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FD340" w14:textId="77777777" w:rsidR="005332D2" w:rsidRPr="000A33D7" w:rsidRDefault="00565353" w:rsidP="005332D2">
      <w:pPr>
        <w:jc w:val="center"/>
        <w:rPr>
          <w:rFonts w:ascii="Arial" w:hAnsi="Arial" w:cs="Arial"/>
          <w:b/>
          <w:sz w:val="36"/>
          <w:szCs w:val="36"/>
          <w:u w:val="single"/>
        </w:rPr>
      </w:pPr>
      <w:r>
        <w:rPr>
          <w:rFonts w:ascii="Arial" w:hAnsi="Arial" w:cs="Arial"/>
          <w:b/>
          <w:sz w:val="36"/>
          <w:szCs w:val="36"/>
          <w:u w:val="single"/>
        </w:rPr>
        <w:t xml:space="preserve"> </w:t>
      </w:r>
      <w:r w:rsidR="005332D2" w:rsidRPr="000A33D7">
        <w:rPr>
          <w:rFonts w:ascii="Arial" w:hAnsi="Arial" w:cs="Arial"/>
          <w:b/>
          <w:sz w:val="36"/>
          <w:szCs w:val="36"/>
          <w:u w:val="single"/>
        </w:rPr>
        <w:t>PIANO DI MONITORAGGIO E CONTROLLO</w:t>
      </w:r>
    </w:p>
    <w:p w14:paraId="789804E7" w14:textId="77777777" w:rsidR="005332D2" w:rsidRPr="000A33D7" w:rsidRDefault="005332D2" w:rsidP="005332D2">
      <w:pPr>
        <w:pStyle w:val="Titolo1"/>
        <w:rPr>
          <w:rFonts w:ascii="Arial" w:hAnsi="Arial" w:cs="Arial"/>
        </w:rPr>
      </w:pPr>
    </w:p>
    <w:p w14:paraId="7B011D22" w14:textId="77777777" w:rsidR="000C051D" w:rsidRPr="000A33D7" w:rsidRDefault="00FC162D" w:rsidP="00FC162D">
      <w:pPr>
        <w:spacing w:before="120" w:after="120" w:line="360" w:lineRule="auto"/>
        <w:jc w:val="center"/>
        <w:rPr>
          <w:rFonts w:ascii="Arial" w:hAnsi="Arial" w:cs="Arial"/>
          <w:b/>
          <w:sz w:val="36"/>
          <w:szCs w:val="36"/>
        </w:rPr>
      </w:pPr>
      <w:r w:rsidRPr="000A33D7">
        <w:rPr>
          <w:rFonts w:ascii="Arial" w:hAnsi="Arial" w:cs="Arial"/>
          <w:b/>
          <w:sz w:val="36"/>
          <w:szCs w:val="36"/>
        </w:rPr>
        <w:t xml:space="preserve">CATEGORIA IPPC: </w:t>
      </w:r>
      <w:r w:rsidR="00E840A0" w:rsidRPr="00E840A0">
        <w:rPr>
          <w:rFonts w:ascii="Arial" w:hAnsi="Arial" w:cs="Arial"/>
          <w:b/>
          <w:color w:val="FF0000"/>
          <w:sz w:val="36"/>
          <w:szCs w:val="36"/>
        </w:rPr>
        <w:t>5.3b 3) e 5.3b 4)</w:t>
      </w:r>
    </w:p>
    <w:p w14:paraId="74C78E12" w14:textId="77777777" w:rsidR="007D0062" w:rsidRPr="000A33D7" w:rsidRDefault="007D0062" w:rsidP="00FC162D">
      <w:pPr>
        <w:spacing w:before="120" w:after="120" w:line="360" w:lineRule="auto"/>
        <w:jc w:val="center"/>
        <w:rPr>
          <w:rFonts w:ascii="Arial" w:hAnsi="Arial" w:cs="Arial"/>
          <w:b/>
          <w:sz w:val="28"/>
          <w:szCs w:val="28"/>
        </w:rPr>
      </w:pPr>
      <w:r w:rsidRPr="000A33D7">
        <w:rPr>
          <w:rFonts w:ascii="Arial" w:hAnsi="Arial" w:cs="Arial"/>
          <w:b/>
          <w:sz w:val="28"/>
          <w:szCs w:val="28"/>
        </w:rPr>
        <w:t>All. VIII del Titolo III bis alla parte Seconda D.Lgs 152/06 e smi</w:t>
      </w:r>
    </w:p>
    <w:p w14:paraId="26A237F6" w14:textId="77777777" w:rsidR="00301C4A" w:rsidRPr="000A33D7" w:rsidRDefault="00301C4A" w:rsidP="009B2BBE">
      <w:pPr>
        <w:jc w:val="both"/>
        <w:rPr>
          <w:rFonts w:ascii="Arial" w:hAnsi="Arial" w:cs="Arial"/>
          <w:i/>
          <w:sz w:val="22"/>
          <w:szCs w:val="22"/>
        </w:rPr>
      </w:pPr>
    </w:p>
    <w:p w14:paraId="38498FBD" w14:textId="77777777" w:rsidR="00301C4A" w:rsidRPr="000A33D7" w:rsidRDefault="00301C4A" w:rsidP="009B2BBE">
      <w:pPr>
        <w:jc w:val="both"/>
        <w:rPr>
          <w:rFonts w:ascii="Arial" w:hAnsi="Arial" w:cs="Arial"/>
          <w:i/>
          <w:sz w:val="22"/>
          <w:szCs w:val="22"/>
        </w:rPr>
      </w:pPr>
    </w:p>
    <w:p w14:paraId="791C286A" w14:textId="77777777" w:rsidR="0045744F" w:rsidRPr="006710C3" w:rsidRDefault="0045744F" w:rsidP="00AA6E97">
      <w:pPr>
        <w:pStyle w:val="Titolo1"/>
        <w:numPr>
          <w:ilvl w:val="0"/>
          <w:numId w:val="4"/>
        </w:numPr>
        <w:rPr>
          <w:rFonts w:ascii="Arial" w:hAnsi="Arial" w:cs="Arial"/>
          <w:bCs w:val="0"/>
        </w:rPr>
      </w:pPr>
      <w:r w:rsidRPr="006710C3">
        <w:rPr>
          <w:rFonts w:ascii="Arial" w:hAnsi="Arial" w:cs="Arial"/>
          <w:bCs w:val="0"/>
        </w:rPr>
        <w:t>INTRODUZIONE</w:t>
      </w:r>
    </w:p>
    <w:p w14:paraId="484753C8" w14:textId="77777777" w:rsidR="0045744F" w:rsidRPr="000D10D0" w:rsidRDefault="0045744F" w:rsidP="0045744F">
      <w:pPr>
        <w:pStyle w:val="Default"/>
        <w:jc w:val="both"/>
        <w:rPr>
          <w:color w:val="FF0000"/>
          <w:sz w:val="22"/>
          <w:szCs w:val="22"/>
        </w:rPr>
      </w:pPr>
      <w:r w:rsidRPr="0068472A">
        <w:rPr>
          <w:sz w:val="22"/>
          <w:szCs w:val="22"/>
        </w:rPr>
        <w:t xml:space="preserve">Il Piano di Monitoraggio e Controllo (PMC) è stato redatto sulla base del documento </w:t>
      </w:r>
      <w:r w:rsidR="00A42C50" w:rsidRPr="0068472A">
        <w:rPr>
          <w:sz w:val="22"/>
          <w:szCs w:val="22"/>
        </w:rPr>
        <w:t>SNPA</w:t>
      </w:r>
      <w:r w:rsidRPr="0068472A">
        <w:rPr>
          <w:sz w:val="22"/>
          <w:szCs w:val="22"/>
        </w:rPr>
        <w:t xml:space="preserve"> “</w:t>
      </w:r>
      <w:r w:rsidR="000D10D0" w:rsidRPr="0068472A">
        <w:rPr>
          <w:sz w:val="22"/>
          <w:szCs w:val="22"/>
        </w:rPr>
        <w:t>Linee guida per lo sviluppo del Piano di Monitoraggio e Controllo</w:t>
      </w:r>
      <w:r w:rsidRPr="0068472A">
        <w:rPr>
          <w:sz w:val="22"/>
          <w:szCs w:val="22"/>
        </w:rPr>
        <w:t xml:space="preserve">” </w:t>
      </w:r>
      <w:r w:rsidR="000D10D0" w:rsidRPr="0068472A">
        <w:rPr>
          <w:sz w:val="22"/>
          <w:szCs w:val="22"/>
        </w:rPr>
        <w:t>approvato con Delibera del Consiglio SNPA nella seduta del 22.02.2023</w:t>
      </w:r>
      <w:r w:rsidR="0021011E" w:rsidRPr="0068472A">
        <w:rPr>
          <w:sz w:val="22"/>
          <w:szCs w:val="22"/>
        </w:rPr>
        <w:t>.</w:t>
      </w:r>
    </w:p>
    <w:p w14:paraId="7366016F" w14:textId="77777777" w:rsidR="0045744F" w:rsidRPr="000A33D7" w:rsidRDefault="0045744F" w:rsidP="0045744F">
      <w:pPr>
        <w:jc w:val="both"/>
        <w:rPr>
          <w:rFonts w:ascii="Arial" w:hAnsi="Arial" w:cs="Arial"/>
          <w:sz w:val="22"/>
          <w:szCs w:val="22"/>
        </w:rPr>
      </w:pPr>
      <w:r w:rsidRPr="000A33D7">
        <w:rPr>
          <w:rFonts w:ascii="Arial" w:hAnsi="Arial" w:cs="Arial"/>
          <w:sz w:val="22"/>
          <w:szCs w:val="22"/>
        </w:rPr>
        <w:t xml:space="preserve">La normativa europea negli ultimi anni ha richiesto agli stati membri di valorizzare i controlli fatti dalle aziende (autocontrolli) piuttosto che puntare ai soli controlli effettuati dall’ente di controllo. </w:t>
      </w:r>
      <w:r w:rsidR="003F7623">
        <w:rPr>
          <w:rFonts w:ascii="Arial" w:hAnsi="Arial" w:cs="Arial"/>
          <w:sz w:val="22"/>
          <w:szCs w:val="22"/>
        </w:rPr>
        <w:t>È</w:t>
      </w:r>
      <w:r w:rsidRPr="000A33D7">
        <w:rPr>
          <w:rFonts w:ascii="Arial" w:hAnsi="Arial" w:cs="Arial"/>
          <w:sz w:val="22"/>
          <w:szCs w:val="22"/>
        </w:rPr>
        <w:t xml:space="preserve"> in questa direzione che va </w:t>
      </w:r>
      <w:smartTag w:uri="urn:schemas-microsoft-com:office:smarttags" w:element="PersonName">
        <w:smartTagPr>
          <w:attr w:name="ProductID" w:val="la Direttiva"/>
        </w:smartTagPr>
        <w:r w:rsidRPr="000A33D7">
          <w:rPr>
            <w:rFonts w:ascii="Arial" w:hAnsi="Arial" w:cs="Arial"/>
            <w:sz w:val="22"/>
            <w:szCs w:val="22"/>
          </w:rPr>
          <w:t>la Direttiva</w:t>
        </w:r>
      </w:smartTag>
      <w:r w:rsidRPr="000A33D7">
        <w:rPr>
          <w:rFonts w:ascii="Arial" w:hAnsi="Arial" w:cs="Arial"/>
          <w:sz w:val="22"/>
          <w:szCs w:val="22"/>
        </w:rPr>
        <w:t xml:space="preserve"> nr. 2010/75/UE, detta “</w:t>
      </w:r>
      <w:hyperlink r:id="rId8" w:history="1">
        <w:r w:rsidRPr="000A33D7">
          <w:rPr>
            <w:rStyle w:val="Collegamentoipertestuale"/>
            <w:rFonts w:ascii="Arial" w:hAnsi="Arial" w:cs="Arial"/>
            <w:sz w:val="22"/>
            <w:szCs w:val="22"/>
          </w:rPr>
          <w:t>Direttiva emissioni industriali</w:t>
        </w:r>
      </w:hyperlink>
      <w:r w:rsidRPr="000A33D7">
        <w:rPr>
          <w:rFonts w:ascii="Arial" w:hAnsi="Arial" w:cs="Arial"/>
          <w:sz w:val="22"/>
          <w:szCs w:val="22"/>
        </w:rPr>
        <w:t xml:space="preserve">-IED” recepita in Italia con il decreto legislativo 46/2014. </w:t>
      </w:r>
    </w:p>
    <w:p w14:paraId="2B52011A" w14:textId="77777777" w:rsidR="0045744F" w:rsidRPr="000A33D7" w:rsidRDefault="0045744F" w:rsidP="0045744F">
      <w:pPr>
        <w:jc w:val="both"/>
        <w:rPr>
          <w:rFonts w:ascii="Arial" w:hAnsi="Arial" w:cs="Arial"/>
          <w:sz w:val="22"/>
          <w:szCs w:val="22"/>
        </w:rPr>
      </w:pPr>
      <w:r w:rsidRPr="000A33D7">
        <w:rPr>
          <w:rFonts w:ascii="Arial" w:hAnsi="Arial" w:cs="Arial"/>
          <w:sz w:val="22"/>
          <w:szCs w:val="22"/>
        </w:rPr>
        <w:t>Per valorizzare gli autocontrolli è necessario approfondire alcuni aspetti tecnici come:</w:t>
      </w:r>
    </w:p>
    <w:p w14:paraId="04010D01" w14:textId="77777777" w:rsidR="0045744F" w:rsidRPr="000A33D7" w:rsidRDefault="0045744F" w:rsidP="00AA6E97">
      <w:pPr>
        <w:numPr>
          <w:ilvl w:val="0"/>
          <w:numId w:val="7"/>
        </w:numPr>
        <w:jc w:val="both"/>
        <w:rPr>
          <w:rFonts w:ascii="Arial" w:hAnsi="Arial" w:cs="Arial"/>
          <w:sz w:val="22"/>
          <w:szCs w:val="22"/>
        </w:rPr>
      </w:pPr>
      <w:r w:rsidRPr="000A33D7">
        <w:rPr>
          <w:rFonts w:ascii="Arial" w:hAnsi="Arial" w:cs="Arial"/>
          <w:sz w:val="22"/>
          <w:szCs w:val="22"/>
        </w:rPr>
        <w:t>individuare chiaramente i parametri da monitorare e i relativi limiti emissivi, avendo a riferimento le BATc per ogni categoria di attività industriale (</w:t>
      </w:r>
      <w:hyperlink r:id="rId9" w:history="1">
        <w:r w:rsidRPr="000A33D7">
          <w:rPr>
            <w:rStyle w:val="Collegamentoipertestuale"/>
            <w:rFonts w:ascii="Arial" w:hAnsi="Arial" w:cs="Arial"/>
            <w:sz w:val="22"/>
            <w:szCs w:val="22"/>
          </w:rPr>
          <w:t>http://eippcb.jrc.ec.europa.eu/</w:t>
        </w:r>
      </w:hyperlink>
      <w:hyperlink r:id="rId10" w:history="1">
        <w:r w:rsidRPr="000A33D7">
          <w:rPr>
            <w:rStyle w:val="Collegamentoipertestuale"/>
            <w:rFonts w:ascii="Arial" w:hAnsi="Arial" w:cs="Arial"/>
            <w:sz w:val="22"/>
            <w:szCs w:val="22"/>
          </w:rPr>
          <w:t>reference</w:t>
        </w:r>
      </w:hyperlink>
      <w:hyperlink r:id="rId11" w:history="1">
        <w:r w:rsidRPr="000A33D7">
          <w:rPr>
            <w:rStyle w:val="Collegamentoipertestuale"/>
            <w:rFonts w:ascii="Arial" w:hAnsi="Arial" w:cs="Arial"/>
            <w:sz w:val="22"/>
            <w:szCs w:val="22"/>
          </w:rPr>
          <w:t>/</w:t>
        </w:r>
      </w:hyperlink>
      <w:r w:rsidRPr="000A33D7">
        <w:rPr>
          <w:rFonts w:ascii="Arial" w:hAnsi="Arial" w:cs="Arial"/>
          <w:sz w:val="22"/>
          <w:szCs w:val="22"/>
        </w:rPr>
        <w:t>)</w:t>
      </w:r>
    </w:p>
    <w:p w14:paraId="375C8893" w14:textId="77777777" w:rsidR="0045744F" w:rsidRPr="000A33D7" w:rsidRDefault="0045744F" w:rsidP="00AA6E97">
      <w:pPr>
        <w:numPr>
          <w:ilvl w:val="0"/>
          <w:numId w:val="7"/>
        </w:numPr>
        <w:jc w:val="both"/>
        <w:rPr>
          <w:rFonts w:ascii="Arial" w:hAnsi="Arial" w:cs="Arial"/>
          <w:sz w:val="22"/>
          <w:szCs w:val="22"/>
        </w:rPr>
      </w:pPr>
      <w:r w:rsidRPr="000A33D7">
        <w:rPr>
          <w:rFonts w:ascii="Arial" w:hAnsi="Arial" w:cs="Arial"/>
          <w:sz w:val="22"/>
          <w:szCs w:val="22"/>
        </w:rPr>
        <w:t>valutare l’equipollenza dei metodi di misura utilizzati dalle aziende rispetto a metodi UNI-EN-ISO</w:t>
      </w:r>
    </w:p>
    <w:p w14:paraId="73F0457E" w14:textId="77777777" w:rsidR="0045744F" w:rsidRPr="000A33D7" w:rsidRDefault="0045744F" w:rsidP="00AA6E97">
      <w:pPr>
        <w:numPr>
          <w:ilvl w:val="0"/>
          <w:numId w:val="7"/>
        </w:numPr>
        <w:jc w:val="both"/>
        <w:rPr>
          <w:rFonts w:ascii="Arial" w:hAnsi="Arial" w:cs="Arial"/>
          <w:sz w:val="22"/>
          <w:szCs w:val="22"/>
        </w:rPr>
      </w:pPr>
      <w:r w:rsidRPr="000A33D7">
        <w:rPr>
          <w:rFonts w:ascii="Arial" w:hAnsi="Arial" w:cs="Arial"/>
          <w:sz w:val="22"/>
          <w:szCs w:val="22"/>
        </w:rPr>
        <w:t>costruire dei database di raccolta dei dati per le elaborazioni e per la valutazione delle prestazioni ambientali dell’impianto rispetto a valori di riferimento (es. indicatori di prestazione)</w:t>
      </w:r>
    </w:p>
    <w:p w14:paraId="63A6E7A9" w14:textId="77777777" w:rsidR="0045744F" w:rsidRDefault="0045744F" w:rsidP="006710C3">
      <w:pPr>
        <w:pStyle w:val="Corpodeltesto21"/>
        <w:spacing w:after="0" w:line="240" w:lineRule="auto"/>
        <w:ind w:right="-2"/>
        <w:jc w:val="both"/>
        <w:rPr>
          <w:rFonts w:ascii="Arial" w:hAnsi="Arial" w:cs="Arial"/>
          <w:sz w:val="22"/>
          <w:szCs w:val="22"/>
        </w:rPr>
      </w:pPr>
      <w:r w:rsidRPr="000A33D7">
        <w:rPr>
          <w:rFonts w:ascii="Arial" w:hAnsi="Arial" w:cs="Arial"/>
          <w:sz w:val="22"/>
          <w:szCs w:val="22"/>
        </w:rPr>
        <w:t xml:space="preserve">Il Piano di Monitoraggio e Controllo (PMC) </w:t>
      </w:r>
      <w:r w:rsidR="004A5783" w:rsidRPr="000A33D7">
        <w:rPr>
          <w:rFonts w:ascii="Arial" w:hAnsi="Arial" w:cs="Arial"/>
          <w:sz w:val="22"/>
          <w:szCs w:val="22"/>
        </w:rPr>
        <w:t>dev’essere compilato dall’azienda stessa, deve essere valutato con l’autorità competente, che acquisisce il parere di Arpa Piemonte nel rispetto di quanto previsto all’art. 29-quater del D.Lgs. 152/06 e s.m.i., comma 6 ed è di fatto parte integrante dell'Autorizzazione Integrata Ambientale.</w:t>
      </w:r>
    </w:p>
    <w:p w14:paraId="15122606" w14:textId="77777777" w:rsidR="006710C3" w:rsidRPr="000A33D7" w:rsidRDefault="006710C3" w:rsidP="006710C3">
      <w:pPr>
        <w:pStyle w:val="Corpodeltesto21"/>
        <w:spacing w:after="0" w:line="240" w:lineRule="auto"/>
        <w:ind w:right="-2"/>
        <w:jc w:val="both"/>
        <w:rPr>
          <w:rFonts w:ascii="Arial" w:hAnsi="Arial" w:cs="Arial"/>
          <w:b/>
          <w:sz w:val="22"/>
          <w:szCs w:val="22"/>
        </w:rPr>
      </w:pPr>
    </w:p>
    <w:p w14:paraId="74496FAB" w14:textId="77777777" w:rsidR="0045744F" w:rsidRPr="006710C3" w:rsidRDefault="0045744F" w:rsidP="00AA6E97">
      <w:pPr>
        <w:pStyle w:val="Titolo1"/>
        <w:numPr>
          <w:ilvl w:val="0"/>
          <w:numId w:val="4"/>
        </w:numPr>
        <w:tabs>
          <w:tab w:val="left" w:pos="0"/>
        </w:tabs>
        <w:suppressAutoHyphens/>
        <w:autoSpaceDE w:val="0"/>
        <w:rPr>
          <w:rFonts w:ascii="Arial" w:hAnsi="Arial" w:cs="Arial"/>
        </w:rPr>
      </w:pPr>
      <w:r w:rsidRPr="006710C3">
        <w:rPr>
          <w:rFonts w:ascii="Arial" w:hAnsi="Arial" w:cs="Arial"/>
        </w:rPr>
        <w:t>STRUTTURA DEL PIANO DI MONITORAGGIO E CONTROLLO</w:t>
      </w:r>
    </w:p>
    <w:p w14:paraId="404DFBDE" w14:textId="77777777" w:rsidR="0045744F" w:rsidRPr="000A33D7" w:rsidRDefault="0045744F" w:rsidP="0045744F">
      <w:pPr>
        <w:pStyle w:val="Corpodeltesto21"/>
        <w:spacing w:after="0" w:line="240" w:lineRule="auto"/>
        <w:jc w:val="both"/>
        <w:rPr>
          <w:rFonts w:ascii="Arial" w:hAnsi="Arial" w:cs="Arial"/>
          <w:sz w:val="22"/>
          <w:szCs w:val="22"/>
        </w:rPr>
      </w:pPr>
      <w:r w:rsidRPr="000A33D7">
        <w:rPr>
          <w:rFonts w:ascii="Arial" w:hAnsi="Arial" w:cs="Arial"/>
          <w:sz w:val="22"/>
          <w:szCs w:val="22"/>
        </w:rPr>
        <w:t>Il PMC comprende due parti principali:</w:t>
      </w:r>
    </w:p>
    <w:p w14:paraId="0AC43A29" w14:textId="77777777" w:rsidR="0045744F" w:rsidRPr="000A33D7" w:rsidRDefault="0045744F" w:rsidP="0045744F">
      <w:pPr>
        <w:pStyle w:val="Corpodeltesto21"/>
        <w:spacing w:after="0" w:line="240" w:lineRule="auto"/>
        <w:ind w:left="708"/>
        <w:jc w:val="both"/>
        <w:rPr>
          <w:rFonts w:ascii="Arial" w:hAnsi="Arial" w:cs="Arial"/>
          <w:sz w:val="22"/>
          <w:szCs w:val="22"/>
        </w:rPr>
      </w:pPr>
      <w:r w:rsidRPr="000A33D7">
        <w:rPr>
          <w:rFonts w:ascii="Arial" w:hAnsi="Arial" w:cs="Arial"/>
          <w:sz w:val="22"/>
          <w:szCs w:val="22"/>
        </w:rPr>
        <w:t xml:space="preserve">- i controlli a carico del Gestore </w:t>
      </w:r>
    </w:p>
    <w:p w14:paraId="24F7E773" w14:textId="77777777" w:rsidR="0045744F" w:rsidRPr="000A33D7" w:rsidRDefault="0045744F" w:rsidP="0045744F">
      <w:pPr>
        <w:pStyle w:val="Corpodeltesto21"/>
        <w:spacing w:after="0" w:line="240" w:lineRule="auto"/>
        <w:ind w:left="708"/>
        <w:jc w:val="both"/>
        <w:rPr>
          <w:rFonts w:ascii="Arial" w:hAnsi="Arial" w:cs="Arial"/>
          <w:color w:val="0000FF"/>
          <w:sz w:val="22"/>
          <w:szCs w:val="22"/>
        </w:rPr>
      </w:pPr>
      <w:r w:rsidRPr="000A33D7">
        <w:rPr>
          <w:rFonts w:ascii="Arial" w:hAnsi="Arial" w:cs="Arial"/>
          <w:sz w:val="22"/>
          <w:szCs w:val="22"/>
        </w:rPr>
        <w:t>- i controlli a carico dell’Autorità pubblica di controllo</w:t>
      </w:r>
      <w:r w:rsidRPr="000A33D7">
        <w:rPr>
          <w:rFonts w:ascii="Arial" w:hAnsi="Arial" w:cs="Arial"/>
          <w:color w:val="0000FF"/>
          <w:sz w:val="22"/>
          <w:szCs w:val="22"/>
        </w:rPr>
        <w:t xml:space="preserve"> </w:t>
      </w:r>
    </w:p>
    <w:p w14:paraId="5576F53A" w14:textId="77777777" w:rsidR="0045744F" w:rsidRPr="000A33D7" w:rsidRDefault="0045744F" w:rsidP="0045744F">
      <w:pPr>
        <w:pStyle w:val="Corpodeltesto21"/>
        <w:spacing w:after="0" w:line="240" w:lineRule="auto"/>
        <w:jc w:val="both"/>
        <w:rPr>
          <w:rFonts w:ascii="Arial" w:hAnsi="Arial" w:cs="Arial"/>
          <w:bCs/>
          <w:sz w:val="22"/>
          <w:szCs w:val="22"/>
        </w:rPr>
      </w:pPr>
      <w:r w:rsidRPr="000A33D7">
        <w:rPr>
          <w:rFonts w:ascii="Arial" w:hAnsi="Arial" w:cs="Arial"/>
          <w:bCs/>
          <w:sz w:val="22"/>
          <w:szCs w:val="22"/>
        </w:rPr>
        <w:t>Il monitoraggio dell’attività IPPC può essere costituito dalla combinazione di:</w:t>
      </w:r>
    </w:p>
    <w:p w14:paraId="4FAA92BA" w14:textId="77777777" w:rsidR="0045744F" w:rsidRPr="000A33D7" w:rsidRDefault="0045744F" w:rsidP="00AA6E97">
      <w:pPr>
        <w:pStyle w:val="Corpodeltesto21"/>
        <w:numPr>
          <w:ilvl w:val="0"/>
          <w:numId w:val="6"/>
        </w:numPr>
        <w:tabs>
          <w:tab w:val="left" w:pos="491"/>
          <w:tab w:val="left" w:pos="851"/>
        </w:tabs>
        <w:spacing w:after="0" w:line="240" w:lineRule="auto"/>
        <w:ind w:left="491"/>
        <w:jc w:val="both"/>
        <w:rPr>
          <w:rFonts w:ascii="Arial" w:hAnsi="Arial" w:cs="Arial"/>
          <w:bCs/>
          <w:sz w:val="22"/>
          <w:szCs w:val="22"/>
        </w:rPr>
      </w:pPr>
      <w:r w:rsidRPr="000A33D7">
        <w:rPr>
          <w:rFonts w:ascii="Arial" w:hAnsi="Arial" w:cs="Arial"/>
          <w:bCs/>
          <w:sz w:val="22"/>
          <w:szCs w:val="22"/>
        </w:rPr>
        <w:t>-registrazioni amministrative, verifiche tecniche e gestionali</w:t>
      </w:r>
    </w:p>
    <w:p w14:paraId="5DCBCF8C" w14:textId="77777777" w:rsidR="0045744F" w:rsidRPr="000A33D7" w:rsidRDefault="0045744F" w:rsidP="00AA6E97">
      <w:pPr>
        <w:pStyle w:val="Corpodeltesto21"/>
        <w:numPr>
          <w:ilvl w:val="0"/>
          <w:numId w:val="6"/>
        </w:numPr>
        <w:tabs>
          <w:tab w:val="left" w:pos="491"/>
          <w:tab w:val="left" w:pos="851"/>
        </w:tabs>
        <w:spacing w:after="0" w:line="240" w:lineRule="auto"/>
        <w:ind w:left="491"/>
        <w:jc w:val="both"/>
        <w:rPr>
          <w:rFonts w:ascii="Arial" w:hAnsi="Arial" w:cs="Arial"/>
          <w:bCs/>
          <w:sz w:val="22"/>
          <w:szCs w:val="22"/>
        </w:rPr>
      </w:pPr>
      <w:r w:rsidRPr="000A33D7">
        <w:rPr>
          <w:rFonts w:ascii="Arial" w:hAnsi="Arial" w:cs="Arial"/>
          <w:bCs/>
          <w:sz w:val="22"/>
          <w:szCs w:val="22"/>
        </w:rPr>
        <w:t>-misure in continuo;</w:t>
      </w:r>
    </w:p>
    <w:p w14:paraId="6EE60FDD" w14:textId="77777777" w:rsidR="0045744F" w:rsidRPr="000A33D7" w:rsidRDefault="0045744F" w:rsidP="00AA6E97">
      <w:pPr>
        <w:pStyle w:val="Corpodeltesto21"/>
        <w:numPr>
          <w:ilvl w:val="0"/>
          <w:numId w:val="6"/>
        </w:numPr>
        <w:tabs>
          <w:tab w:val="left" w:pos="491"/>
          <w:tab w:val="left" w:pos="851"/>
        </w:tabs>
        <w:spacing w:after="0" w:line="240" w:lineRule="auto"/>
        <w:ind w:left="491"/>
        <w:jc w:val="both"/>
        <w:rPr>
          <w:rFonts w:ascii="Arial" w:hAnsi="Arial" w:cs="Arial"/>
          <w:bCs/>
          <w:sz w:val="22"/>
          <w:szCs w:val="22"/>
        </w:rPr>
      </w:pPr>
      <w:r w:rsidRPr="000A33D7">
        <w:rPr>
          <w:rFonts w:ascii="Arial" w:hAnsi="Arial" w:cs="Arial"/>
          <w:bCs/>
          <w:sz w:val="22"/>
          <w:szCs w:val="22"/>
        </w:rPr>
        <w:t>-misure discontinue (periodiche ripetute sistematicamente);</w:t>
      </w:r>
    </w:p>
    <w:p w14:paraId="0AFB819B" w14:textId="77777777" w:rsidR="0045744F" w:rsidRPr="000A33D7" w:rsidRDefault="0045744F" w:rsidP="00AA6E97">
      <w:pPr>
        <w:pStyle w:val="Corpodeltesto21"/>
        <w:numPr>
          <w:ilvl w:val="0"/>
          <w:numId w:val="6"/>
        </w:numPr>
        <w:tabs>
          <w:tab w:val="left" w:pos="491"/>
          <w:tab w:val="left" w:pos="851"/>
        </w:tabs>
        <w:spacing w:after="0" w:line="240" w:lineRule="auto"/>
        <w:ind w:left="491"/>
        <w:jc w:val="both"/>
        <w:rPr>
          <w:rFonts w:ascii="Arial" w:hAnsi="Arial" w:cs="Arial"/>
          <w:bCs/>
          <w:sz w:val="22"/>
          <w:szCs w:val="22"/>
        </w:rPr>
      </w:pPr>
      <w:r w:rsidRPr="000A33D7">
        <w:rPr>
          <w:rFonts w:ascii="Arial" w:hAnsi="Arial" w:cs="Arial"/>
          <w:bCs/>
          <w:sz w:val="22"/>
          <w:szCs w:val="22"/>
        </w:rPr>
        <w:t>-stime basate su calcoli o altri algoritmi utilizzando parametri operativi del processo produttivo.</w:t>
      </w:r>
    </w:p>
    <w:p w14:paraId="6DA7D592" w14:textId="77777777" w:rsidR="0045744F" w:rsidRPr="000A33D7" w:rsidRDefault="0045744F" w:rsidP="0045744F">
      <w:pPr>
        <w:pStyle w:val="Corpodeltesto21"/>
        <w:spacing w:after="0" w:line="240" w:lineRule="auto"/>
        <w:jc w:val="both"/>
        <w:rPr>
          <w:rFonts w:ascii="Arial" w:hAnsi="Arial" w:cs="Arial"/>
          <w:strike/>
          <w:sz w:val="22"/>
          <w:szCs w:val="22"/>
        </w:rPr>
      </w:pPr>
    </w:p>
    <w:p w14:paraId="5AB94011" w14:textId="77777777" w:rsidR="0045744F" w:rsidRPr="000A33D7" w:rsidRDefault="0045744F" w:rsidP="0045744F">
      <w:pPr>
        <w:pStyle w:val="Corpodeltesto21"/>
        <w:spacing w:after="0" w:line="240" w:lineRule="auto"/>
        <w:ind w:right="-2" w:firstLine="708"/>
        <w:jc w:val="both"/>
        <w:rPr>
          <w:rFonts w:ascii="Arial" w:hAnsi="Arial" w:cs="Arial"/>
          <w:sz w:val="22"/>
          <w:szCs w:val="22"/>
        </w:rPr>
      </w:pPr>
      <w:r w:rsidRPr="000A33D7">
        <w:rPr>
          <w:rFonts w:ascii="Arial" w:hAnsi="Arial" w:cs="Arial"/>
          <w:sz w:val="22"/>
          <w:szCs w:val="22"/>
        </w:rPr>
        <w:t xml:space="preserve">L’Autocontrollo delle Emissioni è la componente principale del piano di controllo dell’impianto che, sotto la responsabilità del Gestore dell’impianto, assicura </w:t>
      </w:r>
      <w:r w:rsidR="00CD2DAF" w:rsidRPr="000A33D7">
        <w:rPr>
          <w:rFonts w:ascii="Arial" w:hAnsi="Arial" w:cs="Arial"/>
          <w:sz w:val="22"/>
          <w:szCs w:val="22"/>
        </w:rPr>
        <w:t>un efficace monitoraggio</w:t>
      </w:r>
      <w:r w:rsidRPr="000A33D7">
        <w:rPr>
          <w:rFonts w:ascii="Arial" w:hAnsi="Arial" w:cs="Arial"/>
          <w:sz w:val="22"/>
          <w:szCs w:val="22"/>
        </w:rPr>
        <w:t xml:space="preserve"> degli aspetti ambientali dell’attività costituiti dalle emissioni nell’ambiente (emissioni in atmosfera, scarichi idrici, smaltimento rifiuti e consumo di risorse naturali).</w:t>
      </w:r>
    </w:p>
    <w:p w14:paraId="0FDBBA19" w14:textId="77777777" w:rsidR="0045744F" w:rsidRPr="000A33D7" w:rsidRDefault="0045744F" w:rsidP="0045744F">
      <w:pPr>
        <w:jc w:val="both"/>
        <w:rPr>
          <w:rFonts w:ascii="Arial" w:hAnsi="Arial" w:cs="Arial"/>
          <w:sz w:val="22"/>
          <w:szCs w:val="22"/>
        </w:rPr>
      </w:pPr>
      <w:r w:rsidRPr="000A33D7">
        <w:rPr>
          <w:rFonts w:ascii="Arial" w:hAnsi="Arial" w:cs="Arial"/>
          <w:sz w:val="22"/>
          <w:szCs w:val="22"/>
        </w:rPr>
        <w:t>La scelta dei metodi di monitoraggio e controllo viene valutata in sede istruttoria eseguendo un bilancio tra diversi aspetti, quali la disponibilità del metodo, affidabilità, livello di confidenza, costi e benefici ambientali.</w:t>
      </w:r>
    </w:p>
    <w:p w14:paraId="7B7F1676" w14:textId="77777777" w:rsidR="009B76DD" w:rsidRPr="000A33D7" w:rsidRDefault="009B76DD" w:rsidP="0045744F">
      <w:pPr>
        <w:jc w:val="both"/>
        <w:rPr>
          <w:rFonts w:ascii="Arial" w:hAnsi="Arial" w:cs="Arial"/>
          <w:sz w:val="22"/>
          <w:szCs w:val="22"/>
        </w:rPr>
      </w:pPr>
    </w:p>
    <w:p w14:paraId="558DB4B6" w14:textId="77777777" w:rsidR="0045744F" w:rsidRPr="006710C3" w:rsidRDefault="0045744F" w:rsidP="00AA6E97">
      <w:pPr>
        <w:numPr>
          <w:ilvl w:val="0"/>
          <w:numId w:val="4"/>
        </w:numPr>
        <w:jc w:val="both"/>
        <w:rPr>
          <w:rFonts w:ascii="Arial" w:hAnsi="Arial" w:cs="Arial"/>
          <w:b/>
          <w:sz w:val="24"/>
          <w:szCs w:val="24"/>
        </w:rPr>
      </w:pPr>
      <w:r w:rsidRPr="006710C3">
        <w:rPr>
          <w:rFonts w:ascii="Arial" w:hAnsi="Arial" w:cs="Arial"/>
          <w:b/>
          <w:sz w:val="24"/>
          <w:szCs w:val="24"/>
        </w:rPr>
        <w:t>STRUTTURA DEL DOCUMENTO</w:t>
      </w:r>
    </w:p>
    <w:p w14:paraId="385A9018" w14:textId="77777777" w:rsidR="0045744F" w:rsidRPr="0021011E" w:rsidRDefault="0045744F" w:rsidP="0045744F">
      <w:pPr>
        <w:pStyle w:val="Titolo1"/>
        <w:rPr>
          <w:rFonts w:ascii="Arial" w:hAnsi="Arial" w:cs="Arial"/>
          <w:b w:val="0"/>
          <w:sz w:val="22"/>
          <w:szCs w:val="22"/>
        </w:rPr>
      </w:pPr>
      <w:r w:rsidRPr="0021011E">
        <w:rPr>
          <w:rFonts w:ascii="Arial" w:hAnsi="Arial" w:cs="Arial"/>
          <w:b w:val="0"/>
          <w:sz w:val="22"/>
          <w:szCs w:val="22"/>
        </w:rPr>
        <w:t xml:space="preserve">Il documento è strutturato in </w:t>
      </w:r>
      <w:r w:rsidR="00585737" w:rsidRPr="0021011E">
        <w:rPr>
          <w:rFonts w:ascii="Arial" w:hAnsi="Arial" w:cs="Arial"/>
          <w:b w:val="0"/>
          <w:sz w:val="22"/>
          <w:szCs w:val="22"/>
        </w:rPr>
        <w:t>5</w:t>
      </w:r>
      <w:r w:rsidRPr="0021011E">
        <w:rPr>
          <w:rFonts w:ascii="Arial" w:hAnsi="Arial" w:cs="Arial"/>
          <w:b w:val="0"/>
          <w:sz w:val="22"/>
          <w:szCs w:val="22"/>
        </w:rPr>
        <w:t xml:space="preserve"> sezioni:</w:t>
      </w:r>
    </w:p>
    <w:p w14:paraId="0556CABB" w14:textId="77777777" w:rsidR="00585737" w:rsidRPr="0021011E" w:rsidRDefault="00585737" w:rsidP="00585737">
      <w:pPr>
        <w:numPr>
          <w:ilvl w:val="0"/>
          <w:numId w:val="27"/>
        </w:numPr>
        <w:rPr>
          <w:rFonts w:ascii="Arial" w:hAnsi="Arial" w:cs="Arial"/>
          <w:bCs/>
          <w:sz w:val="22"/>
          <w:szCs w:val="22"/>
        </w:rPr>
      </w:pPr>
      <w:r w:rsidRPr="0021011E">
        <w:rPr>
          <w:rFonts w:ascii="Arial" w:hAnsi="Arial" w:cs="Arial"/>
          <w:bCs/>
          <w:sz w:val="22"/>
          <w:szCs w:val="22"/>
        </w:rPr>
        <w:t>Componenti ambientali;</w:t>
      </w:r>
    </w:p>
    <w:p w14:paraId="6DAC0B86" w14:textId="77777777" w:rsidR="00585737" w:rsidRPr="0021011E" w:rsidRDefault="00585737" w:rsidP="00585737">
      <w:pPr>
        <w:numPr>
          <w:ilvl w:val="0"/>
          <w:numId w:val="27"/>
        </w:numPr>
        <w:rPr>
          <w:rFonts w:ascii="Arial" w:hAnsi="Arial" w:cs="Arial"/>
          <w:bCs/>
          <w:sz w:val="22"/>
          <w:szCs w:val="22"/>
        </w:rPr>
      </w:pPr>
      <w:r w:rsidRPr="0021011E">
        <w:rPr>
          <w:rFonts w:ascii="Arial" w:hAnsi="Arial" w:cs="Arial"/>
          <w:bCs/>
          <w:sz w:val="22"/>
          <w:szCs w:val="22"/>
        </w:rPr>
        <w:t>Gestione dell’installazione;</w:t>
      </w:r>
    </w:p>
    <w:p w14:paraId="7C42F83B" w14:textId="77777777" w:rsidR="00585737" w:rsidRPr="0021011E" w:rsidRDefault="00585737" w:rsidP="00585737">
      <w:pPr>
        <w:numPr>
          <w:ilvl w:val="0"/>
          <w:numId w:val="27"/>
        </w:numPr>
        <w:rPr>
          <w:rFonts w:ascii="Arial" w:hAnsi="Arial" w:cs="Arial"/>
          <w:bCs/>
          <w:sz w:val="22"/>
          <w:szCs w:val="22"/>
        </w:rPr>
      </w:pPr>
      <w:r w:rsidRPr="0021011E">
        <w:rPr>
          <w:rFonts w:ascii="Arial" w:hAnsi="Arial" w:cs="Arial"/>
          <w:bCs/>
          <w:sz w:val="22"/>
          <w:szCs w:val="22"/>
        </w:rPr>
        <w:t>Indicatori di prestazione</w:t>
      </w:r>
      <w:r w:rsidR="00A52E2B" w:rsidRPr="0021011E">
        <w:rPr>
          <w:rFonts w:ascii="Arial" w:hAnsi="Arial" w:cs="Arial"/>
          <w:bCs/>
          <w:sz w:val="22"/>
          <w:szCs w:val="22"/>
        </w:rPr>
        <w:t>;</w:t>
      </w:r>
    </w:p>
    <w:p w14:paraId="3039E6A5" w14:textId="77777777" w:rsidR="00A52E2B" w:rsidRPr="0021011E" w:rsidRDefault="00A52E2B" w:rsidP="00585737">
      <w:pPr>
        <w:numPr>
          <w:ilvl w:val="0"/>
          <w:numId w:val="27"/>
        </w:numPr>
        <w:rPr>
          <w:rFonts w:ascii="Arial" w:hAnsi="Arial" w:cs="Arial"/>
          <w:bCs/>
          <w:sz w:val="22"/>
          <w:szCs w:val="22"/>
        </w:rPr>
      </w:pPr>
      <w:r w:rsidRPr="0021011E">
        <w:rPr>
          <w:rFonts w:ascii="Arial" w:hAnsi="Arial" w:cs="Arial"/>
          <w:bCs/>
          <w:sz w:val="22"/>
          <w:szCs w:val="22"/>
        </w:rPr>
        <w:t>Responsabilità nell’esecuzione del piano;</w:t>
      </w:r>
    </w:p>
    <w:p w14:paraId="3852217B" w14:textId="77777777" w:rsidR="00585737" w:rsidRPr="0021011E" w:rsidRDefault="00A52E2B" w:rsidP="00585737">
      <w:pPr>
        <w:numPr>
          <w:ilvl w:val="0"/>
          <w:numId w:val="27"/>
        </w:numPr>
        <w:rPr>
          <w:rFonts w:ascii="Arial" w:hAnsi="Arial" w:cs="Arial"/>
          <w:bCs/>
          <w:sz w:val="22"/>
          <w:szCs w:val="22"/>
        </w:rPr>
      </w:pPr>
      <w:r w:rsidRPr="0021011E">
        <w:rPr>
          <w:rFonts w:ascii="Arial" w:hAnsi="Arial" w:cs="Arial"/>
          <w:bCs/>
          <w:sz w:val="22"/>
          <w:szCs w:val="22"/>
        </w:rPr>
        <w:t>Conservazione dei dati e comunicazione dei risultati del monitoraggio</w:t>
      </w:r>
    </w:p>
    <w:p w14:paraId="41DB47D8" w14:textId="77777777" w:rsidR="0045744F" w:rsidRPr="000A33D7" w:rsidRDefault="0045744F" w:rsidP="0045744F">
      <w:pPr>
        <w:rPr>
          <w:rFonts w:ascii="Arial" w:hAnsi="Arial" w:cs="Arial"/>
        </w:rPr>
      </w:pPr>
    </w:p>
    <w:p w14:paraId="14601358" w14:textId="77777777" w:rsidR="00410F3B" w:rsidRPr="006710C3" w:rsidRDefault="00410F3B" w:rsidP="00644116">
      <w:pPr>
        <w:pStyle w:val="Titolo1"/>
        <w:numPr>
          <w:ilvl w:val="0"/>
          <w:numId w:val="4"/>
        </w:numPr>
        <w:spacing w:after="120"/>
        <w:ind w:left="714" w:hanging="357"/>
        <w:rPr>
          <w:rFonts w:ascii="Arial" w:hAnsi="Arial" w:cs="Arial"/>
          <w:bCs w:val="0"/>
        </w:rPr>
      </w:pPr>
      <w:r w:rsidRPr="006710C3">
        <w:rPr>
          <w:rFonts w:ascii="Arial" w:hAnsi="Arial" w:cs="Arial"/>
          <w:bCs w:val="0"/>
        </w:rPr>
        <w:t xml:space="preserve">PIANO DI MONITORAGGIO E CONTROLLO </w:t>
      </w:r>
    </w:p>
    <w:p w14:paraId="44D2E3B2" w14:textId="1C2419DA" w:rsidR="00DF4689" w:rsidRDefault="00644116" w:rsidP="00644116">
      <w:pPr>
        <w:ind w:firstLine="357"/>
        <w:jc w:val="both"/>
        <w:rPr>
          <w:rFonts w:ascii="Arial" w:hAnsi="Arial" w:cs="Arial"/>
          <w:sz w:val="22"/>
          <w:szCs w:val="22"/>
        </w:rPr>
      </w:pPr>
      <w:r w:rsidRPr="00C77B9A">
        <w:rPr>
          <w:rFonts w:ascii="Arial" w:hAnsi="Arial" w:cs="Arial"/>
          <w:sz w:val="22"/>
          <w:szCs w:val="22"/>
        </w:rPr>
        <w:t>Il seguente piano di monitoraggio e controllo è parte integrante dell’A.I.A. relativo all’impianto IPPC codic</w:t>
      </w:r>
      <w:r w:rsidR="00A55748">
        <w:rPr>
          <w:rFonts w:ascii="Arial" w:hAnsi="Arial" w:cs="Arial"/>
          <w:sz w:val="22"/>
          <w:szCs w:val="22"/>
        </w:rPr>
        <w:t xml:space="preserve">i </w:t>
      </w:r>
      <w:r w:rsidR="00A55748" w:rsidRPr="0089398E">
        <w:rPr>
          <w:rFonts w:ascii="Arial" w:hAnsi="Arial" w:cs="Arial"/>
          <w:bCs/>
          <w:color w:val="FF0000"/>
          <w:sz w:val="22"/>
          <w:szCs w:val="22"/>
        </w:rPr>
        <w:t>5.3b 3) e 5.3b 4)</w:t>
      </w:r>
      <w:r w:rsidR="00A55748">
        <w:rPr>
          <w:rFonts w:ascii="Arial" w:hAnsi="Arial" w:cs="Arial"/>
          <w:b/>
          <w:sz w:val="22"/>
          <w:szCs w:val="22"/>
        </w:rPr>
        <w:t xml:space="preserve"> </w:t>
      </w:r>
      <w:r w:rsidRPr="00C77B9A">
        <w:rPr>
          <w:rFonts w:ascii="Arial" w:hAnsi="Arial" w:cs="Arial"/>
          <w:sz w:val="22"/>
          <w:szCs w:val="22"/>
        </w:rPr>
        <w:t xml:space="preserve">della ditta </w:t>
      </w:r>
      <w:r w:rsidR="0089593D">
        <w:rPr>
          <w:rFonts w:ascii="Arial" w:hAnsi="Arial" w:cs="Arial"/>
          <w:b/>
          <w:sz w:val="22"/>
          <w:szCs w:val="22"/>
        </w:rPr>
        <w:t>MET.EXTRA S.P.A</w:t>
      </w:r>
      <w:r w:rsidRPr="00C77B9A">
        <w:rPr>
          <w:rFonts w:ascii="Arial" w:hAnsi="Arial" w:cs="Arial"/>
          <w:b/>
          <w:sz w:val="22"/>
          <w:szCs w:val="22"/>
        </w:rPr>
        <w:t>.</w:t>
      </w:r>
      <w:r w:rsidR="00B16A85" w:rsidRPr="00C77B9A">
        <w:rPr>
          <w:rFonts w:ascii="Arial" w:hAnsi="Arial" w:cs="Arial"/>
          <w:b/>
          <w:sz w:val="22"/>
          <w:szCs w:val="22"/>
        </w:rPr>
        <w:t xml:space="preserve"> (</w:t>
      </w:r>
      <w:r w:rsidR="00784E03">
        <w:rPr>
          <w:rFonts w:ascii="Arial" w:hAnsi="Arial" w:cs="Arial"/>
          <w:b/>
          <w:sz w:val="22"/>
          <w:szCs w:val="22"/>
        </w:rPr>
        <w:t>media</w:t>
      </w:r>
      <w:r w:rsidR="00B16A85" w:rsidRPr="00C77B9A">
        <w:rPr>
          <w:rFonts w:ascii="Arial" w:hAnsi="Arial" w:cs="Arial"/>
          <w:b/>
          <w:sz w:val="22"/>
          <w:szCs w:val="22"/>
        </w:rPr>
        <w:t xml:space="preserve"> impresa)</w:t>
      </w:r>
      <w:r w:rsidRPr="00C77B9A">
        <w:rPr>
          <w:rFonts w:ascii="Arial" w:hAnsi="Arial" w:cs="Arial"/>
          <w:sz w:val="22"/>
          <w:szCs w:val="22"/>
        </w:rPr>
        <w:t xml:space="preserve">, con stabilimento produttivo sito nel Comune di </w:t>
      </w:r>
      <w:r w:rsidR="0089593D">
        <w:rPr>
          <w:rFonts w:ascii="Arial" w:hAnsi="Arial" w:cs="Arial"/>
          <w:b/>
          <w:sz w:val="22"/>
          <w:szCs w:val="22"/>
        </w:rPr>
        <w:t>NOVARA</w:t>
      </w:r>
      <w:r w:rsidR="000D48A5" w:rsidRPr="00C77B9A">
        <w:rPr>
          <w:rFonts w:ascii="Arial" w:hAnsi="Arial" w:cs="Arial"/>
          <w:b/>
          <w:sz w:val="22"/>
          <w:szCs w:val="22"/>
        </w:rPr>
        <w:t>,</w:t>
      </w:r>
      <w:r w:rsidRPr="00C77B9A">
        <w:rPr>
          <w:rFonts w:ascii="Arial" w:hAnsi="Arial" w:cs="Arial"/>
          <w:sz w:val="22"/>
          <w:szCs w:val="22"/>
        </w:rPr>
        <w:t xml:space="preserve"> </w:t>
      </w:r>
      <w:r w:rsidRPr="00C77B9A">
        <w:rPr>
          <w:rFonts w:ascii="Arial" w:hAnsi="Arial" w:cs="Arial"/>
          <w:bCs/>
          <w:sz w:val="22"/>
          <w:szCs w:val="22"/>
        </w:rPr>
        <w:t xml:space="preserve">PEC </w:t>
      </w:r>
      <w:hyperlink r:id="rId12" w:history="1">
        <w:r w:rsidR="0089593D" w:rsidRPr="0006580B">
          <w:rPr>
            <w:rStyle w:val="Collegamentoipertestuale"/>
            <w:rFonts w:ascii="Arial" w:hAnsi="Arial" w:cs="Arial"/>
            <w:bCs/>
            <w:sz w:val="22"/>
            <w:szCs w:val="22"/>
          </w:rPr>
          <w:t>metextra@pec.it</w:t>
        </w:r>
      </w:hyperlink>
      <w:r w:rsidR="0089593D">
        <w:rPr>
          <w:rFonts w:ascii="Arial" w:hAnsi="Arial" w:cs="Arial"/>
          <w:bCs/>
          <w:sz w:val="22"/>
          <w:szCs w:val="22"/>
        </w:rPr>
        <w:t xml:space="preserve"> </w:t>
      </w:r>
      <w:r w:rsidRPr="00C77B9A">
        <w:rPr>
          <w:rFonts w:ascii="Arial" w:hAnsi="Arial" w:cs="Arial"/>
          <w:bCs/>
          <w:sz w:val="22"/>
          <w:szCs w:val="22"/>
        </w:rPr>
        <w:t>,</w:t>
      </w:r>
      <w:r w:rsidRPr="00C77B9A">
        <w:rPr>
          <w:rFonts w:ascii="Arial" w:hAnsi="Arial" w:cs="Arial"/>
          <w:sz w:val="22"/>
          <w:szCs w:val="22"/>
        </w:rPr>
        <w:t xml:space="preserve"> telefono </w:t>
      </w:r>
      <w:r w:rsidR="0089593D" w:rsidRPr="009B242E">
        <w:rPr>
          <w:rFonts w:ascii="Arial" w:hAnsi="Arial" w:cs="Arial"/>
          <w:color w:val="FF0000"/>
          <w:sz w:val="22"/>
          <w:szCs w:val="22"/>
        </w:rPr>
        <w:t>+39 0293595114 (sede legale di Pregnana Milanese)</w:t>
      </w:r>
      <w:r w:rsidR="000D48A5" w:rsidRPr="00C77B9A">
        <w:rPr>
          <w:rFonts w:ascii="Arial" w:hAnsi="Arial" w:cs="Arial"/>
          <w:sz w:val="22"/>
          <w:szCs w:val="22"/>
        </w:rPr>
        <w:t xml:space="preserve"> </w:t>
      </w:r>
      <w:r w:rsidRPr="00C77B9A">
        <w:rPr>
          <w:rFonts w:ascii="Arial" w:hAnsi="Arial" w:cs="Arial"/>
          <w:sz w:val="22"/>
          <w:szCs w:val="22"/>
        </w:rPr>
        <w:t>e redatto sulla base di quanto proposto dalla ditta stessa, delle prescrizioni emerse dai pareri pervenuti in fase di istruttoria e</w:t>
      </w:r>
      <w:r w:rsidRPr="00A769E7">
        <w:rPr>
          <w:rFonts w:ascii="Arial" w:hAnsi="Arial" w:cs="Arial"/>
          <w:sz w:val="22"/>
          <w:szCs w:val="22"/>
        </w:rPr>
        <w:t xml:space="preserve"> della scelta dei metodi di monitoraggio e controllo. </w:t>
      </w:r>
    </w:p>
    <w:p w14:paraId="6975FD80" w14:textId="77777777" w:rsidR="00644116" w:rsidRPr="00A769E7" w:rsidRDefault="00DF4689" w:rsidP="00644116">
      <w:pPr>
        <w:ind w:firstLine="357"/>
        <w:jc w:val="both"/>
        <w:rPr>
          <w:rFonts w:ascii="Arial" w:hAnsi="Arial" w:cs="Arial"/>
          <w:sz w:val="22"/>
          <w:szCs w:val="22"/>
        </w:rPr>
      </w:pPr>
      <w:r w:rsidRPr="00C77B9A">
        <w:rPr>
          <w:rFonts w:ascii="Arial" w:hAnsi="Arial" w:cs="Arial"/>
          <w:sz w:val="22"/>
          <w:szCs w:val="22"/>
        </w:rPr>
        <w:t>L’impianto è in possesso delle seguenti certificazioni ambientali volontarie: EMAS</w:t>
      </w:r>
      <w:r w:rsidRPr="00C77B9A">
        <w:rPr>
          <w:rFonts w:ascii="Arial" w:hAnsi="Arial" w:cs="Arial"/>
          <w:b/>
          <w:bCs/>
          <w:sz w:val="22"/>
          <w:szCs w:val="22"/>
        </w:rPr>
        <w:t xml:space="preserve"> </w:t>
      </w:r>
      <w:r w:rsidR="00C77B9A" w:rsidRPr="00C77B9A">
        <w:rPr>
          <w:rFonts w:ascii="Arial" w:hAnsi="Arial" w:cs="Arial"/>
          <w:sz w:val="22"/>
          <w:szCs w:val="22"/>
        </w:rPr>
        <w:t xml:space="preserve">con scadenza il </w:t>
      </w:r>
      <w:r w:rsidR="00C77B9A" w:rsidRPr="00C77B9A">
        <w:rPr>
          <w:rFonts w:ascii="Arial" w:hAnsi="Arial" w:cs="Arial"/>
          <w:b/>
          <w:bCs/>
          <w:sz w:val="22"/>
          <w:szCs w:val="22"/>
        </w:rPr>
        <w:t xml:space="preserve">xx/xx/xxxx, </w:t>
      </w:r>
      <w:r w:rsidRPr="00C77B9A">
        <w:rPr>
          <w:rFonts w:ascii="Arial" w:hAnsi="Arial" w:cs="Arial"/>
          <w:sz w:val="22"/>
          <w:szCs w:val="22"/>
        </w:rPr>
        <w:t xml:space="preserve">UNI EN ISO 14001 rilasciata da </w:t>
      </w:r>
      <w:r w:rsidRPr="00C77B9A">
        <w:rPr>
          <w:rFonts w:ascii="Arial" w:hAnsi="Arial" w:cs="Arial"/>
          <w:b/>
          <w:bCs/>
          <w:sz w:val="22"/>
          <w:szCs w:val="22"/>
        </w:rPr>
        <w:t>xxx</w:t>
      </w:r>
      <w:r w:rsidRPr="00C77B9A">
        <w:rPr>
          <w:rFonts w:ascii="Arial" w:hAnsi="Arial" w:cs="Arial"/>
          <w:sz w:val="22"/>
          <w:szCs w:val="22"/>
        </w:rPr>
        <w:t xml:space="preserve"> con scadenza il </w:t>
      </w:r>
      <w:r w:rsidRPr="00C77B9A">
        <w:rPr>
          <w:rFonts w:ascii="Arial" w:hAnsi="Arial" w:cs="Arial"/>
          <w:b/>
          <w:bCs/>
          <w:sz w:val="22"/>
          <w:szCs w:val="22"/>
        </w:rPr>
        <w:t>xx/xx/xxxx</w:t>
      </w:r>
      <w:r w:rsidR="00C77B9A" w:rsidRPr="00C77B9A">
        <w:rPr>
          <w:rFonts w:ascii="Arial" w:hAnsi="Arial" w:cs="Arial"/>
          <w:b/>
          <w:bCs/>
          <w:sz w:val="22"/>
          <w:szCs w:val="22"/>
        </w:rPr>
        <w:t xml:space="preserve"> </w:t>
      </w:r>
      <w:r w:rsidR="00C77B9A" w:rsidRPr="00C77B9A">
        <w:rPr>
          <w:rFonts w:ascii="Arial" w:hAnsi="Arial" w:cs="Arial"/>
          <w:sz w:val="22"/>
          <w:szCs w:val="22"/>
        </w:rPr>
        <w:t>e/o</w:t>
      </w:r>
      <w:r w:rsidR="00C77B9A" w:rsidRPr="00C77B9A">
        <w:rPr>
          <w:rFonts w:ascii="Arial" w:hAnsi="Arial" w:cs="Arial"/>
          <w:b/>
          <w:bCs/>
          <w:sz w:val="22"/>
          <w:szCs w:val="22"/>
        </w:rPr>
        <w:t xml:space="preserve"> </w:t>
      </w:r>
      <w:r w:rsidR="00C77B9A" w:rsidRPr="00C77B9A">
        <w:rPr>
          <w:rFonts w:ascii="Arial" w:hAnsi="Arial" w:cs="Arial"/>
          <w:sz w:val="22"/>
          <w:szCs w:val="22"/>
        </w:rPr>
        <w:t>altr</w:t>
      </w:r>
      <w:r w:rsidR="002459A4">
        <w:rPr>
          <w:rFonts w:ascii="Arial" w:hAnsi="Arial" w:cs="Arial"/>
          <w:sz w:val="22"/>
          <w:szCs w:val="22"/>
        </w:rPr>
        <w:t>a</w:t>
      </w:r>
      <w:r w:rsidR="00C77B9A" w:rsidRPr="00C77B9A">
        <w:rPr>
          <w:rFonts w:ascii="Arial" w:hAnsi="Arial" w:cs="Arial"/>
          <w:sz w:val="22"/>
          <w:szCs w:val="22"/>
        </w:rPr>
        <w:t xml:space="preserve"> eventual</w:t>
      </w:r>
      <w:r w:rsidR="002459A4">
        <w:rPr>
          <w:rFonts w:ascii="Arial" w:hAnsi="Arial" w:cs="Arial"/>
          <w:sz w:val="22"/>
          <w:szCs w:val="22"/>
        </w:rPr>
        <w:t>e</w:t>
      </w:r>
      <w:r w:rsidR="00C77B9A" w:rsidRPr="00C77B9A">
        <w:rPr>
          <w:rFonts w:ascii="Arial" w:hAnsi="Arial" w:cs="Arial"/>
          <w:b/>
          <w:bCs/>
          <w:sz w:val="22"/>
          <w:szCs w:val="22"/>
        </w:rPr>
        <w:t xml:space="preserve"> </w:t>
      </w:r>
      <w:r w:rsidR="00C77B9A" w:rsidRPr="00C77B9A">
        <w:rPr>
          <w:rFonts w:ascii="Arial" w:hAnsi="Arial" w:cs="Arial"/>
          <w:sz w:val="22"/>
          <w:szCs w:val="22"/>
        </w:rPr>
        <w:t xml:space="preserve">rilasciata da </w:t>
      </w:r>
      <w:r w:rsidR="00C77B9A" w:rsidRPr="00C77B9A">
        <w:rPr>
          <w:rFonts w:ascii="Arial" w:hAnsi="Arial" w:cs="Arial"/>
          <w:b/>
          <w:bCs/>
          <w:sz w:val="22"/>
          <w:szCs w:val="22"/>
        </w:rPr>
        <w:t>xxx</w:t>
      </w:r>
      <w:r w:rsidR="00C77B9A" w:rsidRPr="00C77B9A">
        <w:rPr>
          <w:rFonts w:ascii="Arial" w:hAnsi="Arial" w:cs="Arial"/>
          <w:sz w:val="22"/>
          <w:szCs w:val="22"/>
        </w:rPr>
        <w:t xml:space="preserve"> con scadenza il </w:t>
      </w:r>
      <w:r w:rsidR="00C77B9A" w:rsidRPr="00C77B9A">
        <w:rPr>
          <w:rFonts w:ascii="Arial" w:hAnsi="Arial" w:cs="Arial"/>
          <w:b/>
          <w:bCs/>
          <w:sz w:val="22"/>
          <w:szCs w:val="22"/>
        </w:rPr>
        <w:t>xx/xx/xxxx</w:t>
      </w:r>
      <w:r w:rsidR="00833ACC">
        <w:rPr>
          <w:rFonts w:ascii="Arial" w:hAnsi="Arial" w:cs="Arial"/>
          <w:sz w:val="22"/>
          <w:szCs w:val="22"/>
        </w:rPr>
        <w:t xml:space="preserve"> (</w:t>
      </w:r>
      <w:r w:rsidR="00833ACC" w:rsidRPr="009B242E">
        <w:rPr>
          <w:rFonts w:ascii="Arial" w:hAnsi="Arial" w:cs="Arial"/>
          <w:color w:val="FF0000"/>
          <w:sz w:val="22"/>
          <w:szCs w:val="22"/>
        </w:rPr>
        <w:t xml:space="preserve">la Società </w:t>
      </w:r>
      <w:r w:rsidR="00833ACC" w:rsidRPr="009B242E">
        <w:rPr>
          <w:rFonts w:ascii="Arial" w:hAnsi="Arial" w:cs="Arial" w:hint="eastAsia"/>
          <w:color w:val="FF0000"/>
          <w:sz w:val="22"/>
          <w:szCs w:val="22"/>
        </w:rPr>
        <w:t>è</w:t>
      </w:r>
      <w:r w:rsidR="00833ACC" w:rsidRPr="009B242E">
        <w:rPr>
          <w:rFonts w:ascii="Arial" w:hAnsi="Arial" w:cs="Arial"/>
          <w:color w:val="FF0000"/>
          <w:sz w:val="22"/>
          <w:szCs w:val="22"/>
        </w:rPr>
        <w:t xml:space="preserve"> dotata di sistema di gestione integrato, certificato secondo le Norme UNI EN ISO 14001, ISO 9001 e UNI ISO 45001 per i siti già attivi; per il sito di Via Martino della Torre a Novara, ha già implementato il Sistema di Gestione secondo le Norme citate, tuttavia, trattandosi di un nuovo insediamento, la certificazione potr</w:t>
      </w:r>
      <w:r w:rsidR="00833ACC" w:rsidRPr="009B242E">
        <w:rPr>
          <w:rFonts w:ascii="Arial" w:hAnsi="Arial" w:cs="Arial" w:hint="eastAsia"/>
          <w:color w:val="FF0000"/>
          <w:sz w:val="22"/>
          <w:szCs w:val="22"/>
        </w:rPr>
        <w:t>à</w:t>
      </w:r>
      <w:r w:rsidR="00833ACC" w:rsidRPr="009B242E">
        <w:rPr>
          <w:rFonts w:ascii="Arial" w:hAnsi="Arial" w:cs="Arial"/>
          <w:color w:val="FF0000"/>
          <w:sz w:val="22"/>
          <w:szCs w:val="22"/>
        </w:rPr>
        <w:t xml:space="preserve"> essere rilasciata una volta attivata la nuova unit</w:t>
      </w:r>
      <w:r w:rsidR="00833ACC" w:rsidRPr="009B242E">
        <w:rPr>
          <w:rFonts w:ascii="Arial" w:hAnsi="Arial" w:cs="Arial" w:hint="eastAsia"/>
          <w:color w:val="FF0000"/>
          <w:sz w:val="22"/>
          <w:szCs w:val="22"/>
        </w:rPr>
        <w:t>à</w:t>
      </w:r>
      <w:r w:rsidR="00833ACC" w:rsidRPr="009B242E">
        <w:rPr>
          <w:rFonts w:ascii="Arial" w:hAnsi="Arial" w:cs="Arial"/>
          <w:color w:val="FF0000"/>
          <w:sz w:val="22"/>
          <w:szCs w:val="22"/>
        </w:rPr>
        <w:t xml:space="preserve"> locale).</w:t>
      </w:r>
    </w:p>
    <w:p w14:paraId="6E8B0F88" w14:textId="77777777" w:rsidR="00644116" w:rsidRDefault="00644116" w:rsidP="00C77B9A">
      <w:pPr>
        <w:ind w:firstLine="357"/>
        <w:jc w:val="both"/>
        <w:rPr>
          <w:rFonts w:ascii="Arial" w:hAnsi="Arial" w:cs="Arial"/>
          <w:sz w:val="22"/>
          <w:szCs w:val="22"/>
        </w:rPr>
      </w:pPr>
      <w:r w:rsidRPr="00A769E7">
        <w:rPr>
          <w:rFonts w:ascii="Arial" w:hAnsi="Arial" w:cs="Arial"/>
          <w:sz w:val="22"/>
          <w:szCs w:val="22"/>
        </w:rPr>
        <w:t>Arpa Piemonte ha valutato all’interno del procedimento di cui all’art. 29-quater del D.Lgs. 152/06 e s.m.i., comma 6, il presente Piano di Monitoraggio e controllo.</w:t>
      </w:r>
    </w:p>
    <w:p w14:paraId="67DFD428" w14:textId="77777777" w:rsidR="00C20190" w:rsidRPr="000A33D7" w:rsidRDefault="00C20190" w:rsidP="009F1A22">
      <w:pPr>
        <w:jc w:val="both"/>
        <w:rPr>
          <w:rFonts w:ascii="Arial" w:hAnsi="Arial" w:cs="Arial"/>
          <w:sz w:val="22"/>
          <w:szCs w:val="22"/>
        </w:rPr>
      </w:pPr>
    </w:p>
    <w:p w14:paraId="10DAF733" w14:textId="77777777" w:rsidR="005332D2" w:rsidRPr="000A33D7" w:rsidRDefault="0045744F" w:rsidP="00364173">
      <w:pPr>
        <w:pStyle w:val="Titolo2"/>
        <w:rPr>
          <w:rFonts w:ascii="Arial" w:hAnsi="Arial" w:cs="Arial"/>
          <w:sz w:val="22"/>
          <w:szCs w:val="22"/>
        </w:rPr>
      </w:pPr>
      <w:r w:rsidRPr="000A33D7">
        <w:rPr>
          <w:rFonts w:ascii="Arial" w:hAnsi="Arial" w:cs="Arial"/>
          <w:sz w:val="22"/>
          <w:szCs w:val="22"/>
        </w:rPr>
        <w:t>4</w:t>
      </w:r>
      <w:r w:rsidR="00364173" w:rsidRPr="000A33D7">
        <w:rPr>
          <w:rFonts w:ascii="Arial" w:hAnsi="Arial" w:cs="Arial"/>
          <w:sz w:val="22"/>
          <w:szCs w:val="22"/>
        </w:rPr>
        <w:t xml:space="preserve">.1 </w:t>
      </w:r>
      <w:r w:rsidR="005332D2" w:rsidRPr="000A33D7">
        <w:rPr>
          <w:rFonts w:ascii="Arial" w:hAnsi="Arial" w:cs="Arial"/>
          <w:sz w:val="22"/>
          <w:szCs w:val="22"/>
        </w:rPr>
        <w:t>Finalità del piano</w:t>
      </w:r>
    </w:p>
    <w:p w14:paraId="3B4A0BE3" w14:textId="77777777" w:rsidR="005332D2" w:rsidRPr="000A33D7" w:rsidRDefault="005332D2" w:rsidP="00364173">
      <w:pPr>
        <w:pStyle w:val="Titolo"/>
        <w:jc w:val="both"/>
        <w:rPr>
          <w:rFonts w:ascii="Arial" w:hAnsi="Arial" w:cs="Arial"/>
          <w:b w:val="0"/>
          <w:bCs w:val="0"/>
          <w:szCs w:val="22"/>
        </w:rPr>
      </w:pPr>
      <w:r w:rsidRPr="000A33D7">
        <w:rPr>
          <w:rFonts w:ascii="Arial" w:hAnsi="Arial" w:cs="Arial"/>
          <w:b w:val="0"/>
          <w:bCs w:val="0"/>
          <w:szCs w:val="22"/>
        </w:rPr>
        <w:t>In attuazione dell’art. 29-sexies comma 6 della Parte II del D. Lgs. 152/06 e s.m.i., il Piano di Monitoraggio e Controllo che segue, d’ora in poi semplicemente Piano, ha la finalità principale della verifica di conformità dell’esercizio dell’impianto alle condizioni prescritte nell’Autorizzazione Integrata Ambientale (A.I.A.) rilasciata per l’impia</w:t>
      </w:r>
      <w:r w:rsidR="00410F3B" w:rsidRPr="000A33D7">
        <w:rPr>
          <w:rFonts w:ascii="Arial" w:hAnsi="Arial" w:cs="Arial"/>
          <w:b w:val="0"/>
          <w:bCs w:val="0"/>
          <w:szCs w:val="22"/>
        </w:rPr>
        <w:t xml:space="preserve">nto in premessa, ed è pertanto </w:t>
      </w:r>
      <w:r w:rsidRPr="000A33D7">
        <w:rPr>
          <w:rFonts w:ascii="Arial" w:hAnsi="Arial" w:cs="Arial"/>
          <w:b w:val="0"/>
          <w:bCs w:val="0"/>
          <w:szCs w:val="22"/>
        </w:rPr>
        <w:t xml:space="preserve">parte integrante dell’A.I.A. suddetta. </w:t>
      </w:r>
    </w:p>
    <w:p w14:paraId="22B6CB53" w14:textId="77777777" w:rsidR="006710C3" w:rsidRPr="000A33D7" w:rsidRDefault="006710C3" w:rsidP="0070658D">
      <w:pPr>
        <w:pStyle w:val="Tabella0"/>
        <w:spacing w:before="0" w:after="0" w:line="360" w:lineRule="auto"/>
        <w:rPr>
          <w:b/>
          <w:bCs/>
          <w:sz w:val="22"/>
          <w:szCs w:val="22"/>
        </w:rPr>
      </w:pPr>
    </w:p>
    <w:p w14:paraId="59A2EA0B" w14:textId="77777777" w:rsidR="0070658D" w:rsidRPr="00192245" w:rsidRDefault="0045744F" w:rsidP="00192245">
      <w:pPr>
        <w:pStyle w:val="Titolo2"/>
        <w:rPr>
          <w:rFonts w:ascii="Arial" w:hAnsi="Arial" w:cs="Arial"/>
          <w:sz w:val="22"/>
          <w:szCs w:val="22"/>
        </w:rPr>
      </w:pPr>
      <w:r w:rsidRPr="00192245">
        <w:rPr>
          <w:rFonts w:ascii="Arial" w:hAnsi="Arial" w:cs="Arial"/>
          <w:sz w:val="22"/>
          <w:szCs w:val="22"/>
        </w:rPr>
        <w:t>4</w:t>
      </w:r>
      <w:r w:rsidR="009F1A22" w:rsidRPr="00192245">
        <w:rPr>
          <w:rFonts w:ascii="Arial" w:hAnsi="Arial" w:cs="Arial"/>
          <w:sz w:val="22"/>
          <w:szCs w:val="22"/>
        </w:rPr>
        <w:t xml:space="preserve">.2 </w:t>
      </w:r>
      <w:r w:rsidR="0070658D" w:rsidRPr="00192245">
        <w:rPr>
          <w:rFonts w:ascii="Arial" w:hAnsi="Arial" w:cs="Arial"/>
          <w:sz w:val="22"/>
          <w:szCs w:val="22"/>
        </w:rPr>
        <w:t>Condizioni generali prescritte per l’esecuzione del piano</w:t>
      </w:r>
    </w:p>
    <w:p w14:paraId="59F99F5B" w14:textId="77777777" w:rsidR="0070658D" w:rsidRPr="00162A64" w:rsidRDefault="0070658D" w:rsidP="00D123C2">
      <w:pPr>
        <w:pStyle w:val="Tabella0"/>
        <w:numPr>
          <w:ilvl w:val="0"/>
          <w:numId w:val="1"/>
        </w:numPr>
        <w:spacing w:before="0" w:after="0"/>
        <w:rPr>
          <w:sz w:val="22"/>
          <w:szCs w:val="22"/>
        </w:rPr>
      </w:pPr>
      <w:r w:rsidRPr="00162A64">
        <w:rPr>
          <w:sz w:val="22"/>
          <w:szCs w:val="22"/>
        </w:rPr>
        <w:t xml:space="preserve">Il gestore dovrà eseguire campionamenti, analisi, misure, verifiche, manutenzione e calibrazione </w:t>
      </w:r>
      <w:r w:rsidR="00162A64" w:rsidRPr="00162A64">
        <w:rPr>
          <w:sz w:val="22"/>
          <w:szCs w:val="22"/>
        </w:rPr>
        <w:t xml:space="preserve">secondo frequenze e metodi </w:t>
      </w:r>
      <w:r w:rsidRPr="00162A64">
        <w:rPr>
          <w:sz w:val="22"/>
          <w:szCs w:val="22"/>
        </w:rPr>
        <w:t>come indicato nelle tabelle riportate nei capitoli successivi.</w:t>
      </w:r>
    </w:p>
    <w:p w14:paraId="58634D75" w14:textId="77777777" w:rsidR="0070658D" w:rsidRPr="000A33D7" w:rsidRDefault="0070658D" w:rsidP="00D123C2">
      <w:pPr>
        <w:pStyle w:val="Tabella0"/>
        <w:numPr>
          <w:ilvl w:val="0"/>
          <w:numId w:val="1"/>
        </w:numPr>
        <w:spacing w:before="0" w:after="0"/>
        <w:rPr>
          <w:sz w:val="22"/>
          <w:szCs w:val="22"/>
        </w:rPr>
      </w:pPr>
      <w:r w:rsidRPr="000A33D7">
        <w:rPr>
          <w:sz w:val="22"/>
          <w:szCs w:val="22"/>
        </w:rPr>
        <w:t>I dati relativi alla manutenzione e calibratura degli strumenti di misura devono essere registrati e conservati presso la ditta.</w:t>
      </w:r>
    </w:p>
    <w:p w14:paraId="749F74D1" w14:textId="77777777" w:rsidR="0070658D" w:rsidRPr="000A33D7" w:rsidRDefault="0070658D" w:rsidP="00D123C2">
      <w:pPr>
        <w:pStyle w:val="Tabella0"/>
        <w:numPr>
          <w:ilvl w:val="0"/>
          <w:numId w:val="1"/>
        </w:numPr>
        <w:spacing w:before="0" w:after="0"/>
        <w:rPr>
          <w:sz w:val="22"/>
          <w:szCs w:val="22"/>
        </w:rPr>
      </w:pPr>
      <w:r w:rsidRPr="000A33D7">
        <w:rPr>
          <w:sz w:val="22"/>
          <w:szCs w:val="22"/>
        </w:rPr>
        <w:t xml:space="preserve">Nei casi in cui la qualità e l’attendibilità della misura di un parametro </w:t>
      </w:r>
      <w:r w:rsidR="0047268A" w:rsidRPr="00C77B9A">
        <w:rPr>
          <w:sz w:val="22"/>
          <w:szCs w:val="22"/>
        </w:rPr>
        <w:t>sia</w:t>
      </w:r>
      <w:r w:rsidRPr="00C77B9A">
        <w:rPr>
          <w:sz w:val="22"/>
          <w:szCs w:val="22"/>
        </w:rPr>
        <w:t xml:space="preserve"> i</w:t>
      </w:r>
      <w:r w:rsidRPr="000A33D7">
        <w:rPr>
          <w:sz w:val="22"/>
          <w:szCs w:val="22"/>
        </w:rPr>
        <w:t>nfluenzata dalla miscelazione delle emissioni, il parametro dovrà essere analizzato prima di tale miscelazione, ove possibile.</w:t>
      </w:r>
    </w:p>
    <w:p w14:paraId="245164AC" w14:textId="77777777" w:rsidR="0070658D" w:rsidRPr="000A33D7" w:rsidRDefault="0070658D" w:rsidP="00D123C2">
      <w:pPr>
        <w:pStyle w:val="Tabella0"/>
        <w:numPr>
          <w:ilvl w:val="0"/>
          <w:numId w:val="1"/>
        </w:numPr>
        <w:spacing w:before="0" w:after="0"/>
        <w:rPr>
          <w:sz w:val="22"/>
          <w:szCs w:val="22"/>
        </w:rPr>
      </w:pPr>
      <w:r w:rsidRPr="000A33D7">
        <w:rPr>
          <w:sz w:val="22"/>
          <w:szCs w:val="22"/>
        </w:rPr>
        <w:t xml:space="preserve">Il sistema di monitoraggio e di analisi dovrà essere mantenuto in perfette condizioni di operatività al </w:t>
      </w:r>
      <w:r w:rsidRPr="00F561E3">
        <w:rPr>
          <w:sz w:val="22"/>
          <w:szCs w:val="22"/>
        </w:rPr>
        <w:t xml:space="preserve">fine </w:t>
      </w:r>
      <w:r w:rsidR="00993C98">
        <w:rPr>
          <w:sz w:val="22"/>
          <w:szCs w:val="22"/>
        </w:rPr>
        <w:t xml:space="preserve">di </w:t>
      </w:r>
      <w:r w:rsidR="0047268A" w:rsidRPr="00F561E3">
        <w:rPr>
          <w:sz w:val="22"/>
          <w:szCs w:val="22"/>
        </w:rPr>
        <w:t>garantire costantemente</w:t>
      </w:r>
      <w:r w:rsidR="0047268A">
        <w:rPr>
          <w:sz w:val="22"/>
          <w:szCs w:val="22"/>
        </w:rPr>
        <w:t xml:space="preserve"> </w:t>
      </w:r>
      <w:r w:rsidRPr="000A33D7">
        <w:rPr>
          <w:sz w:val="22"/>
          <w:szCs w:val="22"/>
        </w:rPr>
        <w:t xml:space="preserve">rilevazioni accurate e puntuali circa le </w:t>
      </w:r>
      <w:r w:rsidRPr="0002170D">
        <w:rPr>
          <w:sz w:val="22"/>
          <w:szCs w:val="22"/>
        </w:rPr>
        <w:t xml:space="preserve">emissioni e gli scarichi. Misurazioni per la calibrazione/taratura in accordo con i metodi di misura di riferimento (CEN standard) dovranno essere </w:t>
      </w:r>
      <w:r w:rsidR="0047268A" w:rsidRPr="0002170D">
        <w:rPr>
          <w:sz w:val="22"/>
          <w:szCs w:val="22"/>
        </w:rPr>
        <w:t>effettuate</w:t>
      </w:r>
      <w:r w:rsidR="0047268A" w:rsidRPr="0002170D">
        <w:rPr>
          <w:color w:val="FF0000"/>
          <w:sz w:val="22"/>
          <w:szCs w:val="22"/>
        </w:rPr>
        <w:t xml:space="preserve"> </w:t>
      </w:r>
      <w:r w:rsidR="00F561E3" w:rsidRPr="0002170D">
        <w:rPr>
          <w:sz w:val="22"/>
          <w:szCs w:val="22"/>
        </w:rPr>
        <w:t>secondo quanto previsto dal</w:t>
      </w:r>
      <w:r w:rsidR="00993C98" w:rsidRPr="0002170D">
        <w:rPr>
          <w:sz w:val="22"/>
          <w:szCs w:val="22"/>
        </w:rPr>
        <w:t xml:space="preserve"> produttore </w:t>
      </w:r>
      <w:r w:rsidR="00F561E3" w:rsidRPr="0002170D">
        <w:rPr>
          <w:sz w:val="22"/>
          <w:szCs w:val="22"/>
        </w:rPr>
        <w:t>dello strumento</w:t>
      </w:r>
      <w:r w:rsidRPr="0002170D">
        <w:rPr>
          <w:sz w:val="22"/>
          <w:szCs w:val="22"/>
        </w:rPr>
        <w:t>. Il certificato relativo a tali calibrazioni/tarature dovrà</w:t>
      </w:r>
      <w:r w:rsidRPr="000A33D7">
        <w:rPr>
          <w:sz w:val="22"/>
          <w:szCs w:val="22"/>
        </w:rPr>
        <w:t xml:space="preserve"> </w:t>
      </w:r>
      <w:r w:rsidR="0047268A" w:rsidRPr="00F561E3">
        <w:rPr>
          <w:sz w:val="22"/>
          <w:szCs w:val="22"/>
        </w:rPr>
        <w:t>rimanere</w:t>
      </w:r>
      <w:r w:rsidR="0047268A">
        <w:rPr>
          <w:sz w:val="22"/>
          <w:szCs w:val="22"/>
        </w:rPr>
        <w:t xml:space="preserve"> </w:t>
      </w:r>
      <w:r w:rsidRPr="000A33D7">
        <w:rPr>
          <w:sz w:val="22"/>
          <w:szCs w:val="22"/>
        </w:rPr>
        <w:t>a disposizione degli enti di controllo presso lo stabilimento.</w:t>
      </w:r>
    </w:p>
    <w:p w14:paraId="618FDFF1" w14:textId="77777777" w:rsidR="00644116" w:rsidRPr="00332990" w:rsidRDefault="00332990" w:rsidP="00D123C2">
      <w:pPr>
        <w:pStyle w:val="Tabella0"/>
        <w:numPr>
          <w:ilvl w:val="0"/>
          <w:numId w:val="1"/>
        </w:numPr>
        <w:spacing w:before="0" w:after="0"/>
        <w:rPr>
          <w:bCs/>
          <w:sz w:val="22"/>
          <w:szCs w:val="22"/>
        </w:rPr>
      </w:pPr>
      <w:r w:rsidRPr="00332990">
        <w:rPr>
          <w:bCs/>
          <w:sz w:val="22"/>
          <w:szCs w:val="22"/>
        </w:rPr>
        <w:t>L</w:t>
      </w:r>
      <w:r w:rsidR="00644116" w:rsidRPr="00332990">
        <w:rPr>
          <w:bCs/>
          <w:sz w:val="22"/>
          <w:szCs w:val="22"/>
        </w:rPr>
        <w:t xml:space="preserve">e analisi riferite al monitoraggio/autocontrollo indicate nelle tabelle di seguito riportate, dovranno essere eseguite da laboratori che </w:t>
      </w:r>
      <w:r w:rsidR="0047268A" w:rsidRPr="00332990">
        <w:rPr>
          <w:bCs/>
          <w:sz w:val="22"/>
          <w:szCs w:val="22"/>
        </w:rPr>
        <w:t xml:space="preserve">operino in </w:t>
      </w:r>
      <w:r w:rsidR="00644116" w:rsidRPr="00332990">
        <w:rPr>
          <w:bCs/>
          <w:sz w:val="22"/>
          <w:szCs w:val="22"/>
        </w:rPr>
        <w:t>un sistema di garanzia della qualità</w:t>
      </w:r>
      <w:r w:rsidR="00986501" w:rsidRPr="00332990">
        <w:rPr>
          <w:bCs/>
          <w:sz w:val="22"/>
          <w:szCs w:val="22"/>
        </w:rPr>
        <w:t xml:space="preserve">, </w:t>
      </w:r>
      <w:r w:rsidR="001C6945" w:rsidRPr="00332990">
        <w:rPr>
          <w:bCs/>
          <w:sz w:val="22"/>
          <w:szCs w:val="22"/>
        </w:rPr>
        <w:t xml:space="preserve">accreditamento </w:t>
      </w:r>
      <w:r w:rsidR="00644116" w:rsidRPr="00332990">
        <w:rPr>
          <w:bCs/>
          <w:sz w:val="22"/>
          <w:szCs w:val="22"/>
        </w:rPr>
        <w:t>norma UNI CEI EN ISO/IEC 17025:2018</w:t>
      </w:r>
      <w:r w:rsidR="00986501" w:rsidRPr="00332990">
        <w:rPr>
          <w:bCs/>
          <w:sz w:val="22"/>
          <w:szCs w:val="22"/>
        </w:rPr>
        <w:t xml:space="preserve">, </w:t>
      </w:r>
      <w:r w:rsidR="00644116" w:rsidRPr="00332990">
        <w:rPr>
          <w:bCs/>
          <w:sz w:val="22"/>
          <w:szCs w:val="22"/>
        </w:rPr>
        <w:t xml:space="preserve">ovvero si richiede che il laboratorio soddisfi i requisiti tecnici </w:t>
      </w:r>
      <w:r w:rsidR="0047268A" w:rsidRPr="00332990">
        <w:rPr>
          <w:bCs/>
          <w:sz w:val="22"/>
          <w:szCs w:val="22"/>
        </w:rPr>
        <w:t xml:space="preserve">e gestionali </w:t>
      </w:r>
      <w:r w:rsidR="00644116" w:rsidRPr="00332990">
        <w:rPr>
          <w:bCs/>
          <w:sz w:val="22"/>
          <w:szCs w:val="22"/>
        </w:rPr>
        <w:t xml:space="preserve">necessari </w:t>
      </w:r>
      <w:r w:rsidR="0047268A" w:rsidRPr="00332990">
        <w:rPr>
          <w:bCs/>
          <w:sz w:val="22"/>
          <w:szCs w:val="22"/>
        </w:rPr>
        <w:t>a garantire</w:t>
      </w:r>
      <w:r w:rsidR="0047268A" w:rsidRPr="00332990">
        <w:rPr>
          <w:bCs/>
          <w:color w:val="FF0000"/>
          <w:sz w:val="22"/>
          <w:szCs w:val="22"/>
        </w:rPr>
        <w:t xml:space="preserve"> </w:t>
      </w:r>
      <w:r w:rsidR="00644116" w:rsidRPr="00332990">
        <w:rPr>
          <w:bCs/>
          <w:sz w:val="22"/>
          <w:szCs w:val="22"/>
        </w:rPr>
        <w:t xml:space="preserve">risultati accurati, </w:t>
      </w:r>
      <w:r w:rsidR="00644116" w:rsidRPr="00332990">
        <w:rPr>
          <w:bCs/>
          <w:sz w:val="22"/>
          <w:szCs w:val="22"/>
        </w:rPr>
        <w:lastRenderedPageBreak/>
        <w:t xml:space="preserve">affidabili, rappresentativi e comparabili per le prove di interesse. </w:t>
      </w:r>
      <w:r w:rsidR="001C6945" w:rsidRPr="00332990">
        <w:rPr>
          <w:bCs/>
          <w:sz w:val="22"/>
          <w:szCs w:val="22"/>
        </w:rPr>
        <w:t>Tale garanzia</w:t>
      </w:r>
      <w:r w:rsidRPr="00332990">
        <w:rPr>
          <w:bCs/>
          <w:sz w:val="22"/>
          <w:szCs w:val="22"/>
        </w:rPr>
        <w:t xml:space="preserve"> di qualità ai sensi della norma UNI di cui sopra deve ricomprendere anche le fasi di</w:t>
      </w:r>
      <w:r w:rsidR="001C6945" w:rsidRPr="00332990">
        <w:rPr>
          <w:bCs/>
          <w:sz w:val="22"/>
          <w:szCs w:val="22"/>
        </w:rPr>
        <w:t xml:space="preserve"> campionamento, trasporto, stoccaggio e trattamento del campione. </w:t>
      </w:r>
    </w:p>
    <w:p w14:paraId="678F0900" w14:textId="77777777" w:rsidR="001C6945" w:rsidRDefault="001C6945" w:rsidP="001C6945">
      <w:pPr>
        <w:pStyle w:val="Tabella0"/>
        <w:spacing w:before="0" w:after="0"/>
        <w:rPr>
          <w:bCs/>
          <w:sz w:val="22"/>
          <w:szCs w:val="22"/>
          <w:highlight w:val="yellow"/>
        </w:rPr>
      </w:pPr>
    </w:p>
    <w:p w14:paraId="755926C7" w14:textId="77777777" w:rsidR="001C6945" w:rsidRPr="001C6945" w:rsidRDefault="001C6945" w:rsidP="00332990">
      <w:pPr>
        <w:autoSpaceDE w:val="0"/>
        <w:autoSpaceDN w:val="0"/>
        <w:adjustRightInd w:val="0"/>
        <w:ind w:left="708"/>
        <w:jc w:val="both"/>
        <w:rPr>
          <w:bCs/>
          <w:sz w:val="22"/>
          <w:szCs w:val="22"/>
        </w:rPr>
      </w:pPr>
      <w:r w:rsidRPr="0002170D">
        <w:rPr>
          <w:rFonts w:ascii="Arial" w:hAnsi="Arial" w:cs="Arial"/>
          <w:bCs/>
          <w:sz w:val="22"/>
          <w:szCs w:val="22"/>
        </w:rPr>
        <w:t xml:space="preserve">Qualora l’attività di campionamento sia effettuata dal Gestore, è garantita la tracciabilità delle varie fasi operative relative al campionamento ed alla conservazione del campione (durante il trasporto) come al punto sopra, pertanto, i verbali di campionamento </w:t>
      </w:r>
      <w:r w:rsidR="00A86B14" w:rsidRPr="0002170D">
        <w:rPr>
          <w:rFonts w:ascii="Arial" w:hAnsi="Arial" w:cs="Arial"/>
          <w:bCs/>
          <w:sz w:val="22"/>
          <w:szCs w:val="22"/>
        </w:rPr>
        <w:t>devono</w:t>
      </w:r>
      <w:r w:rsidRPr="0002170D">
        <w:rPr>
          <w:rFonts w:ascii="Arial" w:hAnsi="Arial" w:cs="Arial"/>
          <w:bCs/>
          <w:sz w:val="22"/>
          <w:szCs w:val="22"/>
        </w:rPr>
        <w:t xml:space="preserve"> sempre </w:t>
      </w:r>
      <w:r w:rsidR="00A86B14" w:rsidRPr="0002170D">
        <w:rPr>
          <w:rFonts w:ascii="Arial" w:hAnsi="Arial" w:cs="Arial"/>
          <w:bCs/>
          <w:sz w:val="22"/>
          <w:szCs w:val="22"/>
        </w:rPr>
        <w:t xml:space="preserve">essere </w:t>
      </w:r>
      <w:r w:rsidRPr="0002170D">
        <w:rPr>
          <w:rFonts w:ascii="Arial" w:hAnsi="Arial" w:cs="Arial"/>
          <w:bCs/>
          <w:sz w:val="22"/>
          <w:szCs w:val="22"/>
        </w:rPr>
        <w:t>allegati ai rapporti di prova, o comunque, tenuti a disposizione dell’Autorità di Controllo presso l’installazione.</w:t>
      </w:r>
    </w:p>
    <w:p w14:paraId="7831A211" w14:textId="77777777" w:rsidR="0070658D" w:rsidRPr="00332990" w:rsidRDefault="0070658D" w:rsidP="00D123C2">
      <w:pPr>
        <w:pStyle w:val="Tabella0"/>
        <w:numPr>
          <w:ilvl w:val="0"/>
          <w:numId w:val="1"/>
        </w:numPr>
        <w:spacing w:before="0" w:after="0"/>
        <w:rPr>
          <w:sz w:val="22"/>
          <w:szCs w:val="22"/>
        </w:rPr>
      </w:pPr>
      <w:r w:rsidRPr="00332990">
        <w:rPr>
          <w:sz w:val="22"/>
          <w:szCs w:val="22"/>
        </w:rPr>
        <w:t xml:space="preserve">Il gestore dovrà predisporre un accesso permanente e sicuro a </w:t>
      </w:r>
      <w:r w:rsidR="00DE3444" w:rsidRPr="00332990">
        <w:rPr>
          <w:sz w:val="22"/>
          <w:szCs w:val="22"/>
        </w:rPr>
        <w:t xml:space="preserve">tutti i punti di campionamento e monitoraggio delle matrici ambientali, quali (elenco non esaustivo): </w:t>
      </w:r>
    </w:p>
    <w:p w14:paraId="23235718" w14:textId="77777777" w:rsidR="0070658D" w:rsidRPr="000A33D7" w:rsidRDefault="0070658D" w:rsidP="00D123C2">
      <w:pPr>
        <w:numPr>
          <w:ilvl w:val="0"/>
          <w:numId w:val="2"/>
        </w:numPr>
        <w:tabs>
          <w:tab w:val="clear" w:pos="720"/>
          <w:tab w:val="num" w:pos="1440"/>
        </w:tabs>
        <w:ind w:left="1440"/>
        <w:jc w:val="both"/>
        <w:rPr>
          <w:rFonts w:ascii="Arial" w:hAnsi="Arial" w:cs="Arial"/>
          <w:sz w:val="22"/>
          <w:szCs w:val="22"/>
        </w:rPr>
      </w:pPr>
      <w:r w:rsidRPr="000A33D7">
        <w:rPr>
          <w:rFonts w:ascii="Arial" w:hAnsi="Arial" w:cs="Arial"/>
          <w:sz w:val="22"/>
          <w:szCs w:val="22"/>
        </w:rPr>
        <w:t>punti di campionamento delle emissioni in atmosfera</w:t>
      </w:r>
    </w:p>
    <w:p w14:paraId="1DD1035F" w14:textId="77777777" w:rsidR="0070658D" w:rsidRPr="000A33D7" w:rsidRDefault="0070658D" w:rsidP="00D123C2">
      <w:pPr>
        <w:numPr>
          <w:ilvl w:val="0"/>
          <w:numId w:val="2"/>
        </w:numPr>
        <w:tabs>
          <w:tab w:val="clear" w:pos="720"/>
          <w:tab w:val="num" w:pos="1440"/>
        </w:tabs>
        <w:ind w:left="1440"/>
        <w:jc w:val="both"/>
        <w:rPr>
          <w:rFonts w:ascii="Arial" w:hAnsi="Arial" w:cs="Arial"/>
          <w:sz w:val="22"/>
          <w:szCs w:val="22"/>
        </w:rPr>
      </w:pPr>
      <w:r w:rsidRPr="000A33D7">
        <w:rPr>
          <w:rFonts w:ascii="Arial" w:hAnsi="Arial" w:cs="Arial"/>
          <w:sz w:val="22"/>
          <w:szCs w:val="22"/>
        </w:rPr>
        <w:t>aree di stoccaggio dei rifiuti nel sito</w:t>
      </w:r>
    </w:p>
    <w:p w14:paraId="767B0A35" w14:textId="77777777" w:rsidR="0070658D" w:rsidRPr="000A33D7" w:rsidRDefault="0070658D" w:rsidP="00D123C2">
      <w:pPr>
        <w:numPr>
          <w:ilvl w:val="0"/>
          <w:numId w:val="2"/>
        </w:numPr>
        <w:tabs>
          <w:tab w:val="clear" w:pos="720"/>
          <w:tab w:val="num" w:pos="1440"/>
        </w:tabs>
        <w:ind w:left="1440"/>
        <w:jc w:val="both"/>
        <w:rPr>
          <w:rFonts w:ascii="Arial" w:hAnsi="Arial" w:cs="Arial"/>
          <w:sz w:val="22"/>
          <w:szCs w:val="22"/>
        </w:rPr>
      </w:pPr>
      <w:r w:rsidRPr="000A33D7">
        <w:rPr>
          <w:rFonts w:ascii="Arial" w:hAnsi="Arial" w:cs="Arial"/>
          <w:sz w:val="22"/>
          <w:szCs w:val="22"/>
        </w:rPr>
        <w:t>pozzetti di campionamento fiscali per le acque reflue</w:t>
      </w:r>
    </w:p>
    <w:p w14:paraId="69438405" w14:textId="77777777" w:rsidR="0070658D" w:rsidRPr="000A33D7" w:rsidRDefault="0070658D" w:rsidP="00D123C2">
      <w:pPr>
        <w:numPr>
          <w:ilvl w:val="0"/>
          <w:numId w:val="2"/>
        </w:numPr>
        <w:tabs>
          <w:tab w:val="clear" w:pos="720"/>
          <w:tab w:val="num" w:pos="1440"/>
        </w:tabs>
        <w:ind w:left="1440"/>
        <w:jc w:val="both"/>
        <w:rPr>
          <w:rFonts w:ascii="Arial" w:hAnsi="Arial" w:cs="Arial"/>
          <w:sz w:val="22"/>
          <w:szCs w:val="22"/>
        </w:rPr>
      </w:pPr>
      <w:r w:rsidRPr="000A33D7">
        <w:rPr>
          <w:rFonts w:ascii="Arial" w:hAnsi="Arial" w:cs="Arial"/>
          <w:sz w:val="22"/>
          <w:szCs w:val="22"/>
        </w:rPr>
        <w:t>pozzi utilizzati nel sito.</w:t>
      </w:r>
    </w:p>
    <w:p w14:paraId="5E2C9BE4" w14:textId="77777777" w:rsidR="0070658D" w:rsidRPr="000A33D7" w:rsidRDefault="0070658D" w:rsidP="009F1A22">
      <w:pPr>
        <w:pStyle w:val="Tabella0"/>
        <w:spacing w:before="0" w:after="0"/>
        <w:ind w:left="720"/>
        <w:rPr>
          <w:sz w:val="22"/>
          <w:szCs w:val="22"/>
        </w:rPr>
      </w:pPr>
      <w:r w:rsidRPr="000A33D7">
        <w:rPr>
          <w:sz w:val="22"/>
          <w:szCs w:val="22"/>
        </w:rPr>
        <w:t>Il gestore dovrà inoltre predisporre un accesso a tutti gli altri punti di campionamento oggetto del presente Piano.</w:t>
      </w:r>
    </w:p>
    <w:p w14:paraId="70655F21" w14:textId="77777777" w:rsidR="00ED18D7" w:rsidRPr="000A33D7" w:rsidRDefault="00ED18D7" w:rsidP="00ED18D7">
      <w:pPr>
        <w:pStyle w:val="Tabella0"/>
        <w:spacing w:before="0" w:after="0"/>
        <w:ind w:left="720"/>
        <w:rPr>
          <w:sz w:val="22"/>
          <w:szCs w:val="22"/>
        </w:rPr>
      </w:pPr>
    </w:p>
    <w:p w14:paraId="7BFF6501" w14:textId="77777777" w:rsidR="009B76DD" w:rsidRDefault="009B76DD" w:rsidP="009F1A22">
      <w:pPr>
        <w:tabs>
          <w:tab w:val="left" w:pos="7938"/>
        </w:tabs>
        <w:overflowPunct w:val="0"/>
        <w:autoSpaceDE w:val="0"/>
        <w:autoSpaceDN w:val="0"/>
        <w:adjustRightInd w:val="0"/>
        <w:jc w:val="both"/>
        <w:textAlignment w:val="baseline"/>
        <w:rPr>
          <w:rFonts w:ascii="Arial" w:hAnsi="Arial" w:cs="Arial"/>
          <w:sz w:val="22"/>
          <w:szCs w:val="22"/>
        </w:rPr>
      </w:pPr>
    </w:p>
    <w:p w14:paraId="0FD2C67C" w14:textId="77777777" w:rsidR="00ED18D7" w:rsidRPr="000A33D7" w:rsidRDefault="00ED18D7" w:rsidP="009F1A22">
      <w:pPr>
        <w:tabs>
          <w:tab w:val="left" w:pos="7938"/>
        </w:tabs>
        <w:overflowPunct w:val="0"/>
        <w:autoSpaceDE w:val="0"/>
        <w:autoSpaceDN w:val="0"/>
        <w:adjustRightInd w:val="0"/>
        <w:jc w:val="both"/>
        <w:textAlignment w:val="baseline"/>
        <w:rPr>
          <w:rFonts w:ascii="Arial" w:hAnsi="Arial" w:cs="Arial"/>
          <w:sz w:val="22"/>
          <w:szCs w:val="22"/>
        </w:rPr>
        <w:sectPr w:rsidR="00ED18D7" w:rsidRPr="000A33D7" w:rsidSect="00ED18D7">
          <w:headerReference w:type="default" r:id="rId13"/>
          <w:footerReference w:type="default" r:id="rId14"/>
          <w:headerReference w:type="first" r:id="rId15"/>
          <w:footerReference w:type="first" r:id="rId16"/>
          <w:pgSz w:w="11906" w:h="16838"/>
          <w:pgMar w:top="1674" w:right="1134" w:bottom="1134" w:left="1134" w:header="568" w:footer="708" w:gutter="0"/>
          <w:cols w:space="708"/>
          <w:titlePg/>
          <w:docGrid w:linePitch="360"/>
        </w:sectPr>
      </w:pPr>
    </w:p>
    <w:p w14:paraId="241544E9" w14:textId="77777777" w:rsidR="00F0057A" w:rsidRPr="000A33D7" w:rsidRDefault="00F0057A" w:rsidP="00360AB7">
      <w:pPr>
        <w:pStyle w:val="Titolo1"/>
        <w:numPr>
          <w:ilvl w:val="0"/>
          <w:numId w:val="4"/>
        </w:numPr>
        <w:spacing w:after="240"/>
        <w:ind w:left="714" w:hanging="357"/>
        <w:rPr>
          <w:rFonts w:ascii="Arial" w:hAnsi="Arial" w:cs="Arial"/>
        </w:rPr>
      </w:pPr>
      <w:r w:rsidRPr="000A33D7">
        <w:rPr>
          <w:rFonts w:ascii="Arial" w:hAnsi="Arial" w:cs="Arial"/>
        </w:rPr>
        <w:lastRenderedPageBreak/>
        <w:t>COMPONENTI AMBIENTALI</w:t>
      </w:r>
    </w:p>
    <w:p w14:paraId="5F016B85" w14:textId="77777777" w:rsidR="0045744F" w:rsidRPr="000A33D7" w:rsidRDefault="0045744F" w:rsidP="0045744F">
      <w:pPr>
        <w:pStyle w:val="Corpodeltesto21"/>
        <w:spacing w:after="0" w:line="240" w:lineRule="auto"/>
        <w:jc w:val="both"/>
        <w:rPr>
          <w:rFonts w:ascii="Arial" w:hAnsi="Arial" w:cs="Arial"/>
          <w:sz w:val="22"/>
          <w:szCs w:val="22"/>
        </w:rPr>
      </w:pPr>
      <w:r w:rsidRPr="000A33D7">
        <w:rPr>
          <w:rFonts w:ascii="Arial" w:hAnsi="Arial" w:cs="Arial"/>
          <w:sz w:val="22"/>
          <w:szCs w:val="22"/>
        </w:rPr>
        <w:t xml:space="preserve">Le tabelle di dettaglio </w:t>
      </w:r>
      <w:r w:rsidR="00644116" w:rsidRPr="000A33D7">
        <w:rPr>
          <w:rFonts w:ascii="Arial" w:hAnsi="Arial" w:cs="Arial"/>
          <w:sz w:val="22"/>
          <w:szCs w:val="22"/>
        </w:rPr>
        <w:t>sotto</w:t>
      </w:r>
      <w:r w:rsidR="00644116">
        <w:rPr>
          <w:rFonts w:ascii="Arial" w:hAnsi="Arial" w:cs="Arial"/>
          <w:sz w:val="22"/>
          <w:szCs w:val="22"/>
        </w:rPr>
        <w:t>elencate</w:t>
      </w:r>
      <w:r w:rsidRPr="000A33D7">
        <w:rPr>
          <w:rFonts w:ascii="Arial" w:hAnsi="Arial" w:cs="Arial"/>
          <w:sz w:val="22"/>
          <w:szCs w:val="22"/>
        </w:rPr>
        <w:t xml:space="preserve"> forniscono una indicazione circa gli elementi di minima che devono essere indicati nel PMC. Ciascuna componente ambientale dovrà essere considerata se pertinente alla situazione impiantistica in esame, utilizzando anche note e commenti nel caso ci fosse la necessità di segnalare particolarità produttive dell’impianto o altre peculiarità specifiche.</w:t>
      </w:r>
    </w:p>
    <w:p w14:paraId="5486B517" w14:textId="77777777" w:rsidR="0009422C" w:rsidRDefault="0009422C" w:rsidP="006F5592">
      <w:pPr>
        <w:autoSpaceDE w:val="0"/>
        <w:autoSpaceDN w:val="0"/>
        <w:adjustRightInd w:val="0"/>
        <w:spacing w:before="120"/>
        <w:jc w:val="both"/>
        <w:rPr>
          <w:rFonts w:ascii="Arial" w:hAnsi="Arial" w:cs="Arial"/>
          <w:sz w:val="22"/>
          <w:szCs w:val="22"/>
          <w:lang w:eastAsia="ar-SA"/>
        </w:rPr>
      </w:pPr>
      <w:r w:rsidRPr="006F5592">
        <w:rPr>
          <w:rFonts w:ascii="Arial" w:hAnsi="Arial" w:cs="Arial"/>
          <w:sz w:val="22"/>
          <w:szCs w:val="22"/>
          <w:lang w:eastAsia="ar-SA"/>
        </w:rPr>
        <w:t>Le tabelle dei monitoraggi, di seguito riportate, non pertinenti al processo produttivo in esame, potranno essere mantenute indicando “NON APPLICABILE”; tale indicazione viene formulata al fine di mantenere una corrispondenza con lo schema di reporting riportato nell’allegato 5.</w:t>
      </w:r>
    </w:p>
    <w:p w14:paraId="4EDE2326" w14:textId="77777777" w:rsidR="0047238E" w:rsidRPr="000A33D7" w:rsidRDefault="0047238E" w:rsidP="0047238E">
      <w:pPr>
        <w:autoSpaceDE w:val="0"/>
        <w:autoSpaceDN w:val="0"/>
        <w:adjustRightInd w:val="0"/>
        <w:spacing w:before="120" w:after="120"/>
        <w:jc w:val="both"/>
        <w:rPr>
          <w:rFonts w:ascii="Arial" w:hAnsi="Arial" w:cs="Arial"/>
          <w:sz w:val="22"/>
          <w:szCs w:val="22"/>
          <w:lang w:eastAsia="ar-SA"/>
        </w:rPr>
      </w:pPr>
      <w:r w:rsidRPr="006F5592">
        <w:rPr>
          <w:rFonts w:ascii="Arial" w:hAnsi="Arial" w:cs="Arial"/>
          <w:sz w:val="22"/>
          <w:szCs w:val="22"/>
          <w:lang w:eastAsia="ar-SA"/>
        </w:rPr>
        <w:t>Per garantire la riservatezza dei dati non ambientali e legati alla produzione, il Gestore potrà chiedere di non rendere pubblici i dati richiesti dal Piano di Monitoraggio e Controllo.</w:t>
      </w:r>
    </w:p>
    <w:p w14:paraId="3AF742F2" w14:textId="77777777" w:rsidR="00720B7A" w:rsidRPr="007A5F02" w:rsidRDefault="00720B7A" w:rsidP="00720B7A">
      <w:pPr>
        <w:pStyle w:val="Corpodeltesto21"/>
        <w:spacing w:after="0" w:line="240" w:lineRule="auto"/>
        <w:ind w:right="-2"/>
        <w:jc w:val="both"/>
        <w:rPr>
          <w:rFonts w:ascii="Arial" w:hAnsi="Arial" w:cs="Arial"/>
          <w:bCs/>
          <w:sz w:val="22"/>
          <w:szCs w:val="22"/>
        </w:rPr>
      </w:pPr>
      <w:r w:rsidRPr="007A5F02">
        <w:rPr>
          <w:rFonts w:ascii="Arial" w:hAnsi="Arial" w:cs="Arial"/>
          <w:bCs/>
          <w:sz w:val="22"/>
          <w:szCs w:val="22"/>
        </w:rPr>
        <w:t>Nell</w:t>
      </w:r>
      <w:r w:rsidR="00B90E0D" w:rsidRPr="007A5F02">
        <w:rPr>
          <w:rFonts w:ascii="Arial" w:hAnsi="Arial" w:cs="Arial"/>
          <w:bCs/>
          <w:sz w:val="22"/>
          <w:szCs w:val="22"/>
        </w:rPr>
        <w:t xml:space="preserve">e tabelle successive dove compare la </w:t>
      </w:r>
      <w:r w:rsidRPr="007A5F02">
        <w:rPr>
          <w:rFonts w:ascii="Arial" w:hAnsi="Arial" w:cs="Arial"/>
          <w:bCs/>
          <w:sz w:val="22"/>
          <w:szCs w:val="22"/>
        </w:rPr>
        <w:t>dicitura</w:t>
      </w:r>
      <w:r w:rsidRPr="00F04C98">
        <w:rPr>
          <w:rFonts w:ascii="Arial" w:hAnsi="Arial" w:cs="Arial"/>
          <w:bCs/>
          <w:sz w:val="22"/>
          <w:szCs w:val="22"/>
        </w:rPr>
        <w:t xml:space="preserve"> “</w:t>
      </w:r>
      <w:r w:rsidR="00B90E0D" w:rsidRPr="007A5F02">
        <w:rPr>
          <w:rFonts w:ascii="Arial" w:hAnsi="Arial" w:cs="Arial"/>
          <w:b/>
          <w:sz w:val="22"/>
          <w:szCs w:val="22"/>
        </w:rPr>
        <w:t>Metodo misura</w:t>
      </w:r>
      <w:r w:rsidRPr="00F04C98">
        <w:rPr>
          <w:rFonts w:ascii="Arial" w:hAnsi="Arial" w:cs="Arial"/>
          <w:bCs/>
          <w:sz w:val="22"/>
          <w:szCs w:val="22"/>
        </w:rPr>
        <w:t xml:space="preserve">” </w:t>
      </w:r>
      <w:r w:rsidR="00B90E0D" w:rsidRPr="007A5F02">
        <w:rPr>
          <w:rFonts w:ascii="Arial" w:hAnsi="Arial" w:cs="Arial"/>
          <w:bCs/>
          <w:sz w:val="22"/>
          <w:szCs w:val="22"/>
        </w:rPr>
        <w:t>nel caso di parametri di matrici che non implicano un campionamento ed analisi,</w:t>
      </w:r>
      <w:r w:rsidR="00B90E0D">
        <w:rPr>
          <w:rFonts w:ascii="Arial" w:hAnsi="Arial" w:cs="Arial"/>
          <w:bCs/>
          <w:sz w:val="22"/>
          <w:szCs w:val="22"/>
        </w:rPr>
        <w:t xml:space="preserve"> </w:t>
      </w:r>
      <w:r w:rsidRPr="00F04C98">
        <w:rPr>
          <w:rFonts w:ascii="Arial" w:hAnsi="Arial" w:cs="Arial"/>
          <w:bCs/>
          <w:sz w:val="22"/>
          <w:szCs w:val="22"/>
        </w:rPr>
        <w:t>si deve indicare se il dato proviene da una misura diretta (lettura da contatore</w:t>
      </w:r>
      <w:r w:rsidR="00113EF4">
        <w:rPr>
          <w:rFonts w:ascii="Arial" w:hAnsi="Arial" w:cs="Arial"/>
          <w:bCs/>
          <w:sz w:val="22"/>
          <w:szCs w:val="22"/>
        </w:rPr>
        <w:t xml:space="preserve">, </w:t>
      </w:r>
      <w:r w:rsidR="00113EF4" w:rsidRPr="007A5F02">
        <w:rPr>
          <w:rFonts w:ascii="Arial" w:hAnsi="Arial" w:cs="Arial"/>
          <w:bCs/>
          <w:sz w:val="22"/>
          <w:szCs w:val="22"/>
        </w:rPr>
        <w:t>fattura,</w:t>
      </w:r>
      <w:r w:rsidRPr="00F04C98">
        <w:rPr>
          <w:rFonts w:ascii="Arial" w:hAnsi="Arial" w:cs="Arial"/>
          <w:bCs/>
          <w:sz w:val="22"/>
          <w:szCs w:val="22"/>
        </w:rPr>
        <w:t xml:space="preserve"> termometro, certificato analitico) o se il dato è stato stimato</w:t>
      </w:r>
      <w:r w:rsidR="00113EF4">
        <w:rPr>
          <w:rFonts w:ascii="Arial" w:hAnsi="Arial" w:cs="Arial"/>
          <w:bCs/>
          <w:sz w:val="22"/>
          <w:szCs w:val="22"/>
        </w:rPr>
        <w:t xml:space="preserve">. </w:t>
      </w:r>
      <w:r w:rsidR="00113EF4" w:rsidRPr="007A5F02">
        <w:rPr>
          <w:rFonts w:ascii="Arial" w:hAnsi="Arial" w:cs="Arial"/>
          <w:bCs/>
          <w:sz w:val="22"/>
          <w:szCs w:val="22"/>
        </w:rPr>
        <w:t xml:space="preserve">In quest’ultimo </w:t>
      </w:r>
      <w:r w:rsidRPr="00F04C98">
        <w:rPr>
          <w:rFonts w:ascii="Arial" w:hAnsi="Arial" w:cs="Arial"/>
          <w:bCs/>
          <w:sz w:val="22"/>
          <w:szCs w:val="22"/>
        </w:rPr>
        <w:t xml:space="preserve">caso bisogna specificare il metodo di stima utilizzato (es. fattori di conversione e dati tabellari da bibliografia, applicativi informatici, parametri indicatori etc.), </w:t>
      </w:r>
      <w:r w:rsidR="00290CD1">
        <w:rPr>
          <w:rFonts w:ascii="Arial" w:hAnsi="Arial" w:cs="Arial"/>
          <w:bCs/>
          <w:sz w:val="22"/>
          <w:szCs w:val="22"/>
        </w:rPr>
        <w:t xml:space="preserve">esplicitandolo </w:t>
      </w:r>
      <w:r w:rsidR="00290CD1" w:rsidRPr="00290CD1">
        <w:rPr>
          <w:rFonts w:ascii="Arial" w:hAnsi="Arial" w:cs="Arial"/>
          <w:bCs/>
          <w:sz w:val="22"/>
          <w:szCs w:val="22"/>
        </w:rPr>
        <w:t>per esteso nel Report</w:t>
      </w:r>
      <w:r w:rsidRPr="00F04C98">
        <w:rPr>
          <w:rFonts w:ascii="Arial" w:hAnsi="Arial" w:cs="Arial"/>
          <w:bCs/>
          <w:sz w:val="22"/>
          <w:szCs w:val="22"/>
        </w:rPr>
        <w:t>. Si possono avere quindi tre tipologie di misure S=stimato, C=calcolato, M=</w:t>
      </w:r>
      <w:r w:rsidRPr="00290CD1">
        <w:rPr>
          <w:rFonts w:ascii="Arial" w:hAnsi="Arial" w:cs="Arial"/>
          <w:bCs/>
          <w:sz w:val="22"/>
          <w:szCs w:val="22"/>
        </w:rPr>
        <w:t>misurato</w:t>
      </w:r>
      <w:r w:rsidR="00290CD1" w:rsidRPr="00290CD1">
        <w:rPr>
          <w:rFonts w:ascii="Arial" w:hAnsi="Arial" w:cs="Arial"/>
          <w:bCs/>
          <w:sz w:val="22"/>
          <w:szCs w:val="22"/>
        </w:rPr>
        <w:t>.</w:t>
      </w:r>
    </w:p>
    <w:p w14:paraId="3AD00519" w14:textId="77777777" w:rsidR="000444C4" w:rsidRPr="004E622F" w:rsidRDefault="00306FF9" w:rsidP="000444C4">
      <w:pPr>
        <w:pStyle w:val="Corpodeltesto21"/>
        <w:spacing w:after="0" w:line="240" w:lineRule="auto"/>
        <w:jc w:val="both"/>
        <w:rPr>
          <w:rFonts w:ascii="Arial" w:hAnsi="Arial" w:cs="Arial"/>
          <w:bCs/>
          <w:sz w:val="22"/>
          <w:szCs w:val="22"/>
        </w:rPr>
      </w:pPr>
      <w:r w:rsidRPr="007A5F02">
        <w:rPr>
          <w:rFonts w:ascii="Arial" w:hAnsi="Arial" w:cs="Arial"/>
          <w:bCs/>
          <w:sz w:val="22"/>
          <w:szCs w:val="22"/>
        </w:rPr>
        <w:t>N</w:t>
      </w:r>
      <w:r w:rsidR="00B90E0D" w:rsidRPr="007A5F02">
        <w:rPr>
          <w:rFonts w:ascii="Arial" w:hAnsi="Arial" w:cs="Arial"/>
          <w:bCs/>
          <w:sz w:val="22"/>
          <w:szCs w:val="22"/>
        </w:rPr>
        <w:t>el caso di parametri di matrici per le quali è prevista un’attività di autocontrollo che implichi il campionamento e l’analisi,</w:t>
      </w:r>
      <w:r w:rsidR="007A5F02" w:rsidRPr="007A5F02">
        <w:rPr>
          <w:rFonts w:ascii="Arial" w:hAnsi="Arial" w:cs="Arial"/>
          <w:bCs/>
          <w:sz w:val="22"/>
          <w:szCs w:val="22"/>
        </w:rPr>
        <w:t xml:space="preserve"> nella dicitura “</w:t>
      </w:r>
      <w:r w:rsidR="007A5F02" w:rsidRPr="007A5F02">
        <w:rPr>
          <w:rFonts w:ascii="Arial" w:hAnsi="Arial" w:cs="Arial"/>
          <w:b/>
          <w:sz w:val="22"/>
          <w:szCs w:val="22"/>
        </w:rPr>
        <w:t>Metodo misura</w:t>
      </w:r>
      <w:r w:rsidR="007A5F02" w:rsidRPr="007A5F02">
        <w:rPr>
          <w:rFonts w:ascii="Arial" w:hAnsi="Arial" w:cs="Arial"/>
          <w:bCs/>
          <w:sz w:val="22"/>
          <w:szCs w:val="22"/>
        </w:rPr>
        <w:t xml:space="preserve">” </w:t>
      </w:r>
      <w:r w:rsidR="00B90E0D" w:rsidRPr="007A5F02">
        <w:rPr>
          <w:rFonts w:ascii="Arial" w:hAnsi="Arial" w:cs="Arial"/>
          <w:bCs/>
          <w:sz w:val="22"/>
          <w:szCs w:val="22"/>
        </w:rPr>
        <w:t>si dovranno indicare i</w:t>
      </w:r>
      <w:r w:rsidR="0045744F" w:rsidRPr="007A5F02">
        <w:rPr>
          <w:rFonts w:ascii="Arial" w:hAnsi="Arial" w:cs="Arial"/>
          <w:bCs/>
          <w:sz w:val="22"/>
          <w:szCs w:val="22"/>
        </w:rPr>
        <w:t xml:space="preserve"> </w:t>
      </w:r>
      <w:r w:rsidR="00B90E0D" w:rsidRPr="007A5F02">
        <w:rPr>
          <w:rFonts w:ascii="Arial" w:hAnsi="Arial" w:cs="Arial"/>
          <w:bCs/>
          <w:sz w:val="22"/>
          <w:szCs w:val="22"/>
        </w:rPr>
        <w:t xml:space="preserve">relativi </w:t>
      </w:r>
      <w:r w:rsidR="0045744F" w:rsidRPr="007A5F02">
        <w:rPr>
          <w:rFonts w:ascii="Arial" w:hAnsi="Arial" w:cs="Arial"/>
          <w:bCs/>
          <w:sz w:val="22"/>
          <w:szCs w:val="22"/>
        </w:rPr>
        <w:t>metodi di campionamento ed analisi</w:t>
      </w:r>
      <w:r w:rsidRPr="007A5F02">
        <w:rPr>
          <w:rFonts w:ascii="Arial" w:hAnsi="Arial" w:cs="Arial"/>
          <w:bCs/>
          <w:sz w:val="22"/>
          <w:szCs w:val="22"/>
        </w:rPr>
        <w:t>, che saranno</w:t>
      </w:r>
      <w:r w:rsidR="0045744F" w:rsidRPr="007A5F02">
        <w:rPr>
          <w:rFonts w:ascii="Arial" w:hAnsi="Arial" w:cs="Arial"/>
          <w:bCs/>
          <w:sz w:val="22"/>
          <w:szCs w:val="22"/>
        </w:rPr>
        <w:t xml:space="preserve"> specificati</w:t>
      </w:r>
      <w:r w:rsidR="00D42A94" w:rsidRPr="007A5F02">
        <w:rPr>
          <w:rFonts w:ascii="Arial" w:hAnsi="Arial" w:cs="Arial"/>
          <w:bCs/>
          <w:sz w:val="22"/>
          <w:szCs w:val="22"/>
        </w:rPr>
        <w:t xml:space="preserve"> dal gestore </w:t>
      </w:r>
      <w:r w:rsidR="000444C4" w:rsidRPr="007A5F02">
        <w:rPr>
          <w:rFonts w:ascii="Arial" w:hAnsi="Arial" w:cs="Arial"/>
          <w:bCs/>
          <w:sz w:val="22"/>
          <w:szCs w:val="22"/>
        </w:rPr>
        <w:t>in apposito elaborato</w:t>
      </w:r>
      <w:r w:rsidR="00D72DDF" w:rsidRPr="007A5F02">
        <w:rPr>
          <w:rFonts w:ascii="Arial" w:hAnsi="Arial" w:cs="Arial"/>
          <w:bCs/>
          <w:sz w:val="22"/>
          <w:szCs w:val="22"/>
        </w:rPr>
        <w:t xml:space="preserve">, di cui </w:t>
      </w:r>
      <w:r w:rsidR="00F540EA" w:rsidRPr="007A5F02">
        <w:rPr>
          <w:rFonts w:ascii="Arial" w:hAnsi="Arial" w:cs="Arial"/>
          <w:bCs/>
          <w:sz w:val="22"/>
          <w:szCs w:val="22"/>
        </w:rPr>
        <w:t>trasmette</w:t>
      </w:r>
      <w:r w:rsidR="00D72DDF" w:rsidRPr="007A5F02">
        <w:rPr>
          <w:rFonts w:ascii="Arial" w:hAnsi="Arial" w:cs="Arial"/>
          <w:bCs/>
          <w:sz w:val="22"/>
          <w:szCs w:val="22"/>
        </w:rPr>
        <w:t xml:space="preserve">re </w:t>
      </w:r>
      <w:r w:rsidR="00F540EA" w:rsidRPr="007A5F02">
        <w:rPr>
          <w:rFonts w:ascii="Arial" w:hAnsi="Arial" w:cs="Arial"/>
          <w:bCs/>
          <w:sz w:val="22"/>
          <w:szCs w:val="22"/>
        </w:rPr>
        <w:t>revisione in caso di eventuali modifiche</w:t>
      </w:r>
      <w:r w:rsidR="000444C4" w:rsidRPr="007A5F02">
        <w:rPr>
          <w:rFonts w:ascii="Arial" w:hAnsi="Arial" w:cs="Arial"/>
          <w:bCs/>
          <w:sz w:val="22"/>
          <w:szCs w:val="22"/>
        </w:rPr>
        <w:t>.</w:t>
      </w:r>
    </w:p>
    <w:p w14:paraId="596058FC" w14:textId="77777777" w:rsidR="00DF6C26" w:rsidRDefault="00360AB7" w:rsidP="007270DD">
      <w:pPr>
        <w:pStyle w:val="PreformattatoHTML"/>
        <w:spacing w:before="120"/>
        <w:jc w:val="both"/>
      </w:pPr>
      <w:r w:rsidRPr="006B051D">
        <w:rPr>
          <w:rFonts w:ascii="Arial" w:hAnsi="Arial" w:cs="Arial"/>
          <w:bCs/>
          <w:sz w:val="22"/>
          <w:szCs w:val="22"/>
          <w:lang w:eastAsia="ar-SA"/>
        </w:rPr>
        <w:t>In generale, n</w:t>
      </w:r>
      <w:r w:rsidR="00DF6C26" w:rsidRPr="006B051D">
        <w:rPr>
          <w:rFonts w:ascii="Arial" w:hAnsi="Arial" w:cs="Arial"/>
          <w:bCs/>
          <w:sz w:val="22"/>
          <w:szCs w:val="22"/>
          <w:lang w:eastAsia="ar-SA"/>
        </w:rPr>
        <w:t>el caso di metodi non standard, metodi sviluppati in laboratorio e metodi standard utilizzati al di fuori dell'ambito previsto o altrimenti</w:t>
      </w:r>
      <w:r w:rsidR="00DF6C26" w:rsidRPr="004E622F">
        <w:rPr>
          <w:rFonts w:ascii="Arial" w:hAnsi="Arial" w:cs="Arial"/>
          <w:bCs/>
          <w:sz w:val="22"/>
          <w:szCs w:val="22"/>
          <w:lang w:eastAsia="ar-SA"/>
        </w:rPr>
        <w:t xml:space="preserve"> modificati</w:t>
      </w:r>
      <w:r w:rsidR="00DF6C26" w:rsidRPr="004E622F">
        <w:rPr>
          <w:rStyle w:val="y2iqfc"/>
        </w:rPr>
        <w:t xml:space="preserve">, </w:t>
      </w:r>
      <w:r w:rsidR="00DF6C26" w:rsidRPr="004E622F">
        <w:rPr>
          <w:rStyle w:val="y2iqfc"/>
          <w:rFonts w:ascii="Arial" w:hAnsi="Arial" w:cs="Arial"/>
          <w:sz w:val="22"/>
          <w:szCs w:val="22"/>
        </w:rPr>
        <w:t>la norma EN ISO/IEC 17025:201</w:t>
      </w:r>
      <w:r w:rsidR="00B31281">
        <w:rPr>
          <w:rStyle w:val="y2iqfc"/>
          <w:rFonts w:ascii="Arial" w:hAnsi="Arial" w:cs="Arial"/>
          <w:sz w:val="22"/>
          <w:szCs w:val="22"/>
        </w:rPr>
        <w:t>8</w:t>
      </w:r>
      <w:r w:rsidR="00DF6C26" w:rsidRPr="004E622F">
        <w:rPr>
          <w:rStyle w:val="y2iqfc"/>
          <w:rFonts w:ascii="Arial" w:hAnsi="Arial" w:cs="Arial"/>
          <w:sz w:val="22"/>
          <w:szCs w:val="22"/>
        </w:rPr>
        <w:t xml:space="preserve"> ne richiede la convalida. Durante la validazione, devono essere valutate le caratteristiche prestazionali </w:t>
      </w:r>
      <w:r w:rsidR="00113EF4">
        <w:rPr>
          <w:rStyle w:val="y2iqfc"/>
          <w:rFonts w:ascii="Arial" w:hAnsi="Arial" w:cs="Arial"/>
          <w:sz w:val="22"/>
          <w:szCs w:val="22"/>
        </w:rPr>
        <w:t>(</w:t>
      </w:r>
      <w:r w:rsidR="00DF6C26" w:rsidRPr="004E622F">
        <w:rPr>
          <w:rStyle w:val="y2iqfc"/>
          <w:rFonts w:ascii="Arial" w:hAnsi="Arial" w:cs="Arial"/>
          <w:sz w:val="22"/>
          <w:szCs w:val="22"/>
        </w:rPr>
        <w:t>intervallo di misurazione, accuratezza e precisione dei risultati</w:t>
      </w:r>
      <w:r w:rsidR="00113EF4">
        <w:rPr>
          <w:rStyle w:val="y2iqfc"/>
          <w:rFonts w:ascii="Arial" w:hAnsi="Arial" w:cs="Arial"/>
          <w:sz w:val="22"/>
          <w:szCs w:val="22"/>
        </w:rPr>
        <w:t>)</w:t>
      </w:r>
      <w:r w:rsidR="00DF6C26" w:rsidRPr="004E622F">
        <w:rPr>
          <w:rStyle w:val="y2iqfc"/>
          <w:rFonts w:ascii="Arial" w:hAnsi="Arial" w:cs="Arial"/>
          <w:sz w:val="22"/>
          <w:szCs w:val="22"/>
        </w:rPr>
        <w:t>. Ciò comprende tipicamente la determinazione dell'incertezza di misura, del limite di rilevabilità, della selettività del metodo, della linearità, della ripetibilità e/o de</w:t>
      </w:r>
      <w:r w:rsidR="00D178B3">
        <w:rPr>
          <w:rStyle w:val="y2iqfc"/>
          <w:rFonts w:ascii="Arial" w:hAnsi="Arial" w:cs="Arial"/>
          <w:sz w:val="22"/>
          <w:szCs w:val="22"/>
        </w:rPr>
        <w:t>lla</w:t>
      </w:r>
      <w:r w:rsidR="00E915CA">
        <w:t xml:space="preserve"> </w:t>
      </w:r>
      <w:r w:rsidR="00DF6C26" w:rsidRPr="004E622F">
        <w:rPr>
          <w:rStyle w:val="y2iqfc"/>
          <w:rFonts w:ascii="Arial" w:hAnsi="Arial" w:cs="Arial"/>
          <w:sz w:val="22"/>
          <w:szCs w:val="22"/>
        </w:rPr>
        <w:t>riproducibilità, della robustezza rispetto alle influenze esterne e/o della sensibilità incrociata rispetto all'interferenza della matrice del campione/oggetto di prova [1, CEN 2017]. I giudizi sulla qualità scientifica dei risultati della misurazione si basano su un'analisi di queste caratteristiche prestazionali.</w:t>
      </w:r>
      <w:r w:rsidR="004E622F">
        <w:rPr>
          <w:rStyle w:val="y2iqfc"/>
          <w:rFonts w:ascii="Arial" w:hAnsi="Arial" w:cs="Arial"/>
          <w:sz w:val="22"/>
          <w:szCs w:val="22"/>
        </w:rPr>
        <w:t xml:space="preserve"> </w:t>
      </w:r>
      <w:r w:rsidR="00192F10" w:rsidRPr="004E622F">
        <w:rPr>
          <w:rStyle w:val="y2iqfc"/>
          <w:rFonts w:ascii="Arial" w:hAnsi="Arial" w:cs="Arial"/>
          <w:sz w:val="22"/>
          <w:szCs w:val="22"/>
        </w:rPr>
        <w:t>(Bref Monitoring 2018</w:t>
      </w:r>
      <w:r w:rsidR="00EB3971" w:rsidRPr="004E622F">
        <w:rPr>
          <w:rStyle w:val="y2iqfc"/>
          <w:rFonts w:ascii="Arial" w:hAnsi="Arial" w:cs="Arial"/>
          <w:sz w:val="22"/>
          <w:szCs w:val="22"/>
        </w:rPr>
        <w:t>)</w:t>
      </w:r>
    </w:p>
    <w:p w14:paraId="6042B1A2" w14:textId="77777777" w:rsidR="00BF048C" w:rsidRDefault="00BF048C" w:rsidP="00360AB7">
      <w:pPr>
        <w:autoSpaceDE w:val="0"/>
        <w:autoSpaceDN w:val="0"/>
        <w:adjustRightInd w:val="0"/>
        <w:spacing w:before="120"/>
        <w:jc w:val="both"/>
        <w:rPr>
          <w:rFonts w:ascii="Arial" w:hAnsi="Arial" w:cs="Arial"/>
          <w:bCs/>
          <w:sz w:val="22"/>
          <w:szCs w:val="22"/>
          <w:lang w:eastAsia="ar-SA"/>
        </w:rPr>
      </w:pPr>
      <w:r w:rsidRPr="00BF048C">
        <w:rPr>
          <w:rFonts w:ascii="Arial" w:hAnsi="Arial" w:cs="Arial"/>
          <w:bCs/>
          <w:sz w:val="22"/>
          <w:szCs w:val="22"/>
          <w:lang w:eastAsia="ar-SA"/>
        </w:rPr>
        <w:t xml:space="preserve">Per i parametri per cui </w:t>
      </w:r>
      <w:r w:rsidRPr="00360AB7">
        <w:rPr>
          <w:rFonts w:ascii="Arial" w:hAnsi="Arial" w:cs="Arial"/>
          <w:b/>
          <w:sz w:val="22"/>
          <w:szCs w:val="22"/>
          <w:lang w:eastAsia="ar-SA"/>
        </w:rPr>
        <w:t>sono definiti</w:t>
      </w:r>
      <w:r w:rsidRPr="00BF048C">
        <w:rPr>
          <w:rFonts w:ascii="Arial" w:hAnsi="Arial" w:cs="Arial"/>
          <w:bCs/>
          <w:sz w:val="22"/>
          <w:szCs w:val="22"/>
          <w:lang w:eastAsia="ar-SA"/>
        </w:rPr>
        <w:t xml:space="preserve"> </w:t>
      </w:r>
      <w:r w:rsidRPr="00BF048C">
        <w:rPr>
          <w:rFonts w:ascii="Arial" w:hAnsi="Arial" w:cs="Arial"/>
          <w:b/>
          <w:sz w:val="22"/>
          <w:szCs w:val="22"/>
          <w:lang w:eastAsia="ar-SA"/>
        </w:rPr>
        <w:t>i BAT AEL</w:t>
      </w:r>
      <w:r w:rsidRPr="00BF048C">
        <w:rPr>
          <w:rFonts w:ascii="Arial" w:hAnsi="Arial" w:cs="Arial"/>
          <w:bCs/>
          <w:sz w:val="22"/>
          <w:szCs w:val="22"/>
          <w:lang w:eastAsia="ar-SA"/>
        </w:rPr>
        <w:t xml:space="preserve"> i metodi analitici sono indicati nelle BATC di categoria (metodi EN), salvo dimostrazioni di</w:t>
      </w:r>
      <w:r w:rsidR="00943C6C">
        <w:rPr>
          <w:rFonts w:ascii="Arial" w:hAnsi="Arial" w:cs="Arial"/>
          <w:bCs/>
          <w:sz w:val="22"/>
          <w:szCs w:val="22"/>
          <w:lang w:eastAsia="ar-SA"/>
        </w:rPr>
        <w:t xml:space="preserve"> </w:t>
      </w:r>
      <w:r w:rsidRPr="00BF048C">
        <w:rPr>
          <w:rFonts w:ascii="Arial" w:hAnsi="Arial" w:cs="Arial"/>
          <w:bCs/>
          <w:sz w:val="22"/>
          <w:szCs w:val="22"/>
          <w:lang w:eastAsia="ar-SA"/>
        </w:rPr>
        <w:t>equivalenza ove possibili (</w:t>
      </w:r>
      <w:r w:rsidR="00DF6C26">
        <w:rPr>
          <w:rFonts w:ascii="Arial" w:hAnsi="Arial" w:cs="Arial"/>
          <w:bCs/>
          <w:sz w:val="22"/>
          <w:szCs w:val="22"/>
          <w:lang w:eastAsia="ar-SA"/>
        </w:rPr>
        <w:t>Bref “</w:t>
      </w:r>
      <w:r w:rsidR="00DF6C26" w:rsidRPr="00BF048C">
        <w:rPr>
          <w:rFonts w:ascii="Arial" w:hAnsi="Arial" w:cs="Arial"/>
          <w:bCs/>
          <w:sz w:val="22"/>
          <w:szCs w:val="22"/>
          <w:lang w:eastAsia="ar-SA"/>
        </w:rPr>
        <w:t>Monitoring of Emissions to Air and Water from IED Installations</w:t>
      </w:r>
      <w:r w:rsidR="00DF6C26">
        <w:rPr>
          <w:rFonts w:ascii="Arial" w:hAnsi="Arial" w:cs="Arial"/>
          <w:bCs/>
          <w:sz w:val="22"/>
          <w:szCs w:val="22"/>
          <w:lang w:eastAsia="ar-SA"/>
        </w:rPr>
        <w:t>" punto</w:t>
      </w:r>
      <w:r w:rsidRPr="00BF048C">
        <w:rPr>
          <w:rFonts w:ascii="Arial" w:hAnsi="Arial" w:cs="Arial"/>
          <w:bCs/>
          <w:sz w:val="22"/>
          <w:szCs w:val="22"/>
          <w:lang w:eastAsia="ar-SA"/>
        </w:rPr>
        <w:t xml:space="preserve"> 3.4.3)</w:t>
      </w:r>
      <w:r w:rsidR="00E915CA" w:rsidRPr="00E915CA">
        <w:rPr>
          <w:rFonts w:ascii="Arial" w:hAnsi="Arial" w:cs="Arial"/>
          <w:sz w:val="22"/>
          <w:szCs w:val="22"/>
        </w:rPr>
        <w:t xml:space="preserve"> </w:t>
      </w:r>
      <w:r w:rsidR="00E915CA">
        <w:rPr>
          <w:rStyle w:val="Rimandonotaapidipagina"/>
          <w:rFonts w:ascii="Arial" w:hAnsi="Arial" w:cs="Arial"/>
          <w:sz w:val="22"/>
          <w:szCs w:val="22"/>
        </w:rPr>
        <w:footnoteReference w:id="1"/>
      </w:r>
      <w:r w:rsidRPr="00BF048C">
        <w:rPr>
          <w:rFonts w:ascii="Arial" w:hAnsi="Arial" w:cs="Arial"/>
          <w:bCs/>
          <w:sz w:val="22"/>
          <w:szCs w:val="22"/>
          <w:lang w:eastAsia="ar-SA"/>
        </w:rPr>
        <w:t>, o aggiornamento degli stessi.</w:t>
      </w:r>
    </w:p>
    <w:p w14:paraId="79A577E1" w14:textId="77777777" w:rsidR="004E622F" w:rsidRDefault="004E622F" w:rsidP="004E622F">
      <w:pPr>
        <w:pStyle w:val="PreformattatoHTML"/>
        <w:jc w:val="both"/>
      </w:pPr>
    </w:p>
    <w:p w14:paraId="5BF4DF62" w14:textId="77777777" w:rsidR="00192F10" w:rsidRDefault="00192F10" w:rsidP="00192F10">
      <w:pPr>
        <w:pStyle w:val="PreformattatoHTML"/>
      </w:pPr>
    </w:p>
    <w:p w14:paraId="5C2A9B20" w14:textId="77777777" w:rsidR="00192F10" w:rsidRDefault="00192F10" w:rsidP="00943C6C">
      <w:pPr>
        <w:autoSpaceDE w:val="0"/>
        <w:autoSpaceDN w:val="0"/>
        <w:adjustRightInd w:val="0"/>
        <w:jc w:val="both"/>
        <w:rPr>
          <w:rFonts w:ascii="Arial" w:hAnsi="Arial" w:cs="Arial"/>
          <w:bCs/>
          <w:sz w:val="22"/>
          <w:szCs w:val="22"/>
          <w:lang w:eastAsia="ar-SA"/>
        </w:rPr>
      </w:pPr>
    </w:p>
    <w:p w14:paraId="698E035F" w14:textId="77777777" w:rsidR="00192F10" w:rsidRPr="00BF048C" w:rsidRDefault="00192F10" w:rsidP="00943C6C">
      <w:pPr>
        <w:autoSpaceDE w:val="0"/>
        <w:autoSpaceDN w:val="0"/>
        <w:adjustRightInd w:val="0"/>
        <w:jc w:val="both"/>
        <w:rPr>
          <w:rFonts w:ascii="Arial" w:hAnsi="Arial" w:cs="Arial"/>
          <w:bCs/>
          <w:sz w:val="22"/>
          <w:szCs w:val="22"/>
          <w:lang w:eastAsia="ar-SA"/>
        </w:rPr>
      </w:pPr>
    </w:p>
    <w:p w14:paraId="0824512C" w14:textId="77777777" w:rsidR="00250172" w:rsidRDefault="00250172" w:rsidP="00943C6C">
      <w:pPr>
        <w:autoSpaceDE w:val="0"/>
        <w:autoSpaceDN w:val="0"/>
        <w:adjustRightInd w:val="0"/>
        <w:jc w:val="both"/>
        <w:rPr>
          <w:rFonts w:ascii="Arial" w:hAnsi="Arial" w:cs="Arial"/>
          <w:bCs/>
          <w:sz w:val="22"/>
          <w:szCs w:val="22"/>
          <w:lang w:eastAsia="ar-SA"/>
        </w:rPr>
      </w:pPr>
      <w:r w:rsidRPr="005D1380">
        <w:rPr>
          <w:rFonts w:ascii="Arial" w:eastAsia="Arial" w:hAnsi="Arial" w:cs="Arial"/>
          <w:sz w:val="22"/>
          <w:szCs w:val="22"/>
        </w:rPr>
        <w:t>Nel caso sia indicato “metodo EN non disponibile” si possono usare altre metodiche, tenendo presente la seguente logica di priorità fissata sia dal BREF “Monitoring of Emissions to Air and Water from IED Installations” e, per le emissioni in atmosfera, anche dal D. Lgs 152/06 all’art. 271 comma 17 del Titolo I della parte Quinta:</w:t>
      </w:r>
    </w:p>
    <w:p w14:paraId="744AA98C" w14:textId="77777777" w:rsidR="00250172" w:rsidRPr="00BF048C" w:rsidRDefault="00250172" w:rsidP="00943C6C">
      <w:pPr>
        <w:autoSpaceDE w:val="0"/>
        <w:autoSpaceDN w:val="0"/>
        <w:adjustRightInd w:val="0"/>
        <w:jc w:val="both"/>
        <w:rPr>
          <w:rFonts w:ascii="Arial" w:hAnsi="Arial" w:cs="Arial"/>
          <w:bCs/>
          <w:sz w:val="22"/>
          <w:szCs w:val="22"/>
          <w:lang w:eastAsia="ar-SA"/>
        </w:rPr>
      </w:pPr>
    </w:p>
    <w:p w14:paraId="6F575246" w14:textId="77777777" w:rsidR="00BF048C" w:rsidRPr="00BF048C" w:rsidRDefault="00BF048C" w:rsidP="00BF048C">
      <w:pPr>
        <w:autoSpaceDE w:val="0"/>
        <w:autoSpaceDN w:val="0"/>
        <w:adjustRightInd w:val="0"/>
        <w:rPr>
          <w:rFonts w:ascii="Arial" w:hAnsi="Arial" w:cs="Arial"/>
          <w:bCs/>
          <w:sz w:val="22"/>
          <w:szCs w:val="22"/>
          <w:lang w:eastAsia="ar-SA"/>
        </w:rPr>
      </w:pPr>
      <w:r w:rsidRPr="00BF048C">
        <w:rPr>
          <w:rFonts w:ascii="Arial" w:hAnsi="Arial" w:cs="Arial"/>
          <w:bCs/>
          <w:sz w:val="22"/>
          <w:szCs w:val="22"/>
          <w:lang w:eastAsia="ar-SA"/>
        </w:rPr>
        <w:t>1. Norme tecniche CEN</w:t>
      </w:r>
    </w:p>
    <w:p w14:paraId="03FC2F5C" w14:textId="77777777" w:rsidR="00BF048C" w:rsidRPr="00BF048C" w:rsidRDefault="00BF048C" w:rsidP="00BF048C">
      <w:pPr>
        <w:autoSpaceDE w:val="0"/>
        <w:autoSpaceDN w:val="0"/>
        <w:adjustRightInd w:val="0"/>
        <w:rPr>
          <w:rFonts w:ascii="Arial" w:hAnsi="Arial" w:cs="Arial"/>
          <w:bCs/>
          <w:sz w:val="22"/>
          <w:szCs w:val="22"/>
          <w:lang w:eastAsia="ar-SA"/>
        </w:rPr>
      </w:pPr>
      <w:r w:rsidRPr="00BF048C">
        <w:rPr>
          <w:rFonts w:ascii="Arial" w:hAnsi="Arial" w:cs="Arial"/>
          <w:bCs/>
          <w:sz w:val="22"/>
          <w:szCs w:val="22"/>
          <w:lang w:eastAsia="ar-SA"/>
        </w:rPr>
        <w:t>2. Norme tecniche nazionali (UNI, UNICHIM)</w:t>
      </w:r>
    </w:p>
    <w:p w14:paraId="7CB18D7F" w14:textId="77777777" w:rsidR="00BF048C" w:rsidRPr="00BF048C" w:rsidRDefault="00BF048C" w:rsidP="00BF048C">
      <w:pPr>
        <w:autoSpaceDE w:val="0"/>
        <w:autoSpaceDN w:val="0"/>
        <w:adjustRightInd w:val="0"/>
        <w:rPr>
          <w:rFonts w:ascii="Arial" w:hAnsi="Arial" w:cs="Arial"/>
          <w:bCs/>
          <w:sz w:val="22"/>
          <w:szCs w:val="22"/>
          <w:lang w:eastAsia="ar-SA"/>
        </w:rPr>
      </w:pPr>
      <w:r w:rsidRPr="00BF048C">
        <w:rPr>
          <w:rFonts w:ascii="Arial" w:hAnsi="Arial" w:cs="Arial"/>
          <w:bCs/>
          <w:sz w:val="22"/>
          <w:szCs w:val="22"/>
          <w:lang w:eastAsia="ar-SA"/>
        </w:rPr>
        <w:t>3. Norme tecniche ISO</w:t>
      </w:r>
    </w:p>
    <w:p w14:paraId="428E405D" w14:textId="77777777" w:rsidR="00CA00D9" w:rsidRDefault="00BF048C" w:rsidP="00CA00D9">
      <w:pPr>
        <w:autoSpaceDE w:val="0"/>
        <w:autoSpaceDN w:val="0"/>
        <w:adjustRightInd w:val="0"/>
        <w:rPr>
          <w:rFonts w:ascii="Arial" w:hAnsi="Arial" w:cs="Arial"/>
          <w:bCs/>
          <w:sz w:val="22"/>
          <w:szCs w:val="22"/>
          <w:lang w:eastAsia="ar-SA"/>
        </w:rPr>
      </w:pPr>
      <w:r w:rsidRPr="00BF048C">
        <w:rPr>
          <w:rFonts w:ascii="Arial" w:hAnsi="Arial" w:cs="Arial"/>
          <w:bCs/>
          <w:sz w:val="22"/>
          <w:szCs w:val="22"/>
          <w:lang w:eastAsia="ar-SA"/>
        </w:rPr>
        <w:t>4. Altre norme internazionali o nazionali (es: EPA, NIOSH, ISS, ecc.…)</w:t>
      </w:r>
    </w:p>
    <w:p w14:paraId="66481A1B" w14:textId="77777777" w:rsidR="00BF048C" w:rsidRDefault="00BF048C" w:rsidP="00360AB7">
      <w:pPr>
        <w:autoSpaceDE w:val="0"/>
        <w:autoSpaceDN w:val="0"/>
        <w:adjustRightInd w:val="0"/>
        <w:spacing w:before="120"/>
        <w:rPr>
          <w:rFonts w:ascii="Arial" w:hAnsi="Arial" w:cs="Arial"/>
          <w:bCs/>
          <w:sz w:val="22"/>
          <w:szCs w:val="22"/>
          <w:lang w:eastAsia="ar-SA"/>
        </w:rPr>
      </w:pPr>
      <w:r w:rsidRPr="00BF048C">
        <w:rPr>
          <w:rFonts w:ascii="Arial" w:hAnsi="Arial" w:cs="Arial"/>
          <w:bCs/>
          <w:sz w:val="22"/>
          <w:szCs w:val="22"/>
          <w:lang w:eastAsia="ar-SA"/>
        </w:rPr>
        <w:t>Le modalità di campionamento, per i BAT AEL, sono indicate nelle Bat Conclusion di riferimento.</w:t>
      </w:r>
    </w:p>
    <w:p w14:paraId="771E7458" w14:textId="77777777" w:rsidR="00BF048C" w:rsidRPr="00BF048C" w:rsidRDefault="00BF048C" w:rsidP="00113EF4">
      <w:pPr>
        <w:autoSpaceDE w:val="0"/>
        <w:autoSpaceDN w:val="0"/>
        <w:adjustRightInd w:val="0"/>
        <w:spacing w:before="360"/>
        <w:jc w:val="both"/>
        <w:rPr>
          <w:rFonts w:ascii="Arial" w:hAnsi="Arial" w:cs="Arial"/>
          <w:bCs/>
          <w:sz w:val="22"/>
          <w:szCs w:val="22"/>
          <w:lang w:eastAsia="ar-SA"/>
        </w:rPr>
      </w:pPr>
      <w:r w:rsidRPr="00BF048C">
        <w:rPr>
          <w:rFonts w:ascii="Arial" w:hAnsi="Arial" w:cs="Arial"/>
          <w:bCs/>
          <w:sz w:val="22"/>
          <w:szCs w:val="22"/>
          <w:lang w:eastAsia="ar-SA"/>
        </w:rPr>
        <w:t xml:space="preserve">Per i parametri </w:t>
      </w:r>
      <w:r w:rsidRPr="00BF048C">
        <w:rPr>
          <w:rFonts w:ascii="Arial" w:hAnsi="Arial" w:cs="Arial"/>
          <w:b/>
          <w:sz w:val="22"/>
          <w:szCs w:val="22"/>
          <w:lang w:eastAsia="ar-SA"/>
        </w:rPr>
        <w:t>non BAT AEL</w:t>
      </w:r>
      <w:r w:rsidRPr="00BF048C">
        <w:rPr>
          <w:rFonts w:ascii="Arial" w:hAnsi="Arial" w:cs="Arial"/>
          <w:bCs/>
          <w:sz w:val="22"/>
          <w:szCs w:val="22"/>
          <w:lang w:eastAsia="ar-SA"/>
        </w:rPr>
        <w:t>, si rimanda al DM 58/2017 Allegato V e al Bref Monitoring (ROM 2018), privilegiando metodi elaborati da organismi</w:t>
      </w:r>
      <w:r w:rsidR="00113EF4">
        <w:rPr>
          <w:rFonts w:ascii="Arial" w:hAnsi="Arial" w:cs="Arial"/>
          <w:bCs/>
          <w:sz w:val="22"/>
          <w:szCs w:val="22"/>
          <w:lang w:eastAsia="ar-SA"/>
        </w:rPr>
        <w:t xml:space="preserve"> </w:t>
      </w:r>
      <w:r w:rsidRPr="00BF048C">
        <w:rPr>
          <w:rFonts w:ascii="Arial" w:hAnsi="Arial" w:cs="Arial"/>
          <w:bCs/>
          <w:sz w:val="22"/>
          <w:szCs w:val="22"/>
          <w:lang w:eastAsia="ar-SA"/>
        </w:rPr>
        <w:t>scientifici riconosciuti in campo internazionale e/o espressamente previsti dalla normativa italiana vigenti al momento di redazione del presente</w:t>
      </w:r>
      <w:r w:rsidR="00113EF4">
        <w:rPr>
          <w:rFonts w:ascii="Arial" w:hAnsi="Arial" w:cs="Arial"/>
          <w:bCs/>
          <w:sz w:val="22"/>
          <w:szCs w:val="22"/>
          <w:lang w:eastAsia="ar-SA"/>
        </w:rPr>
        <w:t xml:space="preserve"> </w:t>
      </w:r>
      <w:r w:rsidRPr="008542E2">
        <w:rPr>
          <w:rFonts w:ascii="Arial" w:hAnsi="Arial" w:cs="Arial"/>
          <w:bCs/>
          <w:sz w:val="22"/>
          <w:szCs w:val="22"/>
          <w:lang w:eastAsia="ar-SA"/>
        </w:rPr>
        <w:t>documento.</w:t>
      </w:r>
      <w:r w:rsidR="009943B0" w:rsidRPr="008542E2">
        <w:rPr>
          <w:rFonts w:ascii="Arial" w:hAnsi="Arial" w:cs="Arial"/>
          <w:bCs/>
          <w:sz w:val="22"/>
          <w:szCs w:val="22"/>
          <w:lang w:eastAsia="ar-SA"/>
        </w:rPr>
        <w:t xml:space="preserve"> Per le emissioni in atmosfera valgono i criteri indicati per i BAT AEL.</w:t>
      </w:r>
      <w:r w:rsidR="00EB3971">
        <w:rPr>
          <w:rFonts w:ascii="Arial" w:hAnsi="Arial" w:cs="Arial"/>
          <w:bCs/>
          <w:sz w:val="22"/>
          <w:szCs w:val="22"/>
          <w:lang w:eastAsia="ar-SA"/>
        </w:rPr>
        <w:t xml:space="preserve"> </w:t>
      </w:r>
    </w:p>
    <w:p w14:paraId="66623B71" w14:textId="77777777" w:rsidR="00644116" w:rsidRPr="0076138A" w:rsidRDefault="00644116" w:rsidP="00C97878">
      <w:pPr>
        <w:spacing w:before="360"/>
        <w:jc w:val="both"/>
        <w:rPr>
          <w:rFonts w:ascii="Arial" w:eastAsia="Arial" w:hAnsi="Arial" w:cs="Arial"/>
          <w:sz w:val="22"/>
          <w:szCs w:val="22"/>
        </w:rPr>
      </w:pPr>
      <w:r w:rsidRPr="00BF048C">
        <w:rPr>
          <w:rFonts w:ascii="Arial" w:hAnsi="Arial" w:cs="Arial"/>
          <w:bCs/>
          <w:sz w:val="22"/>
          <w:szCs w:val="22"/>
          <w:lang w:eastAsia="ar-SA"/>
        </w:rPr>
        <w:t xml:space="preserve">Specifiche comuni per parametri </w:t>
      </w:r>
      <w:r w:rsidRPr="00C97878">
        <w:rPr>
          <w:rFonts w:ascii="Arial" w:hAnsi="Arial" w:cs="Arial"/>
          <w:b/>
          <w:sz w:val="22"/>
          <w:szCs w:val="22"/>
          <w:lang w:eastAsia="ar-SA"/>
        </w:rPr>
        <w:t>BAT AEL e non</w:t>
      </w:r>
      <w:r w:rsidRPr="00C97878">
        <w:rPr>
          <w:rFonts w:ascii="Arial" w:eastAsia="Arial" w:hAnsi="Arial" w:cs="Arial"/>
          <w:b/>
          <w:sz w:val="22"/>
          <w:szCs w:val="22"/>
        </w:rPr>
        <w:t xml:space="preserve"> BAT AEL</w:t>
      </w:r>
      <w:r w:rsidRPr="0076138A">
        <w:rPr>
          <w:rFonts w:ascii="Arial" w:eastAsia="Arial" w:hAnsi="Arial" w:cs="Arial"/>
          <w:sz w:val="22"/>
          <w:szCs w:val="22"/>
        </w:rPr>
        <w:t>:</w:t>
      </w:r>
    </w:p>
    <w:p w14:paraId="618F5868" w14:textId="77777777" w:rsidR="00644116" w:rsidRPr="0069476C" w:rsidRDefault="008542E2" w:rsidP="00644116">
      <w:pPr>
        <w:numPr>
          <w:ilvl w:val="0"/>
          <w:numId w:val="17"/>
        </w:numPr>
        <w:spacing w:before="120" w:line="259" w:lineRule="auto"/>
        <w:ind w:left="425" w:hanging="425"/>
        <w:jc w:val="both"/>
        <w:rPr>
          <w:rFonts w:ascii="Arial" w:eastAsia="Arial" w:hAnsi="Arial" w:cs="Arial"/>
          <w:sz w:val="22"/>
          <w:szCs w:val="22"/>
        </w:rPr>
      </w:pPr>
      <w:r w:rsidRPr="0076138A">
        <w:rPr>
          <w:rFonts w:ascii="Arial" w:eastAsia="Arial" w:hAnsi="Arial" w:cs="Arial"/>
          <w:sz w:val="22"/>
          <w:szCs w:val="22"/>
        </w:rPr>
        <w:t>È</w:t>
      </w:r>
      <w:r w:rsidR="00644116" w:rsidRPr="0076138A">
        <w:rPr>
          <w:rFonts w:ascii="Arial" w:eastAsia="Arial" w:hAnsi="Arial" w:cs="Arial"/>
          <w:sz w:val="22"/>
          <w:szCs w:val="22"/>
        </w:rPr>
        <w:t xml:space="preserve"> ammesso l’utilizzo di </w:t>
      </w:r>
      <w:r w:rsidR="00644116" w:rsidRPr="00BF048C">
        <w:rPr>
          <w:rFonts w:ascii="Arial" w:eastAsia="Arial" w:hAnsi="Arial" w:cs="Arial"/>
          <w:b/>
          <w:bCs/>
          <w:sz w:val="22"/>
          <w:szCs w:val="22"/>
        </w:rPr>
        <w:t>metodi diversi da quelli di riferimento</w:t>
      </w:r>
      <w:r w:rsidR="00644116" w:rsidRPr="0076138A">
        <w:rPr>
          <w:rFonts w:ascii="Arial" w:eastAsia="Arial" w:hAnsi="Arial" w:cs="Arial"/>
          <w:sz w:val="22"/>
          <w:szCs w:val="22"/>
        </w:rPr>
        <w:t xml:space="preserve"> purché dotati di apposita </w:t>
      </w:r>
      <w:r w:rsidR="00644116" w:rsidRPr="00BF048C">
        <w:rPr>
          <w:rFonts w:ascii="Arial" w:eastAsia="Arial" w:hAnsi="Arial" w:cs="Arial"/>
          <w:b/>
          <w:bCs/>
          <w:sz w:val="22"/>
          <w:szCs w:val="22"/>
        </w:rPr>
        <w:t>certificazione di equivalenza e valutati dall’ISPRA/Agenzia territorialmente competente</w:t>
      </w:r>
      <w:r w:rsidR="00644116" w:rsidRPr="0076138A">
        <w:rPr>
          <w:rFonts w:ascii="Arial" w:eastAsia="Arial" w:hAnsi="Arial" w:cs="Arial"/>
          <w:sz w:val="22"/>
          <w:szCs w:val="22"/>
        </w:rPr>
        <w:t xml:space="preserve">. Per la matrice emissioni in atmosfera, la certificazione di equivalenza segue le indicazioni della norma UNI EN 14793:2017. Il metodo proposto può essere una norma tecnica italiana o estera o un metodo interno redatto secondo la </w:t>
      </w:r>
      <w:r w:rsidR="00644116" w:rsidRPr="0069476C">
        <w:rPr>
          <w:rFonts w:ascii="Arial" w:eastAsia="Arial" w:hAnsi="Arial" w:cs="Arial"/>
          <w:sz w:val="22"/>
          <w:szCs w:val="22"/>
        </w:rPr>
        <w:t>norma UNI CEN/TS 15674:2008.</w:t>
      </w:r>
      <w:r w:rsidR="00BE75B7">
        <w:rPr>
          <w:rFonts w:ascii="Arial" w:eastAsia="Arial" w:hAnsi="Arial" w:cs="Arial"/>
          <w:sz w:val="22"/>
          <w:szCs w:val="22"/>
        </w:rPr>
        <w:t xml:space="preserve"> </w:t>
      </w:r>
    </w:p>
    <w:p w14:paraId="533F7F5F" w14:textId="77777777" w:rsidR="00644116" w:rsidRPr="00346215" w:rsidRDefault="00644116" w:rsidP="001659F7">
      <w:pPr>
        <w:numPr>
          <w:ilvl w:val="0"/>
          <w:numId w:val="17"/>
        </w:numPr>
        <w:autoSpaceDE w:val="0"/>
        <w:autoSpaceDN w:val="0"/>
        <w:adjustRightInd w:val="0"/>
        <w:spacing w:before="40" w:after="40" w:line="259" w:lineRule="auto"/>
        <w:ind w:left="426" w:hanging="426"/>
        <w:jc w:val="both"/>
        <w:rPr>
          <w:rFonts w:ascii="Arial" w:eastAsia="Arial" w:hAnsi="Arial" w:cs="Arial"/>
          <w:sz w:val="22"/>
          <w:szCs w:val="22"/>
        </w:rPr>
      </w:pPr>
      <w:r w:rsidRPr="00346215">
        <w:rPr>
          <w:rFonts w:ascii="Arial" w:eastAsia="Arial" w:hAnsi="Arial" w:cs="Arial"/>
          <w:sz w:val="22"/>
          <w:szCs w:val="22"/>
        </w:rPr>
        <w:t xml:space="preserve">Nella definizione delle regole decisionali, per la </w:t>
      </w:r>
      <w:r w:rsidRPr="00346215">
        <w:rPr>
          <w:rFonts w:ascii="Arial" w:eastAsia="Arial" w:hAnsi="Arial" w:cs="Arial"/>
          <w:b/>
          <w:bCs/>
          <w:sz w:val="22"/>
          <w:szCs w:val="22"/>
        </w:rPr>
        <w:t>conformità dei risultati ai limiti di legge</w:t>
      </w:r>
      <w:r w:rsidRPr="00346215">
        <w:rPr>
          <w:rFonts w:ascii="Arial" w:eastAsia="Arial" w:hAnsi="Arial" w:cs="Arial"/>
          <w:sz w:val="22"/>
          <w:szCs w:val="22"/>
        </w:rPr>
        <w:t xml:space="preserve">, si faccia riferimento alla Linea Guida </w:t>
      </w:r>
      <w:r w:rsidR="00141E6D" w:rsidRPr="00346215">
        <w:rPr>
          <w:rFonts w:ascii="Arial" w:eastAsia="Arial" w:hAnsi="Arial" w:cs="Arial"/>
          <w:sz w:val="22"/>
          <w:szCs w:val="22"/>
        </w:rPr>
        <w:t>SNPA</w:t>
      </w:r>
      <w:r w:rsidRPr="00346215">
        <w:rPr>
          <w:rFonts w:ascii="Arial" w:eastAsia="Arial" w:hAnsi="Arial" w:cs="Arial"/>
          <w:sz w:val="22"/>
          <w:szCs w:val="22"/>
        </w:rPr>
        <w:t xml:space="preserve"> 34/2021</w:t>
      </w:r>
      <w:r w:rsidR="0069476C" w:rsidRPr="00346215">
        <w:rPr>
          <w:rFonts w:ascii="Arial" w:eastAsia="Arial" w:hAnsi="Arial" w:cs="Arial"/>
          <w:sz w:val="22"/>
          <w:szCs w:val="22"/>
        </w:rPr>
        <w:t xml:space="preserve"> e smi</w:t>
      </w:r>
      <w:r w:rsidRPr="00346215">
        <w:rPr>
          <w:rFonts w:ascii="Arial" w:eastAsia="Arial" w:hAnsi="Arial" w:cs="Arial"/>
          <w:sz w:val="22"/>
          <w:szCs w:val="22"/>
        </w:rPr>
        <w:t xml:space="preserve"> </w:t>
      </w:r>
      <w:r w:rsidRPr="00346215">
        <w:rPr>
          <w:rFonts w:ascii="Arial" w:eastAsia="Arial" w:hAnsi="Arial" w:cs="Arial"/>
          <w:i/>
          <w:iCs/>
          <w:sz w:val="22"/>
          <w:szCs w:val="22"/>
        </w:rPr>
        <w:t>("Criteri condivisi del sistema per la stima e l’interpretazione dell’incertezza di misura e l’espressione del risultato"</w:t>
      </w:r>
      <w:r w:rsidRPr="00346215">
        <w:rPr>
          <w:rFonts w:ascii="Arial" w:eastAsia="Arial" w:hAnsi="Arial" w:cs="Arial"/>
          <w:sz w:val="22"/>
          <w:szCs w:val="22"/>
        </w:rPr>
        <w:t>)</w:t>
      </w:r>
      <w:r w:rsidR="00141E6D" w:rsidRPr="00346215">
        <w:rPr>
          <w:rFonts w:ascii="Arial" w:hAnsi="Arial"/>
          <w:sz w:val="22"/>
          <w:szCs w:val="22"/>
        </w:rPr>
        <w:t xml:space="preserve"> </w:t>
      </w:r>
      <w:r w:rsidR="00BE717E" w:rsidRPr="00346215">
        <w:rPr>
          <w:rFonts w:ascii="Arial" w:hAnsi="Arial"/>
          <w:sz w:val="22"/>
          <w:szCs w:val="22"/>
        </w:rPr>
        <w:t xml:space="preserve">nonché alla </w:t>
      </w:r>
      <w:r w:rsidR="00141E6D" w:rsidRPr="00346215">
        <w:rPr>
          <w:rFonts w:ascii="Arial" w:hAnsi="Arial"/>
          <w:sz w:val="22"/>
          <w:szCs w:val="22"/>
        </w:rPr>
        <w:t>definizione dei criteri per la valutazione della conformità dei risultati ai limiti di legge alla procedura di ARPA Piemonte U.RP.T077</w:t>
      </w:r>
      <w:r w:rsidR="000661EF" w:rsidRPr="00346215">
        <w:rPr>
          <w:rFonts w:ascii="Arial" w:hAnsi="Arial"/>
          <w:sz w:val="22"/>
          <w:szCs w:val="22"/>
        </w:rPr>
        <w:t xml:space="preserve"> “</w:t>
      </w:r>
      <w:r w:rsidR="000661EF" w:rsidRPr="00346215">
        <w:rPr>
          <w:rFonts w:ascii="Arial" w:hAnsi="Arial"/>
          <w:i/>
          <w:iCs/>
          <w:sz w:val="22"/>
          <w:szCs w:val="22"/>
        </w:rPr>
        <w:t>Criteri per la valutazione di conformità e per l’espressione e l’interpretazione dei risultati</w:t>
      </w:r>
      <w:r w:rsidR="000661EF" w:rsidRPr="00346215">
        <w:rPr>
          <w:rFonts w:ascii="Arial" w:hAnsi="Arial"/>
          <w:sz w:val="22"/>
          <w:szCs w:val="22"/>
        </w:rPr>
        <w:t xml:space="preserve">” </w:t>
      </w:r>
      <w:r w:rsidR="00141E6D" w:rsidRPr="00346215">
        <w:rPr>
          <w:rFonts w:ascii="Arial" w:hAnsi="Arial"/>
          <w:sz w:val="22"/>
          <w:szCs w:val="22"/>
        </w:rPr>
        <w:t xml:space="preserve">disponibile al link: </w:t>
      </w:r>
      <w:hyperlink r:id="rId17" w:history="1">
        <w:r w:rsidR="00552AF6" w:rsidRPr="00346215">
          <w:rPr>
            <w:rStyle w:val="Collegamentoipertestuale"/>
            <w:rFonts w:ascii="Arial" w:hAnsi="Arial"/>
            <w:sz w:val="22"/>
            <w:szCs w:val="22"/>
          </w:rPr>
          <w:t>https://www.arpa.piemonte.it/media/1553</w:t>
        </w:r>
      </w:hyperlink>
      <w:r w:rsidR="00346215">
        <w:rPr>
          <w:rFonts w:ascii="Arial" w:hAnsi="Arial"/>
          <w:sz w:val="22"/>
          <w:szCs w:val="22"/>
        </w:rPr>
        <w:t xml:space="preserve"> </w:t>
      </w:r>
      <w:r w:rsidR="00141E6D" w:rsidRPr="00346215">
        <w:rPr>
          <w:rFonts w:ascii="Arial" w:hAnsi="Arial"/>
          <w:sz w:val="22"/>
          <w:szCs w:val="22"/>
        </w:rPr>
        <w:t>in conformità a UNI CEI EN ISO/IEC 17025:2018</w:t>
      </w:r>
    </w:p>
    <w:p w14:paraId="46064770" w14:textId="77777777" w:rsidR="00644116" w:rsidRDefault="00644116" w:rsidP="00644116">
      <w:pPr>
        <w:numPr>
          <w:ilvl w:val="0"/>
          <w:numId w:val="17"/>
        </w:numPr>
        <w:spacing w:before="40" w:after="40" w:line="259" w:lineRule="auto"/>
        <w:ind w:left="426" w:hanging="426"/>
        <w:jc w:val="both"/>
        <w:rPr>
          <w:rFonts w:ascii="Arial" w:eastAsia="Arial" w:hAnsi="Arial" w:cs="Arial"/>
          <w:sz w:val="22"/>
          <w:szCs w:val="22"/>
        </w:rPr>
      </w:pPr>
      <w:r w:rsidRPr="00CB6FF0">
        <w:rPr>
          <w:rFonts w:ascii="Arial" w:eastAsia="Arial" w:hAnsi="Arial" w:cs="Arial"/>
          <w:sz w:val="22"/>
          <w:szCs w:val="22"/>
        </w:rPr>
        <w:t xml:space="preserve">In merito </w:t>
      </w:r>
      <w:r w:rsidRPr="00BF048C">
        <w:rPr>
          <w:rFonts w:ascii="Arial" w:eastAsia="Arial" w:hAnsi="Arial" w:cs="Arial"/>
          <w:b/>
          <w:bCs/>
          <w:sz w:val="22"/>
          <w:szCs w:val="22"/>
        </w:rPr>
        <w:t>all’associazione del dato relativo all’incertezza di misura</w:t>
      </w:r>
      <w:r w:rsidRPr="00CB6FF0">
        <w:rPr>
          <w:rFonts w:ascii="Arial" w:eastAsia="Arial" w:hAnsi="Arial" w:cs="Arial"/>
          <w:sz w:val="22"/>
          <w:szCs w:val="22"/>
        </w:rPr>
        <w:t>, si conviene che il laboratorio di parte provveda ad indicarla nei rapporti di prova ogniqualvolta il valore misurato sia superiore al limite di riferimento, ove previsto dall’AIA e/o dalle norme vigenti.</w:t>
      </w:r>
    </w:p>
    <w:p w14:paraId="79EF6B0D" w14:textId="77777777" w:rsidR="00346215" w:rsidRPr="00D926EC" w:rsidRDefault="00346215" w:rsidP="00346215">
      <w:pPr>
        <w:numPr>
          <w:ilvl w:val="0"/>
          <w:numId w:val="17"/>
        </w:numPr>
        <w:spacing w:before="40" w:after="40" w:line="259" w:lineRule="auto"/>
        <w:ind w:left="426" w:hanging="426"/>
        <w:jc w:val="both"/>
        <w:rPr>
          <w:rFonts w:ascii="Arial" w:eastAsia="Arial" w:hAnsi="Arial" w:cs="Arial"/>
          <w:sz w:val="22"/>
          <w:szCs w:val="22"/>
        </w:rPr>
      </w:pPr>
      <w:bookmarkStart w:id="2" w:name="_Hlk185345063"/>
      <w:r w:rsidRPr="00D926EC">
        <w:rPr>
          <w:rFonts w:ascii="Arial" w:hAnsi="Arial" w:cs="Arial"/>
          <w:sz w:val="22"/>
          <w:szCs w:val="22"/>
        </w:rPr>
        <w:lastRenderedPageBreak/>
        <w:t>Si precisa che in casi eccezionali e motivati, riconducibili ad esempio a rotture della strumentazione normalmente impiegata dal laboratorio incaricato e/o all’affidamento di specifiche analisi a laboratori diversi, potranno essere impiegate metodiche diverse da quelle concordate, purché ufficiali e riconosciute.</w:t>
      </w:r>
    </w:p>
    <w:p w14:paraId="70EAC9FB" w14:textId="77777777" w:rsidR="00346215" w:rsidRDefault="00346215" w:rsidP="00346215">
      <w:pPr>
        <w:numPr>
          <w:ilvl w:val="0"/>
          <w:numId w:val="17"/>
        </w:numPr>
        <w:spacing w:before="40" w:after="40" w:line="259" w:lineRule="auto"/>
        <w:ind w:left="426" w:hanging="426"/>
        <w:jc w:val="both"/>
        <w:rPr>
          <w:rFonts w:ascii="Arial" w:eastAsia="Arial" w:hAnsi="Arial" w:cs="Arial"/>
          <w:sz w:val="22"/>
          <w:szCs w:val="22"/>
        </w:rPr>
      </w:pPr>
      <w:r w:rsidRPr="00087784">
        <w:rPr>
          <w:rFonts w:ascii="Arial" w:eastAsia="Arial" w:hAnsi="Arial" w:cs="Arial"/>
          <w:sz w:val="22"/>
          <w:szCs w:val="22"/>
        </w:rPr>
        <w:t xml:space="preserve">In caso di modifica e/o sostituzione da parte degli Organismi scientifici e dall’evoluzione normativa delle metodiche ufficiali concordate, la ditta provvederà ad adeguarsi ossia ad impiegare la metodica nella versione aggiornata comunicandolo all’Agenzia territorialmente competente. </w:t>
      </w:r>
      <w:r w:rsidRPr="00087784">
        <w:rPr>
          <w:rFonts w:ascii="Arial" w:hAnsi="Arial" w:cs="Arial"/>
          <w:bCs/>
          <w:sz w:val="22"/>
          <w:szCs w:val="22"/>
        </w:rPr>
        <w:t>Il Gestore è tenuto a perfezionare tale adeguamento entro un anno dall’entrata in vigore della nuova norma.</w:t>
      </w:r>
    </w:p>
    <w:bookmarkEnd w:id="2"/>
    <w:p w14:paraId="7A53908D" w14:textId="77777777" w:rsidR="00087784" w:rsidRPr="00087784" w:rsidRDefault="00087784" w:rsidP="00346215">
      <w:pPr>
        <w:pBdr>
          <w:top w:val="nil"/>
          <w:left w:val="nil"/>
          <w:bottom w:val="nil"/>
          <w:right w:val="nil"/>
          <w:between w:val="nil"/>
        </w:pBdr>
        <w:spacing w:before="40" w:after="40" w:line="259" w:lineRule="auto"/>
        <w:ind w:left="426"/>
        <w:jc w:val="both"/>
        <w:rPr>
          <w:rFonts w:ascii="Arial" w:eastAsia="Arial" w:hAnsi="Arial" w:cs="Arial"/>
          <w:sz w:val="22"/>
          <w:szCs w:val="22"/>
        </w:rPr>
      </w:pPr>
    </w:p>
    <w:p w14:paraId="72DD607D" w14:textId="77777777" w:rsidR="00F0057A" w:rsidRPr="000A33D7" w:rsidRDefault="0045744F" w:rsidP="00F0057A">
      <w:pPr>
        <w:pStyle w:val="Titolo7"/>
        <w:spacing w:before="120"/>
        <w:rPr>
          <w:b/>
          <w:bCs/>
          <w:i w:val="0"/>
          <w:sz w:val="22"/>
          <w:szCs w:val="22"/>
        </w:rPr>
      </w:pPr>
      <w:bookmarkStart w:id="3" w:name="_Hlk12615150"/>
      <w:r w:rsidRPr="000A33D7">
        <w:rPr>
          <w:b/>
          <w:bCs/>
          <w:i w:val="0"/>
          <w:iCs w:val="0"/>
          <w:sz w:val="24"/>
        </w:rPr>
        <w:t>5</w:t>
      </w:r>
      <w:r w:rsidR="00F0057A" w:rsidRPr="000A33D7">
        <w:rPr>
          <w:b/>
          <w:bCs/>
          <w:i w:val="0"/>
          <w:iCs w:val="0"/>
          <w:sz w:val="24"/>
        </w:rPr>
        <w:t xml:space="preserve">.1 </w:t>
      </w:r>
      <w:r w:rsidR="00657118" w:rsidRPr="000A33D7">
        <w:rPr>
          <w:b/>
          <w:bCs/>
          <w:i w:val="0"/>
          <w:sz w:val="22"/>
          <w:szCs w:val="22"/>
        </w:rPr>
        <w:t>Materie prime</w:t>
      </w:r>
      <w:r w:rsidR="007D0062" w:rsidRPr="000A33D7">
        <w:rPr>
          <w:b/>
          <w:bCs/>
          <w:i w:val="0"/>
          <w:sz w:val="22"/>
          <w:szCs w:val="22"/>
        </w:rPr>
        <w:t xml:space="preserve">, rifiuti </w:t>
      </w:r>
      <w:r w:rsidR="007E3E80" w:rsidRPr="00D926EC">
        <w:rPr>
          <w:b/>
          <w:bCs/>
          <w:i w:val="0"/>
          <w:sz w:val="22"/>
          <w:szCs w:val="22"/>
        </w:rPr>
        <w:t>in ingresso</w:t>
      </w:r>
      <w:r w:rsidR="007E3E80">
        <w:rPr>
          <w:b/>
          <w:bCs/>
          <w:i w:val="0"/>
          <w:sz w:val="22"/>
          <w:szCs w:val="22"/>
        </w:rPr>
        <w:t xml:space="preserve">, EoW/MPS/Sottoprodotti </w:t>
      </w:r>
      <w:r w:rsidR="00720B7A" w:rsidRPr="000A33D7">
        <w:rPr>
          <w:b/>
          <w:bCs/>
          <w:i w:val="0"/>
          <w:sz w:val="22"/>
          <w:szCs w:val="22"/>
        </w:rPr>
        <w:t>e prodotti finiti</w:t>
      </w:r>
    </w:p>
    <w:bookmarkEnd w:id="3"/>
    <w:p w14:paraId="31CB9193" w14:textId="77777777" w:rsidR="0045744F" w:rsidRDefault="007D0062" w:rsidP="00D926EC">
      <w:pPr>
        <w:autoSpaceDE w:val="0"/>
        <w:autoSpaceDN w:val="0"/>
        <w:adjustRightInd w:val="0"/>
        <w:jc w:val="both"/>
        <w:rPr>
          <w:rFonts w:ascii="Arial" w:hAnsi="Arial" w:cs="Arial"/>
          <w:bCs/>
          <w:sz w:val="22"/>
          <w:szCs w:val="22"/>
        </w:rPr>
      </w:pPr>
      <w:r w:rsidRPr="000A33D7">
        <w:rPr>
          <w:rFonts w:ascii="Arial" w:hAnsi="Arial" w:cs="Arial"/>
          <w:bCs/>
          <w:sz w:val="22"/>
          <w:szCs w:val="22"/>
        </w:rPr>
        <w:t>In questa sezione del PMC</w:t>
      </w:r>
      <w:r w:rsidR="0045744F" w:rsidRPr="000A33D7">
        <w:rPr>
          <w:rFonts w:ascii="Arial" w:hAnsi="Arial" w:cs="Arial"/>
          <w:bCs/>
          <w:sz w:val="22"/>
          <w:szCs w:val="22"/>
        </w:rPr>
        <w:t xml:space="preserve"> devono essere elencate le materie prime</w:t>
      </w:r>
      <w:r w:rsidR="00F96555">
        <w:rPr>
          <w:rFonts w:ascii="Arial" w:hAnsi="Arial" w:cs="Arial"/>
          <w:bCs/>
          <w:sz w:val="22"/>
          <w:szCs w:val="22"/>
        </w:rPr>
        <w:t xml:space="preserve"> e ausiliarie, </w:t>
      </w:r>
      <w:r w:rsidR="00F96555" w:rsidRPr="000A33D7">
        <w:rPr>
          <w:rFonts w:ascii="Arial" w:hAnsi="Arial" w:cs="Arial"/>
          <w:bCs/>
          <w:sz w:val="22"/>
          <w:szCs w:val="22"/>
        </w:rPr>
        <w:t>gli EoW</w:t>
      </w:r>
      <w:r w:rsidR="00B24269">
        <w:rPr>
          <w:rFonts w:ascii="Arial" w:hAnsi="Arial" w:cs="Arial"/>
          <w:bCs/>
          <w:sz w:val="22"/>
          <w:szCs w:val="22"/>
        </w:rPr>
        <w:t>/</w:t>
      </w:r>
      <w:r w:rsidR="00B24269" w:rsidRPr="00D926EC">
        <w:rPr>
          <w:rFonts w:ascii="Arial" w:hAnsi="Arial" w:cs="Arial"/>
          <w:bCs/>
          <w:sz w:val="22"/>
          <w:szCs w:val="22"/>
        </w:rPr>
        <w:t>MPS/Sottoprodotti</w:t>
      </w:r>
      <w:r w:rsidR="00F96555">
        <w:rPr>
          <w:rFonts w:ascii="Arial" w:hAnsi="Arial" w:cs="Arial"/>
          <w:bCs/>
          <w:sz w:val="22"/>
          <w:szCs w:val="22"/>
        </w:rPr>
        <w:t xml:space="preserve"> e i rifiuti</w:t>
      </w:r>
      <w:r w:rsidR="00F96555" w:rsidRPr="000A33D7">
        <w:rPr>
          <w:rFonts w:ascii="Arial" w:hAnsi="Arial" w:cs="Arial"/>
          <w:bCs/>
          <w:sz w:val="22"/>
          <w:szCs w:val="22"/>
        </w:rPr>
        <w:t xml:space="preserve"> </w:t>
      </w:r>
      <w:r w:rsidR="0045744F" w:rsidRPr="0076589A">
        <w:rPr>
          <w:rFonts w:ascii="Arial" w:hAnsi="Arial" w:cs="Arial"/>
          <w:bCs/>
          <w:sz w:val="22"/>
          <w:szCs w:val="22"/>
        </w:rPr>
        <w:t xml:space="preserve">in </w:t>
      </w:r>
      <w:r w:rsidR="0045744F" w:rsidRPr="00D926EC">
        <w:rPr>
          <w:rFonts w:ascii="Arial" w:hAnsi="Arial" w:cs="Arial"/>
          <w:bCs/>
          <w:sz w:val="22"/>
          <w:szCs w:val="22"/>
        </w:rPr>
        <w:t xml:space="preserve">ingresso </w:t>
      </w:r>
      <w:r w:rsidR="00645E84" w:rsidRPr="00D926EC">
        <w:rPr>
          <w:rFonts w:ascii="Arial" w:hAnsi="Arial" w:cs="Arial"/>
          <w:bCs/>
          <w:sz w:val="22"/>
          <w:szCs w:val="22"/>
        </w:rPr>
        <w:t>consumati annualmente</w:t>
      </w:r>
      <w:r w:rsidR="0045744F" w:rsidRPr="00D926EC">
        <w:rPr>
          <w:rFonts w:ascii="Arial" w:hAnsi="Arial" w:cs="Arial"/>
          <w:bCs/>
          <w:sz w:val="22"/>
          <w:szCs w:val="22"/>
        </w:rPr>
        <w:t xml:space="preserve"> nell’impianto</w:t>
      </w:r>
      <w:r w:rsidR="00F96555" w:rsidRPr="00D926EC">
        <w:rPr>
          <w:rFonts w:ascii="Arial" w:hAnsi="Arial" w:cs="Arial"/>
          <w:bCs/>
          <w:sz w:val="22"/>
          <w:szCs w:val="22"/>
        </w:rPr>
        <w:t xml:space="preserve"> (tenendo conto di eventuali giacenze in magazzino)</w:t>
      </w:r>
      <w:r w:rsidR="00D926EC">
        <w:rPr>
          <w:rFonts w:ascii="Arial" w:hAnsi="Arial" w:cs="Arial"/>
          <w:bCs/>
          <w:sz w:val="22"/>
          <w:szCs w:val="22"/>
        </w:rPr>
        <w:t>.</w:t>
      </w:r>
    </w:p>
    <w:p w14:paraId="699C791C" w14:textId="77777777" w:rsidR="00D04169" w:rsidRPr="000A33D7" w:rsidRDefault="00D04169" w:rsidP="00BF5471">
      <w:pPr>
        <w:pStyle w:val="Corpodeltesto21"/>
        <w:spacing w:before="240" w:after="0" w:line="240" w:lineRule="auto"/>
        <w:jc w:val="both"/>
        <w:rPr>
          <w:rFonts w:ascii="Arial" w:hAnsi="Arial" w:cs="Arial"/>
          <w:sz w:val="22"/>
          <w:szCs w:val="22"/>
        </w:rPr>
      </w:pPr>
      <w:r w:rsidRPr="000A33D7">
        <w:rPr>
          <w:rFonts w:ascii="Arial" w:hAnsi="Arial" w:cs="Arial"/>
          <w:bCs/>
          <w:sz w:val="22"/>
          <w:szCs w:val="22"/>
        </w:rPr>
        <w:t>Per quanto riguarda i rifiuti</w:t>
      </w:r>
      <w:r w:rsidR="0076589A">
        <w:rPr>
          <w:rFonts w:ascii="Arial" w:hAnsi="Arial" w:cs="Arial"/>
          <w:bCs/>
          <w:sz w:val="22"/>
          <w:szCs w:val="22"/>
        </w:rPr>
        <w:t xml:space="preserve"> </w:t>
      </w:r>
      <w:r w:rsidR="0076589A" w:rsidRPr="00D926EC">
        <w:rPr>
          <w:rFonts w:ascii="Arial" w:hAnsi="Arial" w:cs="Arial"/>
          <w:bCs/>
          <w:sz w:val="22"/>
          <w:szCs w:val="22"/>
        </w:rPr>
        <w:t>in ingresso</w:t>
      </w:r>
      <w:r w:rsidRPr="000A33D7">
        <w:rPr>
          <w:rFonts w:ascii="Arial" w:hAnsi="Arial" w:cs="Arial"/>
          <w:bCs/>
          <w:sz w:val="22"/>
          <w:szCs w:val="22"/>
        </w:rPr>
        <w:t xml:space="preserve"> </w:t>
      </w:r>
      <w:r w:rsidR="00113EF4" w:rsidRPr="00D926EC">
        <w:rPr>
          <w:rFonts w:ascii="Arial" w:hAnsi="Arial" w:cs="Arial"/>
          <w:bCs/>
          <w:sz w:val="22"/>
          <w:szCs w:val="22"/>
        </w:rPr>
        <w:t>ad impianti di trattamento/smaltimento</w:t>
      </w:r>
      <w:r w:rsidRPr="000A33D7">
        <w:rPr>
          <w:rFonts w:ascii="Arial" w:hAnsi="Arial" w:cs="Arial"/>
          <w:bCs/>
          <w:sz w:val="22"/>
          <w:szCs w:val="22"/>
        </w:rPr>
        <w:t xml:space="preserve"> si dovranno indicare le operazioni/linee cui vengono destinati e </w:t>
      </w:r>
      <w:r w:rsidR="006D38A7" w:rsidRPr="00D926EC">
        <w:rPr>
          <w:rFonts w:ascii="Arial" w:hAnsi="Arial" w:cs="Arial"/>
          <w:bCs/>
          <w:sz w:val="22"/>
          <w:szCs w:val="22"/>
        </w:rPr>
        <w:t>le modalità di</w:t>
      </w:r>
      <w:r w:rsidR="006D38A7" w:rsidRPr="00996A2A">
        <w:rPr>
          <w:rFonts w:ascii="Arial" w:hAnsi="Arial" w:cs="Arial"/>
          <w:bCs/>
          <w:color w:val="FF0000"/>
          <w:sz w:val="22"/>
          <w:szCs w:val="22"/>
        </w:rPr>
        <w:t xml:space="preserve"> </w:t>
      </w:r>
      <w:r w:rsidRPr="000A33D7">
        <w:rPr>
          <w:rFonts w:ascii="Arial" w:hAnsi="Arial" w:cs="Arial"/>
          <w:bCs/>
          <w:sz w:val="22"/>
          <w:szCs w:val="22"/>
        </w:rPr>
        <w:t xml:space="preserve">controllo che il gestore deve attuare alla ricezione del rifiuto </w:t>
      </w:r>
      <w:r w:rsidR="00BF5471">
        <w:rPr>
          <w:rFonts w:ascii="Arial" w:hAnsi="Arial" w:cs="Arial"/>
          <w:bCs/>
          <w:sz w:val="22"/>
          <w:szCs w:val="22"/>
        </w:rPr>
        <w:t xml:space="preserve">comprese eventuali </w:t>
      </w:r>
      <w:r w:rsidR="00BF5471" w:rsidRPr="000A33D7">
        <w:rPr>
          <w:rFonts w:ascii="Arial" w:hAnsi="Arial" w:cs="Arial"/>
          <w:bCs/>
          <w:sz w:val="22"/>
          <w:szCs w:val="22"/>
        </w:rPr>
        <w:t>analisi sul rifiuto in ingresso</w:t>
      </w:r>
      <w:r w:rsidRPr="000A33D7">
        <w:rPr>
          <w:rFonts w:ascii="Arial" w:hAnsi="Arial" w:cs="Arial"/>
          <w:bCs/>
          <w:sz w:val="22"/>
          <w:szCs w:val="22"/>
        </w:rPr>
        <w:t xml:space="preserve">. Talune tipologie impiantistiche sono caratterizzate dall’elevato numero di codici </w:t>
      </w:r>
      <w:r w:rsidR="002A2845">
        <w:rPr>
          <w:rFonts w:ascii="Arial" w:hAnsi="Arial" w:cs="Arial"/>
          <w:bCs/>
          <w:sz w:val="22"/>
          <w:szCs w:val="22"/>
        </w:rPr>
        <w:t>E</w:t>
      </w:r>
      <w:r w:rsidRPr="000A33D7">
        <w:rPr>
          <w:rFonts w:ascii="Arial" w:hAnsi="Arial" w:cs="Arial"/>
          <w:bCs/>
          <w:sz w:val="22"/>
          <w:szCs w:val="22"/>
        </w:rPr>
        <w:t>ER trattabili presso l’impianto, comportando pertanto un elevato numero di analisi in entrata. Al fine di permettere una più agevole lettura del PMC, si suggerisce di suddividere i rifiuti in gruppi, in base alle loro caratteristiche/destino, ed associare ad ognuno dei gruppi individuati uno o più set analitici minimi.</w:t>
      </w:r>
    </w:p>
    <w:p w14:paraId="32DF16AB" w14:textId="77777777" w:rsidR="00FC068D" w:rsidRDefault="00FC068D" w:rsidP="00D04169">
      <w:pPr>
        <w:pStyle w:val="Corpodeltesto21"/>
        <w:spacing w:after="0" w:line="240" w:lineRule="auto"/>
        <w:ind w:right="-2"/>
        <w:jc w:val="both"/>
        <w:rPr>
          <w:rFonts w:ascii="Arial" w:hAnsi="Arial" w:cs="Arial"/>
          <w:bCs/>
          <w:sz w:val="22"/>
          <w:szCs w:val="22"/>
        </w:rPr>
      </w:pPr>
    </w:p>
    <w:p w14:paraId="33755C63" w14:textId="77777777" w:rsidR="00184BAB" w:rsidRDefault="00184BAB" w:rsidP="00014A9F">
      <w:pPr>
        <w:pStyle w:val="Corpodeltesto21"/>
        <w:spacing w:after="0" w:line="240" w:lineRule="auto"/>
        <w:ind w:right="-2"/>
        <w:jc w:val="center"/>
        <w:rPr>
          <w:rFonts w:ascii="Arial" w:hAnsi="Arial" w:cs="Arial"/>
          <w:b/>
          <w:i/>
          <w:sz w:val="22"/>
          <w:szCs w:val="22"/>
        </w:rPr>
      </w:pPr>
      <w:r w:rsidRPr="000A33D7">
        <w:rPr>
          <w:rFonts w:ascii="Arial" w:hAnsi="Arial" w:cs="Arial"/>
          <w:b/>
          <w:i/>
          <w:sz w:val="22"/>
          <w:szCs w:val="22"/>
        </w:rPr>
        <w:t>In Ingresso</w:t>
      </w:r>
    </w:p>
    <w:tbl>
      <w:tblPr>
        <w:tblW w:w="0" w:type="auto"/>
        <w:jc w:val="center"/>
        <w:tblCellMar>
          <w:left w:w="10" w:type="dxa"/>
          <w:right w:w="10" w:type="dxa"/>
        </w:tblCellMar>
        <w:tblLook w:val="04A0" w:firstRow="1" w:lastRow="0" w:firstColumn="1" w:lastColumn="0" w:noHBand="0" w:noVBand="1"/>
      </w:tblPr>
      <w:tblGrid>
        <w:gridCol w:w="1398"/>
        <w:gridCol w:w="1738"/>
        <w:gridCol w:w="1954"/>
        <w:gridCol w:w="1844"/>
        <w:gridCol w:w="731"/>
        <w:gridCol w:w="1907"/>
        <w:gridCol w:w="2089"/>
        <w:gridCol w:w="1021"/>
        <w:gridCol w:w="1625"/>
      </w:tblGrid>
      <w:tr w:rsidR="00B6011E" w:rsidRPr="00915255" w14:paraId="473F78C9" w14:textId="77777777" w:rsidTr="002A2845">
        <w:trPr>
          <w:trHeight w:val="404"/>
          <w:jc w:val="center"/>
        </w:trPr>
        <w:tc>
          <w:tcPr>
            <w:tcW w:w="0" w:type="auto"/>
            <w:tcBorders>
              <w:top w:val="single" w:sz="4" w:space="0" w:color="auto"/>
              <w:left w:val="single" w:sz="4" w:space="0" w:color="000000"/>
              <w:bottom w:val="outset" w:sz="6" w:space="0" w:color="000000"/>
              <w:right w:val="outset" w:sz="6" w:space="0" w:color="000000"/>
            </w:tcBorders>
            <w:shd w:val="clear" w:color="auto" w:fill="F4B083"/>
            <w:vAlign w:val="center"/>
          </w:tcPr>
          <w:p w14:paraId="386619A2" w14:textId="77777777" w:rsidR="00FF3CF0" w:rsidRPr="00915255" w:rsidRDefault="00FF3CF0" w:rsidP="009B242E">
            <w:pPr>
              <w:keepNext/>
              <w:keepLines/>
              <w:jc w:val="center"/>
              <w:rPr>
                <w:rFonts w:ascii="Arial" w:hAnsi="Arial" w:cs="Arial"/>
                <w:b/>
                <w:bCs/>
              </w:rPr>
            </w:pPr>
            <w:bookmarkStart w:id="4" w:name="_Hlk127523579"/>
            <w:r w:rsidRPr="00915255">
              <w:rPr>
                <w:rFonts w:ascii="Arial" w:hAnsi="Arial" w:cs="Arial"/>
                <w:b/>
                <w:bCs/>
              </w:rPr>
              <w:t>Tab. 1</w:t>
            </w:r>
          </w:p>
        </w:tc>
        <w:tc>
          <w:tcPr>
            <w:tcW w:w="0" w:type="auto"/>
            <w:gridSpan w:val="8"/>
            <w:tcBorders>
              <w:top w:val="single" w:sz="4" w:space="0" w:color="auto"/>
              <w:left w:val="single" w:sz="4" w:space="0" w:color="000000"/>
              <w:bottom w:val="outset" w:sz="6" w:space="0" w:color="000000"/>
              <w:right w:val="outset" w:sz="6" w:space="0" w:color="000000"/>
            </w:tcBorders>
            <w:shd w:val="clear" w:color="auto" w:fill="F4B083"/>
          </w:tcPr>
          <w:p w14:paraId="3FF22342" w14:textId="77777777" w:rsidR="00FF3CF0" w:rsidRPr="00915255" w:rsidRDefault="00FF3CF0" w:rsidP="009B242E">
            <w:pPr>
              <w:keepNext/>
              <w:keepLines/>
              <w:jc w:val="center"/>
              <w:rPr>
                <w:rFonts w:ascii="Arial" w:hAnsi="Arial" w:cs="Arial"/>
                <w:b/>
                <w:bCs/>
              </w:rPr>
            </w:pPr>
            <w:r w:rsidRPr="00915255">
              <w:rPr>
                <w:rFonts w:ascii="Arial" w:hAnsi="Arial" w:cs="Arial"/>
                <w:b/>
                <w:bCs/>
              </w:rPr>
              <w:t>Materie prime</w:t>
            </w:r>
            <w:r w:rsidR="007E5DDB" w:rsidRPr="00915255">
              <w:rPr>
                <w:rFonts w:ascii="Arial" w:hAnsi="Arial" w:cs="Arial"/>
                <w:b/>
                <w:bCs/>
              </w:rPr>
              <w:t xml:space="preserve"> e prodotti</w:t>
            </w:r>
            <w:r w:rsidRPr="00915255">
              <w:rPr>
                <w:rFonts w:ascii="Arial" w:hAnsi="Arial" w:cs="Arial"/>
                <w:b/>
                <w:bCs/>
              </w:rPr>
              <w:t xml:space="preserve"> ausiliari (se presenti)</w:t>
            </w:r>
          </w:p>
        </w:tc>
      </w:tr>
      <w:tr w:rsidR="00B6011E" w:rsidRPr="00915255" w14:paraId="1303AE69" w14:textId="77777777" w:rsidTr="00276E84">
        <w:trPr>
          <w:trHeight w:val="20"/>
          <w:jc w:val="center"/>
        </w:trPr>
        <w:tc>
          <w:tcPr>
            <w:tcW w:w="0" w:type="auto"/>
            <w:tcBorders>
              <w:top w:val="single" w:sz="4" w:space="0" w:color="auto"/>
              <w:left w:val="single" w:sz="4" w:space="0" w:color="000000"/>
              <w:bottom w:val="outset" w:sz="6" w:space="0" w:color="000000"/>
              <w:right w:val="outset" w:sz="6" w:space="0" w:color="000000"/>
            </w:tcBorders>
            <w:vAlign w:val="center"/>
          </w:tcPr>
          <w:p w14:paraId="6909A0BE" w14:textId="77777777" w:rsidR="009B1C54" w:rsidRPr="00915255" w:rsidRDefault="009B1C54" w:rsidP="009B242E">
            <w:pPr>
              <w:keepNext/>
              <w:keepLines/>
              <w:jc w:val="center"/>
              <w:rPr>
                <w:rFonts w:ascii="Arial" w:hAnsi="Arial" w:cs="Arial"/>
                <w:b/>
                <w:bCs/>
              </w:rPr>
            </w:pPr>
            <w:r w:rsidRPr="00915255">
              <w:rPr>
                <w:rFonts w:ascii="Arial" w:hAnsi="Arial" w:cs="Arial"/>
                <w:b/>
                <w:bCs/>
              </w:rPr>
              <w:t>Nome commerciale</w:t>
            </w:r>
          </w:p>
        </w:tc>
        <w:tc>
          <w:tcPr>
            <w:tcW w:w="0" w:type="auto"/>
            <w:tcBorders>
              <w:top w:val="single" w:sz="4" w:space="0" w:color="auto"/>
              <w:left w:val="single" w:sz="4" w:space="0" w:color="000000"/>
              <w:bottom w:val="outset" w:sz="6" w:space="0" w:color="000000"/>
              <w:right w:val="single" w:sz="4" w:space="0" w:color="000000"/>
            </w:tcBorders>
            <w:vAlign w:val="center"/>
          </w:tcPr>
          <w:p w14:paraId="31687E2E" w14:textId="77777777" w:rsidR="009B1C54" w:rsidRPr="00915255" w:rsidRDefault="009B1C54" w:rsidP="009B242E">
            <w:pPr>
              <w:keepNext/>
              <w:keepLines/>
              <w:autoSpaceDE w:val="0"/>
              <w:autoSpaceDN w:val="0"/>
              <w:adjustRightInd w:val="0"/>
              <w:jc w:val="center"/>
              <w:rPr>
                <w:rFonts w:ascii="Arial" w:hAnsi="Arial" w:cs="Arial"/>
                <w:b/>
                <w:bCs/>
              </w:rPr>
            </w:pPr>
            <w:r w:rsidRPr="00915255">
              <w:rPr>
                <w:rFonts w:ascii="Arial" w:hAnsi="Arial" w:cs="Arial"/>
                <w:b/>
                <w:bCs/>
              </w:rPr>
              <w:t>Modalità di stoccaggio</w:t>
            </w:r>
          </w:p>
        </w:tc>
        <w:tc>
          <w:tcPr>
            <w:tcW w:w="0" w:type="auto"/>
            <w:tcBorders>
              <w:top w:val="single" w:sz="4" w:space="0" w:color="auto"/>
              <w:left w:val="single" w:sz="4" w:space="0" w:color="000000"/>
              <w:bottom w:val="outset" w:sz="6" w:space="0" w:color="000000"/>
              <w:right w:val="outset" w:sz="6" w:space="0" w:color="000000"/>
            </w:tcBorders>
            <w:vAlign w:val="center"/>
          </w:tcPr>
          <w:p w14:paraId="10BD666F" w14:textId="77777777" w:rsidR="009B1C54" w:rsidRPr="00915255" w:rsidRDefault="009B1C54" w:rsidP="009B242E">
            <w:pPr>
              <w:keepNext/>
              <w:keepLines/>
              <w:jc w:val="center"/>
              <w:rPr>
                <w:rFonts w:ascii="Arial" w:hAnsi="Arial" w:cs="Arial"/>
                <w:b/>
                <w:bCs/>
              </w:rPr>
            </w:pPr>
            <w:r w:rsidRPr="00915255">
              <w:rPr>
                <w:rFonts w:ascii="Arial" w:hAnsi="Arial" w:cs="Arial"/>
                <w:b/>
                <w:bCs/>
              </w:rPr>
              <w:t>Composizione componente principale</w:t>
            </w:r>
          </w:p>
        </w:tc>
        <w:tc>
          <w:tcPr>
            <w:tcW w:w="0" w:type="auto"/>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4D0F5AE2" w14:textId="77777777" w:rsidR="009B1C54" w:rsidRPr="00915255" w:rsidRDefault="009B1C54" w:rsidP="009B242E">
            <w:pPr>
              <w:keepNext/>
              <w:keepLines/>
              <w:jc w:val="center"/>
              <w:rPr>
                <w:rFonts w:ascii="Arial" w:hAnsi="Arial" w:cs="Arial"/>
              </w:rPr>
            </w:pPr>
            <w:r w:rsidRPr="00915255">
              <w:rPr>
                <w:rFonts w:ascii="Arial" w:hAnsi="Arial" w:cs="Arial"/>
                <w:b/>
              </w:rPr>
              <w:t>Fase di utilizzo</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611E7088" w14:textId="77777777" w:rsidR="009B1C54" w:rsidRPr="00915255" w:rsidRDefault="009B1C54" w:rsidP="009B242E">
            <w:pPr>
              <w:keepNext/>
              <w:keepLines/>
              <w:jc w:val="center"/>
              <w:rPr>
                <w:rFonts w:ascii="Arial" w:hAnsi="Arial" w:cs="Arial"/>
                <w:b/>
                <w:bCs/>
              </w:rPr>
            </w:pPr>
            <w:r w:rsidRPr="00915255">
              <w:rPr>
                <w:rFonts w:ascii="Arial" w:hAnsi="Arial" w:cs="Arial"/>
                <w:b/>
                <w:bCs/>
              </w:rPr>
              <w:t xml:space="preserve">Stato </w:t>
            </w:r>
          </w:p>
          <w:p w14:paraId="67D008D7" w14:textId="77777777" w:rsidR="009B1C54" w:rsidRPr="00915255" w:rsidRDefault="009B1C54" w:rsidP="009B242E">
            <w:pPr>
              <w:keepNext/>
              <w:keepLines/>
              <w:jc w:val="center"/>
              <w:rPr>
                <w:rFonts w:ascii="Arial" w:hAnsi="Arial" w:cs="Arial"/>
                <w:b/>
                <w:bCs/>
              </w:rPr>
            </w:pPr>
            <w:r w:rsidRPr="00915255">
              <w:rPr>
                <w:rFonts w:ascii="Arial" w:hAnsi="Arial" w:cs="Arial"/>
                <w:b/>
                <w:bCs/>
              </w:rPr>
              <w:t>fisico</w:t>
            </w:r>
          </w:p>
        </w:tc>
        <w:tc>
          <w:tcPr>
            <w:tcW w:w="0" w:type="auto"/>
            <w:tcBorders>
              <w:top w:val="single" w:sz="4" w:space="0" w:color="auto"/>
              <w:left w:val="single" w:sz="4" w:space="0" w:color="000000"/>
              <w:bottom w:val="outset" w:sz="6" w:space="0" w:color="000000"/>
              <w:right w:val="single" w:sz="4" w:space="0" w:color="000000"/>
            </w:tcBorders>
            <w:vAlign w:val="center"/>
          </w:tcPr>
          <w:p w14:paraId="32F00E7A" w14:textId="77777777" w:rsidR="009B1C54" w:rsidRPr="00915255" w:rsidRDefault="009B1C54" w:rsidP="009B242E">
            <w:pPr>
              <w:keepNext/>
              <w:keepLines/>
              <w:jc w:val="center"/>
              <w:rPr>
                <w:rFonts w:ascii="Arial" w:hAnsi="Arial" w:cs="Arial"/>
                <w:b/>
              </w:rPr>
            </w:pPr>
            <w:r w:rsidRPr="00915255">
              <w:rPr>
                <w:rFonts w:ascii="Arial" w:hAnsi="Arial" w:cs="Arial"/>
                <w:b/>
              </w:rPr>
              <w:t>Metodo misura</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3E682727" w14:textId="77777777" w:rsidR="009E08B0" w:rsidRDefault="009B1C54" w:rsidP="009B242E">
            <w:pPr>
              <w:keepNext/>
              <w:keepLines/>
              <w:jc w:val="center"/>
              <w:rPr>
                <w:rFonts w:ascii="Arial" w:hAnsi="Arial" w:cs="Arial"/>
              </w:rPr>
            </w:pPr>
            <w:r w:rsidRPr="00915255">
              <w:rPr>
                <w:rFonts w:ascii="Arial" w:hAnsi="Arial" w:cs="Arial"/>
                <w:b/>
              </w:rPr>
              <w:t>Quantità consumata</w:t>
            </w:r>
            <w:r w:rsidR="007E5DDB" w:rsidRPr="00915255">
              <w:rPr>
                <w:rFonts w:ascii="Arial" w:hAnsi="Arial" w:cs="Arial"/>
                <w:b/>
              </w:rPr>
              <w:t>/Unità di misura</w:t>
            </w:r>
            <w:r w:rsidR="009E08B0">
              <w:rPr>
                <w:rFonts w:ascii="Arial" w:hAnsi="Arial" w:cs="Arial"/>
              </w:rPr>
              <w:t xml:space="preserve"> </w:t>
            </w:r>
          </w:p>
          <w:p w14:paraId="3CB2CBED" w14:textId="77777777" w:rsidR="009B1C54" w:rsidRPr="00915255" w:rsidRDefault="009E08B0" w:rsidP="009B242E">
            <w:pPr>
              <w:keepNext/>
              <w:keepLines/>
              <w:jc w:val="center"/>
              <w:rPr>
                <w:rFonts w:ascii="Arial" w:hAnsi="Arial" w:cs="Arial"/>
              </w:rPr>
            </w:pPr>
            <w:r w:rsidRPr="009E08B0">
              <w:rPr>
                <w:rFonts w:ascii="Arial" w:hAnsi="Arial" w:cs="Arial"/>
                <w:sz w:val="16"/>
                <w:szCs w:val="16"/>
              </w:rPr>
              <w:t xml:space="preserve">t (solidi), </w:t>
            </w:r>
            <w:r w:rsidRPr="009E08B0">
              <w:rPr>
                <w:rFonts w:ascii="Arial" w:hAnsi="Arial" w:cs="Arial"/>
                <w:bCs/>
                <w:sz w:val="16"/>
                <w:szCs w:val="16"/>
              </w:rPr>
              <w:t>m</w:t>
            </w:r>
            <w:r w:rsidRPr="009E08B0">
              <w:rPr>
                <w:rFonts w:ascii="Arial" w:hAnsi="Arial" w:cs="Arial"/>
                <w:bCs/>
                <w:sz w:val="16"/>
                <w:szCs w:val="16"/>
                <w:vertAlign w:val="superscript"/>
              </w:rPr>
              <w:t>3</w:t>
            </w:r>
            <w:r w:rsidRPr="009E08B0">
              <w:rPr>
                <w:rFonts w:ascii="Arial" w:hAnsi="Arial" w:cs="Arial"/>
                <w:sz w:val="16"/>
                <w:szCs w:val="16"/>
              </w:rPr>
              <w:t xml:space="preserve"> (liquidi)</w:t>
            </w:r>
          </w:p>
        </w:tc>
        <w:tc>
          <w:tcPr>
            <w:tcW w:w="0" w:type="auto"/>
            <w:tcBorders>
              <w:top w:val="single" w:sz="4" w:space="0" w:color="auto"/>
              <w:left w:val="single" w:sz="4" w:space="0" w:color="000000"/>
              <w:bottom w:val="outset" w:sz="6" w:space="0" w:color="000000"/>
              <w:right w:val="single" w:sz="4" w:space="0" w:color="000000"/>
            </w:tcBorders>
            <w:vAlign w:val="center"/>
          </w:tcPr>
          <w:p w14:paraId="324604E3" w14:textId="77777777" w:rsidR="009B1C54" w:rsidRPr="00915255" w:rsidRDefault="009B1C54" w:rsidP="009B242E">
            <w:pPr>
              <w:keepNext/>
              <w:keepLines/>
              <w:jc w:val="center"/>
              <w:rPr>
                <w:rFonts w:ascii="Arial" w:hAnsi="Arial" w:cs="Arial"/>
                <w:b/>
              </w:rPr>
            </w:pPr>
            <w:r w:rsidRPr="00915255">
              <w:rPr>
                <w:rFonts w:ascii="Arial" w:hAnsi="Arial" w:cs="Arial"/>
                <w:b/>
              </w:rPr>
              <w:t>Frequenza</w:t>
            </w:r>
          </w:p>
        </w:tc>
        <w:tc>
          <w:tcPr>
            <w:tcW w:w="0" w:type="auto"/>
            <w:tcBorders>
              <w:top w:val="single" w:sz="4" w:space="0" w:color="auto"/>
              <w:left w:val="single" w:sz="4" w:space="0" w:color="000000"/>
              <w:bottom w:val="outset" w:sz="6" w:space="0" w:color="000000"/>
              <w:right w:val="outset" w:sz="6" w:space="0" w:color="000000"/>
            </w:tcBorders>
            <w:vAlign w:val="center"/>
          </w:tcPr>
          <w:p w14:paraId="43363E60" w14:textId="77777777" w:rsidR="009B1C54" w:rsidRPr="00915255" w:rsidRDefault="009B1C54" w:rsidP="009B242E">
            <w:pPr>
              <w:keepNext/>
              <w:keepLines/>
              <w:jc w:val="center"/>
              <w:rPr>
                <w:rFonts w:ascii="Arial" w:hAnsi="Arial" w:cs="Arial"/>
                <w:b/>
                <w:bCs/>
              </w:rPr>
            </w:pPr>
            <w:r w:rsidRPr="00915255">
              <w:rPr>
                <w:rFonts w:ascii="Arial" w:hAnsi="Arial" w:cs="Arial"/>
                <w:b/>
              </w:rPr>
              <w:t>Modalità di registrazione</w:t>
            </w:r>
          </w:p>
        </w:tc>
      </w:tr>
      <w:tr w:rsidR="00B6011E" w:rsidRPr="00E840A0" w14:paraId="2FEF7B9A" w14:textId="77777777" w:rsidTr="00891EA4">
        <w:trPr>
          <w:trHeight w:val="20"/>
          <w:jc w:val="center"/>
        </w:trPr>
        <w:tc>
          <w:tcPr>
            <w:tcW w:w="0" w:type="auto"/>
            <w:tcBorders>
              <w:top w:val="single" w:sz="4" w:space="0" w:color="auto"/>
              <w:left w:val="single" w:sz="4" w:space="0" w:color="000000"/>
              <w:bottom w:val="outset" w:sz="6" w:space="0" w:color="000000"/>
              <w:right w:val="outset" w:sz="6" w:space="0" w:color="000000"/>
            </w:tcBorders>
            <w:vAlign w:val="center"/>
          </w:tcPr>
          <w:p w14:paraId="0F46BB34"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Gasolio</w:t>
            </w:r>
          </w:p>
        </w:tc>
        <w:tc>
          <w:tcPr>
            <w:tcW w:w="0" w:type="auto"/>
            <w:tcBorders>
              <w:top w:val="single" w:sz="4" w:space="0" w:color="auto"/>
              <w:left w:val="single" w:sz="4" w:space="0" w:color="000000"/>
              <w:bottom w:val="outset" w:sz="6" w:space="0" w:color="000000"/>
              <w:right w:val="single" w:sz="4" w:space="0" w:color="000000"/>
            </w:tcBorders>
            <w:vAlign w:val="center"/>
          </w:tcPr>
          <w:p w14:paraId="27887131"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Cisterna con bacino di contenimento e tettoia</w:t>
            </w:r>
          </w:p>
        </w:tc>
        <w:tc>
          <w:tcPr>
            <w:tcW w:w="0" w:type="auto"/>
            <w:tcBorders>
              <w:top w:val="single" w:sz="4" w:space="0" w:color="auto"/>
              <w:left w:val="single" w:sz="4" w:space="0" w:color="000000"/>
              <w:bottom w:val="outset" w:sz="6" w:space="0" w:color="000000"/>
              <w:right w:val="outset" w:sz="6" w:space="0" w:color="000000"/>
            </w:tcBorders>
            <w:vAlign w:val="center"/>
          </w:tcPr>
          <w:p w14:paraId="386B1A3A"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n.d.</w:t>
            </w:r>
          </w:p>
        </w:tc>
        <w:tc>
          <w:tcPr>
            <w:tcW w:w="0" w:type="auto"/>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7FD9EA19"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Alimentazione macchinari e mezzi interni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65F6C8C6"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Liquido</w:t>
            </w:r>
          </w:p>
        </w:tc>
        <w:tc>
          <w:tcPr>
            <w:tcW w:w="0" w:type="auto"/>
            <w:tcBorders>
              <w:top w:val="single" w:sz="4" w:space="0" w:color="auto"/>
              <w:left w:val="single" w:sz="4" w:space="0" w:color="000000"/>
              <w:bottom w:val="outset" w:sz="6" w:space="0" w:color="000000"/>
              <w:right w:val="single" w:sz="4" w:space="0" w:color="000000"/>
            </w:tcBorders>
            <w:vAlign w:val="center"/>
          </w:tcPr>
          <w:p w14:paraId="47815255"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Registrazione consumi e verifica acquisti e stoccaggi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47407121"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Litri</w:t>
            </w:r>
          </w:p>
        </w:tc>
        <w:tc>
          <w:tcPr>
            <w:tcW w:w="0" w:type="auto"/>
            <w:tcBorders>
              <w:top w:val="single" w:sz="4" w:space="0" w:color="auto"/>
              <w:left w:val="single" w:sz="4" w:space="0" w:color="000000"/>
              <w:bottom w:val="outset" w:sz="6" w:space="0" w:color="000000"/>
              <w:right w:val="single" w:sz="4" w:space="0" w:color="000000"/>
            </w:tcBorders>
            <w:vAlign w:val="center"/>
          </w:tcPr>
          <w:p w14:paraId="0E40C832"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Annuale</w:t>
            </w:r>
          </w:p>
        </w:tc>
        <w:tc>
          <w:tcPr>
            <w:tcW w:w="0" w:type="auto"/>
            <w:tcBorders>
              <w:top w:val="single" w:sz="4" w:space="0" w:color="auto"/>
              <w:left w:val="single" w:sz="4" w:space="0" w:color="000000"/>
              <w:bottom w:val="outset" w:sz="6" w:space="0" w:color="000000"/>
              <w:right w:val="outset" w:sz="6" w:space="0" w:color="000000"/>
            </w:tcBorders>
            <w:vAlign w:val="center"/>
          </w:tcPr>
          <w:p w14:paraId="664CEB65"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Reporting (dati aggregati annuali)</w:t>
            </w:r>
          </w:p>
        </w:tc>
      </w:tr>
      <w:tr w:rsidR="00B6011E" w:rsidRPr="00E840A0" w14:paraId="544ABC3F" w14:textId="77777777" w:rsidTr="00891EA4">
        <w:trPr>
          <w:trHeight w:val="20"/>
          <w:jc w:val="center"/>
        </w:trPr>
        <w:tc>
          <w:tcPr>
            <w:tcW w:w="0" w:type="auto"/>
            <w:tcBorders>
              <w:top w:val="single" w:sz="4" w:space="0" w:color="auto"/>
              <w:left w:val="single" w:sz="4" w:space="0" w:color="000000"/>
              <w:bottom w:val="outset" w:sz="6" w:space="0" w:color="000000"/>
              <w:right w:val="outset" w:sz="6" w:space="0" w:color="000000"/>
            </w:tcBorders>
            <w:vAlign w:val="center"/>
          </w:tcPr>
          <w:p w14:paraId="11658ABB"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Ad Blue</w:t>
            </w:r>
          </w:p>
        </w:tc>
        <w:tc>
          <w:tcPr>
            <w:tcW w:w="0" w:type="auto"/>
            <w:tcBorders>
              <w:top w:val="single" w:sz="4" w:space="0" w:color="auto"/>
              <w:left w:val="single" w:sz="4" w:space="0" w:color="000000"/>
              <w:bottom w:val="outset" w:sz="6" w:space="0" w:color="000000"/>
              <w:right w:val="single" w:sz="4" w:space="0" w:color="000000"/>
            </w:tcBorders>
            <w:vAlign w:val="center"/>
          </w:tcPr>
          <w:p w14:paraId="7F87DBDB"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 xml:space="preserve">Cisternetta chiusa </w:t>
            </w:r>
            <w:r w:rsidRPr="00E840A0">
              <w:rPr>
                <w:rFonts w:ascii="Arial" w:hAnsi="Arial" w:cs="Arial"/>
                <w:bCs/>
                <w:sz w:val="18"/>
                <w:szCs w:val="18"/>
              </w:rPr>
              <w:br/>
              <w:t>in Box con bacino di contenimento</w:t>
            </w:r>
          </w:p>
        </w:tc>
        <w:tc>
          <w:tcPr>
            <w:tcW w:w="0" w:type="auto"/>
            <w:tcBorders>
              <w:top w:val="single" w:sz="4" w:space="0" w:color="auto"/>
              <w:left w:val="single" w:sz="4" w:space="0" w:color="000000"/>
              <w:bottom w:val="outset" w:sz="6" w:space="0" w:color="000000"/>
              <w:right w:val="outset" w:sz="6" w:space="0" w:color="000000"/>
            </w:tcBorders>
            <w:vAlign w:val="center"/>
          </w:tcPr>
          <w:p w14:paraId="1A0A5C0B"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Soluzione acquosa a base di urea</w:t>
            </w:r>
          </w:p>
        </w:tc>
        <w:tc>
          <w:tcPr>
            <w:tcW w:w="0" w:type="auto"/>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1A79D2A9"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Alimentazione macchinari e mezzi interni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4E936DDE"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Liquido</w:t>
            </w:r>
          </w:p>
        </w:tc>
        <w:tc>
          <w:tcPr>
            <w:tcW w:w="0" w:type="auto"/>
            <w:tcBorders>
              <w:top w:val="single" w:sz="4" w:space="0" w:color="auto"/>
              <w:left w:val="single" w:sz="4" w:space="0" w:color="000000"/>
              <w:bottom w:val="outset" w:sz="6" w:space="0" w:color="000000"/>
              <w:right w:val="single" w:sz="4" w:space="0" w:color="000000"/>
            </w:tcBorders>
            <w:vAlign w:val="center"/>
          </w:tcPr>
          <w:p w14:paraId="08EABAA3"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Registrazione consumi e verifica acquisti e stoccaggi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3006C2A7"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Litri</w:t>
            </w:r>
          </w:p>
        </w:tc>
        <w:tc>
          <w:tcPr>
            <w:tcW w:w="0" w:type="auto"/>
            <w:tcBorders>
              <w:top w:val="single" w:sz="4" w:space="0" w:color="auto"/>
              <w:left w:val="single" w:sz="4" w:space="0" w:color="000000"/>
              <w:bottom w:val="outset" w:sz="6" w:space="0" w:color="000000"/>
              <w:right w:val="single" w:sz="4" w:space="0" w:color="000000"/>
            </w:tcBorders>
            <w:vAlign w:val="center"/>
          </w:tcPr>
          <w:p w14:paraId="0E66466E"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Annuale</w:t>
            </w:r>
          </w:p>
        </w:tc>
        <w:tc>
          <w:tcPr>
            <w:tcW w:w="0" w:type="auto"/>
            <w:tcBorders>
              <w:top w:val="single" w:sz="4" w:space="0" w:color="auto"/>
              <w:left w:val="single" w:sz="4" w:space="0" w:color="000000"/>
              <w:bottom w:val="outset" w:sz="6" w:space="0" w:color="000000"/>
              <w:right w:val="outset" w:sz="6" w:space="0" w:color="000000"/>
            </w:tcBorders>
            <w:vAlign w:val="center"/>
          </w:tcPr>
          <w:p w14:paraId="04A8A190"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Reporting (dati aggregati annuali)</w:t>
            </w:r>
          </w:p>
        </w:tc>
      </w:tr>
      <w:tr w:rsidR="00B6011E" w:rsidRPr="00E840A0" w14:paraId="6B6E341C" w14:textId="77777777" w:rsidTr="00891EA4">
        <w:trPr>
          <w:trHeight w:val="20"/>
          <w:jc w:val="center"/>
        </w:trPr>
        <w:tc>
          <w:tcPr>
            <w:tcW w:w="0" w:type="auto"/>
            <w:tcBorders>
              <w:top w:val="single" w:sz="4" w:space="0" w:color="auto"/>
              <w:left w:val="single" w:sz="4" w:space="0" w:color="000000"/>
              <w:bottom w:val="outset" w:sz="6" w:space="0" w:color="000000"/>
              <w:right w:val="outset" w:sz="6" w:space="0" w:color="000000"/>
            </w:tcBorders>
            <w:vAlign w:val="center"/>
          </w:tcPr>
          <w:p w14:paraId="522499CC"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Gas Propano</w:t>
            </w:r>
          </w:p>
        </w:tc>
        <w:tc>
          <w:tcPr>
            <w:tcW w:w="0" w:type="auto"/>
            <w:tcBorders>
              <w:top w:val="single" w:sz="4" w:space="0" w:color="auto"/>
              <w:left w:val="single" w:sz="4" w:space="0" w:color="000000"/>
              <w:bottom w:val="outset" w:sz="6" w:space="0" w:color="000000"/>
              <w:right w:val="single" w:sz="4" w:space="0" w:color="000000"/>
            </w:tcBorders>
            <w:vAlign w:val="center"/>
          </w:tcPr>
          <w:p w14:paraId="612D09F0"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Contenitore inforcabile per bombole a gas</w:t>
            </w:r>
          </w:p>
        </w:tc>
        <w:tc>
          <w:tcPr>
            <w:tcW w:w="0" w:type="auto"/>
            <w:tcBorders>
              <w:top w:val="single" w:sz="4" w:space="0" w:color="auto"/>
              <w:left w:val="single" w:sz="4" w:space="0" w:color="000000"/>
              <w:bottom w:val="outset" w:sz="6" w:space="0" w:color="000000"/>
              <w:right w:val="outset" w:sz="6" w:space="0" w:color="000000"/>
            </w:tcBorders>
            <w:vAlign w:val="center"/>
          </w:tcPr>
          <w:p w14:paraId="17E32C6F"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sz w:val="18"/>
                <w:szCs w:val="18"/>
              </w:rPr>
              <w:t>Propano</w:t>
            </w:r>
          </w:p>
        </w:tc>
        <w:tc>
          <w:tcPr>
            <w:tcW w:w="0" w:type="auto"/>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012C558D"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Verifiche di qualità su alcuni rifiuti metallici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1CDAB0AE"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Gassoso</w:t>
            </w:r>
          </w:p>
        </w:tc>
        <w:tc>
          <w:tcPr>
            <w:tcW w:w="0" w:type="auto"/>
            <w:tcBorders>
              <w:top w:val="single" w:sz="4" w:space="0" w:color="auto"/>
              <w:left w:val="single" w:sz="4" w:space="0" w:color="000000"/>
              <w:bottom w:val="outset" w:sz="6" w:space="0" w:color="000000"/>
              <w:right w:val="single" w:sz="4" w:space="0" w:color="000000"/>
            </w:tcBorders>
            <w:vAlign w:val="center"/>
          </w:tcPr>
          <w:p w14:paraId="0CB8CE5E"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Registrazione consumi e verifica acquisti e stoccaggi</w:t>
            </w:r>
          </w:p>
        </w:tc>
        <w:tc>
          <w:tcPr>
            <w:tcW w:w="0" w:type="auto"/>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28D1B23F"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kg</w:t>
            </w:r>
          </w:p>
        </w:tc>
        <w:tc>
          <w:tcPr>
            <w:tcW w:w="0" w:type="auto"/>
            <w:tcBorders>
              <w:top w:val="single" w:sz="4" w:space="0" w:color="auto"/>
              <w:left w:val="single" w:sz="4" w:space="0" w:color="000000"/>
              <w:bottom w:val="outset" w:sz="6" w:space="0" w:color="000000"/>
              <w:right w:val="single" w:sz="4" w:space="0" w:color="000000"/>
            </w:tcBorders>
            <w:vAlign w:val="center"/>
          </w:tcPr>
          <w:p w14:paraId="0FAFDEAA" w14:textId="77777777" w:rsidR="00B6011E" w:rsidRPr="00E840A0" w:rsidRDefault="00B6011E" w:rsidP="009B242E">
            <w:pPr>
              <w:keepNext/>
              <w:keepLines/>
              <w:jc w:val="center"/>
              <w:rPr>
                <w:rFonts w:ascii="Arial" w:hAnsi="Arial" w:cs="Arial"/>
                <w:sz w:val="18"/>
                <w:szCs w:val="18"/>
              </w:rPr>
            </w:pPr>
            <w:r w:rsidRPr="00E840A0">
              <w:rPr>
                <w:rFonts w:ascii="Arial" w:hAnsi="Arial" w:cs="Arial"/>
                <w:sz w:val="18"/>
                <w:szCs w:val="18"/>
              </w:rPr>
              <w:t>Annuale</w:t>
            </w:r>
          </w:p>
        </w:tc>
        <w:tc>
          <w:tcPr>
            <w:tcW w:w="0" w:type="auto"/>
            <w:tcBorders>
              <w:top w:val="single" w:sz="4" w:space="0" w:color="auto"/>
              <w:left w:val="single" w:sz="4" w:space="0" w:color="000000"/>
              <w:bottom w:val="outset" w:sz="6" w:space="0" w:color="000000"/>
              <w:right w:val="outset" w:sz="6" w:space="0" w:color="000000"/>
            </w:tcBorders>
            <w:vAlign w:val="center"/>
          </w:tcPr>
          <w:p w14:paraId="68FDCB54" w14:textId="77777777" w:rsidR="00B6011E" w:rsidRPr="00E840A0" w:rsidRDefault="00B6011E" w:rsidP="009B242E">
            <w:pPr>
              <w:keepNext/>
              <w:keepLines/>
              <w:jc w:val="center"/>
              <w:rPr>
                <w:rFonts w:ascii="Arial" w:hAnsi="Arial" w:cs="Arial"/>
                <w:bCs/>
                <w:sz w:val="18"/>
                <w:szCs w:val="18"/>
              </w:rPr>
            </w:pPr>
            <w:r w:rsidRPr="00E840A0">
              <w:rPr>
                <w:rFonts w:ascii="Arial" w:hAnsi="Arial" w:cs="Arial"/>
                <w:bCs/>
                <w:sz w:val="18"/>
                <w:szCs w:val="18"/>
              </w:rPr>
              <w:t>Reporting (dati aggregati annuali)</w:t>
            </w:r>
          </w:p>
        </w:tc>
      </w:tr>
      <w:bookmarkEnd w:id="4"/>
    </w:tbl>
    <w:p w14:paraId="7DD20F8D" w14:textId="77777777" w:rsidR="000F3B5B" w:rsidRDefault="000F3B5B" w:rsidP="00D301F4">
      <w:pPr>
        <w:jc w:val="both"/>
        <w:rPr>
          <w:rFonts w:ascii="Arial" w:hAnsi="Arial" w:cs="Arial"/>
          <w:b/>
          <w:i/>
          <w:sz w:val="18"/>
          <w:szCs w:val="18"/>
          <w:highlight w:val="yellow"/>
        </w:rPr>
      </w:pPr>
    </w:p>
    <w:p w14:paraId="7EAB9E50" w14:textId="77777777" w:rsidR="000142DE" w:rsidRDefault="000142DE" w:rsidP="00D301F4">
      <w:pPr>
        <w:jc w:val="both"/>
        <w:rPr>
          <w:rFonts w:ascii="Arial" w:hAnsi="Arial" w:cs="Arial"/>
          <w:b/>
          <w:i/>
          <w:sz w:val="18"/>
          <w:szCs w:val="18"/>
          <w:highlight w:val="yellow"/>
        </w:rPr>
      </w:pPr>
    </w:p>
    <w:p w14:paraId="18E55A47" w14:textId="77777777" w:rsidR="000142DE" w:rsidRPr="000A33D7" w:rsidRDefault="000142DE" w:rsidP="00D301F4">
      <w:pPr>
        <w:jc w:val="both"/>
        <w:rPr>
          <w:rFonts w:ascii="Arial" w:hAnsi="Arial" w:cs="Arial"/>
          <w:b/>
          <w:i/>
          <w:sz w:val="18"/>
          <w:szCs w:val="18"/>
          <w:highlight w:val="yellow"/>
        </w:rPr>
      </w:pPr>
    </w:p>
    <w:tbl>
      <w:tblPr>
        <w:tblW w:w="5000" w:type="pct"/>
        <w:jc w:val="center"/>
        <w:tblLayout w:type="fixed"/>
        <w:tblCellMar>
          <w:left w:w="10" w:type="dxa"/>
          <w:right w:w="10" w:type="dxa"/>
        </w:tblCellMar>
        <w:tblLook w:val="04A0" w:firstRow="1" w:lastRow="0" w:firstColumn="1" w:lastColumn="0" w:noHBand="0" w:noVBand="1"/>
      </w:tblPr>
      <w:tblGrid>
        <w:gridCol w:w="3162"/>
        <w:gridCol w:w="1135"/>
        <w:gridCol w:w="1414"/>
        <w:gridCol w:w="995"/>
        <w:gridCol w:w="1702"/>
        <w:gridCol w:w="1558"/>
        <w:gridCol w:w="1276"/>
        <w:gridCol w:w="1288"/>
        <w:gridCol w:w="1842"/>
      </w:tblGrid>
      <w:tr w:rsidR="002A2845" w:rsidRPr="009F7A4A" w14:paraId="6BC21D7C" w14:textId="77777777" w:rsidTr="009F7A4A">
        <w:trPr>
          <w:trHeight w:val="177"/>
          <w:tblHeader/>
          <w:jc w:val="center"/>
        </w:trPr>
        <w:tc>
          <w:tcPr>
            <w:tcW w:w="1100" w:type="pct"/>
            <w:tcBorders>
              <w:top w:val="outset" w:sz="6" w:space="0" w:color="000000"/>
              <w:left w:val="single" w:sz="4" w:space="0" w:color="000000"/>
              <w:bottom w:val="outset" w:sz="6" w:space="0" w:color="000000"/>
              <w:right w:val="outset" w:sz="6" w:space="0" w:color="000000"/>
            </w:tcBorders>
            <w:shd w:val="clear" w:color="auto" w:fill="F4B083"/>
            <w:tcMar>
              <w:top w:w="75" w:type="dxa"/>
              <w:left w:w="75" w:type="dxa"/>
              <w:bottom w:w="75" w:type="dxa"/>
              <w:right w:w="75" w:type="dxa"/>
            </w:tcMar>
            <w:vAlign w:val="center"/>
          </w:tcPr>
          <w:p w14:paraId="31C508F8" w14:textId="77777777" w:rsidR="002A2845" w:rsidRPr="009F7A4A" w:rsidRDefault="002A2845" w:rsidP="009B242E">
            <w:pPr>
              <w:keepLines/>
              <w:jc w:val="center"/>
              <w:rPr>
                <w:rFonts w:ascii="Arial" w:hAnsi="Arial" w:cs="Arial"/>
                <w:b/>
                <w:bCs/>
                <w:sz w:val="18"/>
                <w:szCs w:val="18"/>
              </w:rPr>
            </w:pPr>
            <w:r w:rsidRPr="009F7A4A">
              <w:rPr>
                <w:rFonts w:ascii="Arial" w:hAnsi="Arial" w:cs="Arial"/>
                <w:b/>
                <w:bCs/>
                <w:sz w:val="18"/>
                <w:szCs w:val="18"/>
              </w:rPr>
              <w:t xml:space="preserve">Tab. 2 </w:t>
            </w:r>
          </w:p>
        </w:tc>
        <w:tc>
          <w:tcPr>
            <w:tcW w:w="3900" w:type="pct"/>
            <w:gridSpan w:val="8"/>
            <w:tcBorders>
              <w:top w:val="outset" w:sz="6" w:space="0" w:color="000000"/>
              <w:left w:val="single" w:sz="4" w:space="0" w:color="000000"/>
              <w:bottom w:val="outset" w:sz="6" w:space="0" w:color="000000"/>
              <w:right w:val="outset" w:sz="6" w:space="0" w:color="000000"/>
            </w:tcBorders>
            <w:shd w:val="clear" w:color="auto" w:fill="F4B083"/>
            <w:tcMar>
              <w:top w:w="0" w:type="dxa"/>
              <w:left w:w="10" w:type="dxa"/>
              <w:bottom w:w="0" w:type="dxa"/>
              <w:right w:w="10" w:type="dxa"/>
            </w:tcMar>
            <w:vAlign w:val="center"/>
          </w:tcPr>
          <w:p w14:paraId="6EF5EE41" w14:textId="77777777" w:rsidR="002A2845" w:rsidRPr="009F7A4A" w:rsidRDefault="002A2845" w:rsidP="009B242E">
            <w:pPr>
              <w:keepLines/>
              <w:jc w:val="center"/>
              <w:rPr>
                <w:rFonts w:ascii="Arial" w:hAnsi="Arial" w:cs="Arial"/>
                <w:b/>
                <w:sz w:val="18"/>
                <w:szCs w:val="18"/>
              </w:rPr>
            </w:pPr>
            <w:r w:rsidRPr="009F7A4A">
              <w:rPr>
                <w:rFonts w:ascii="Arial" w:hAnsi="Arial" w:cs="Arial"/>
                <w:b/>
                <w:bCs/>
                <w:sz w:val="18"/>
                <w:szCs w:val="18"/>
              </w:rPr>
              <w:t>Rifiuti in ingresso</w:t>
            </w:r>
          </w:p>
        </w:tc>
      </w:tr>
      <w:tr w:rsidR="009F7A4A" w:rsidRPr="009F7A4A" w14:paraId="5592D4D1" w14:textId="77777777" w:rsidTr="009F7A4A">
        <w:trPr>
          <w:trHeight w:val="1073"/>
          <w:tblHeader/>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0F21137" w14:textId="77777777" w:rsidR="007C3763" w:rsidRPr="009F7A4A" w:rsidRDefault="007C3763" w:rsidP="009B242E">
            <w:pPr>
              <w:keepLines/>
              <w:jc w:val="center"/>
              <w:rPr>
                <w:rFonts w:ascii="Arial" w:hAnsi="Arial" w:cs="Arial"/>
                <w:b/>
                <w:bCs/>
                <w:sz w:val="18"/>
                <w:szCs w:val="18"/>
              </w:rPr>
            </w:pPr>
            <w:r w:rsidRPr="009F7A4A">
              <w:rPr>
                <w:rFonts w:ascii="Arial" w:hAnsi="Arial" w:cs="Arial"/>
                <w:b/>
                <w:bCs/>
                <w:sz w:val="18"/>
                <w:szCs w:val="18"/>
              </w:rPr>
              <w:t>Denominazione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18B2580" w14:textId="77777777" w:rsidR="007C3763" w:rsidRPr="009F7A4A" w:rsidRDefault="007C3763" w:rsidP="009B242E">
            <w:pPr>
              <w:keepLines/>
              <w:jc w:val="center"/>
              <w:rPr>
                <w:rFonts w:ascii="Arial" w:hAnsi="Arial" w:cs="Arial"/>
                <w:b/>
                <w:bCs/>
                <w:sz w:val="18"/>
                <w:szCs w:val="18"/>
              </w:rPr>
            </w:pPr>
            <w:r w:rsidRPr="009F7A4A">
              <w:rPr>
                <w:rFonts w:ascii="Arial" w:hAnsi="Arial" w:cs="Arial"/>
                <w:b/>
                <w:bCs/>
                <w:sz w:val="18"/>
                <w:szCs w:val="18"/>
              </w:rPr>
              <w:t>EER</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22A7405" w14:textId="77777777" w:rsidR="007C3763" w:rsidRPr="009F7A4A" w:rsidRDefault="007C3763" w:rsidP="009B242E">
            <w:pPr>
              <w:keepLines/>
              <w:jc w:val="center"/>
              <w:rPr>
                <w:rFonts w:ascii="Arial" w:hAnsi="Arial" w:cs="Arial"/>
                <w:b/>
                <w:bCs/>
                <w:sz w:val="18"/>
                <w:szCs w:val="18"/>
              </w:rPr>
            </w:pPr>
            <w:r w:rsidRPr="009F7A4A">
              <w:rPr>
                <w:rFonts w:ascii="Arial" w:hAnsi="Arial" w:cs="Arial"/>
                <w:b/>
                <w:bCs/>
                <w:sz w:val="18"/>
                <w:szCs w:val="18"/>
              </w:rPr>
              <w:t>Modalità di stoccaggio</w:t>
            </w:r>
            <w:r w:rsidRPr="009F7A4A">
              <w:rPr>
                <w:rFonts w:ascii="Arial" w:hAnsi="Arial" w:cs="Arial"/>
                <w:bCs/>
                <w:sz w:val="18"/>
                <w:szCs w:val="18"/>
              </w:rPr>
              <w:t xml:space="preserve"> </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1B1B975" w14:textId="77777777" w:rsidR="007C3763" w:rsidRPr="009F7A4A" w:rsidRDefault="007C3763" w:rsidP="009B242E">
            <w:pPr>
              <w:keepLines/>
              <w:jc w:val="center"/>
              <w:rPr>
                <w:rFonts w:ascii="Arial" w:eastAsia="Arial" w:hAnsi="Arial" w:cs="Arial"/>
                <w:b/>
                <w:sz w:val="18"/>
                <w:szCs w:val="18"/>
              </w:rPr>
            </w:pPr>
            <w:r w:rsidRPr="009F7A4A">
              <w:rPr>
                <w:rFonts w:ascii="Arial" w:eastAsia="Arial" w:hAnsi="Arial" w:cs="Arial"/>
                <w:b/>
                <w:sz w:val="18"/>
                <w:szCs w:val="18"/>
              </w:rPr>
              <w:t>NP/P</w:t>
            </w:r>
          </w:p>
          <w:p w14:paraId="4A24AEF2" w14:textId="77777777" w:rsidR="007C3763" w:rsidRPr="009F7A4A" w:rsidRDefault="007C3763" w:rsidP="009B242E">
            <w:pPr>
              <w:keepLines/>
              <w:jc w:val="center"/>
              <w:rPr>
                <w:rFonts w:ascii="Arial" w:eastAsia="Arial" w:hAnsi="Arial" w:cs="Arial"/>
                <w:b/>
                <w:sz w:val="18"/>
                <w:szCs w:val="18"/>
              </w:rPr>
            </w:pPr>
            <w:r w:rsidRPr="009F7A4A">
              <w:rPr>
                <w:rFonts w:ascii="Arial" w:eastAsia="Arial" w:hAnsi="Arial" w:cs="Arial"/>
                <w:b/>
                <w:sz w:val="18"/>
                <w:szCs w:val="18"/>
              </w:rPr>
              <w:t>Frasi di rischio</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C58540D" w14:textId="77777777" w:rsidR="007C3763" w:rsidRPr="009F7A4A" w:rsidRDefault="007C3763" w:rsidP="009B242E">
            <w:pPr>
              <w:keepLines/>
              <w:jc w:val="center"/>
              <w:rPr>
                <w:rFonts w:ascii="Arial" w:hAnsi="Arial" w:cs="Arial"/>
                <w:b/>
                <w:bCs/>
                <w:sz w:val="18"/>
                <w:szCs w:val="18"/>
              </w:rPr>
            </w:pPr>
            <w:r w:rsidRPr="009F7A4A">
              <w:rPr>
                <w:rFonts w:ascii="Arial" w:eastAsia="Arial" w:hAnsi="Arial" w:cs="Arial"/>
                <w:b/>
                <w:sz w:val="18"/>
                <w:szCs w:val="18"/>
              </w:rPr>
              <w:t>Modalità di controllo e di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39D6444" w14:textId="77777777" w:rsidR="007C3763" w:rsidRPr="009F7A4A" w:rsidRDefault="007C3763" w:rsidP="009B242E">
            <w:pPr>
              <w:keepLines/>
              <w:jc w:val="center"/>
              <w:rPr>
                <w:rFonts w:ascii="Arial" w:hAnsi="Arial" w:cs="Arial"/>
                <w:b/>
                <w:sz w:val="18"/>
                <w:szCs w:val="18"/>
              </w:rPr>
            </w:pPr>
            <w:r w:rsidRPr="009F7A4A">
              <w:rPr>
                <w:rFonts w:ascii="Arial" w:hAnsi="Arial" w:cs="Arial"/>
                <w:b/>
                <w:sz w:val="18"/>
                <w:szCs w:val="18"/>
              </w:rPr>
              <w:t xml:space="preserve">Quantità rifiuto trattato </w:t>
            </w:r>
          </w:p>
          <w:p w14:paraId="281C7420" w14:textId="77777777" w:rsidR="007C3763" w:rsidRPr="009F7A4A" w:rsidRDefault="007C3763" w:rsidP="009B242E">
            <w:pPr>
              <w:keepLines/>
              <w:jc w:val="center"/>
              <w:rPr>
                <w:rFonts w:ascii="Arial" w:hAnsi="Arial" w:cs="Arial"/>
                <w:sz w:val="18"/>
                <w:szCs w:val="18"/>
              </w:rPr>
            </w:pPr>
            <w:r w:rsidRPr="009F7A4A">
              <w:rPr>
                <w:rFonts w:ascii="Arial" w:hAnsi="Arial" w:cs="Arial"/>
                <w:sz w:val="18"/>
                <w:szCs w:val="18"/>
              </w:rPr>
              <w:t>t (solidi),</w:t>
            </w:r>
          </w:p>
          <w:p w14:paraId="669FA6EC" w14:textId="77777777" w:rsidR="007C3763" w:rsidRPr="009F7A4A" w:rsidRDefault="007C3763" w:rsidP="009B242E">
            <w:pPr>
              <w:keepLines/>
              <w:jc w:val="center"/>
              <w:rPr>
                <w:rFonts w:ascii="Arial" w:hAnsi="Arial" w:cs="Arial"/>
                <w:b/>
                <w:sz w:val="18"/>
                <w:szCs w:val="18"/>
              </w:rPr>
            </w:pPr>
            <w:r w:rsidRPr="009F7A4A">
              <w:rPr>
                <w:rFonts w:ascii="Arial" w:hAnsi="Arial" w:cs="Arial"/>
                <w:sz w:val="18"/>
                <w:szCs w:val="18"/>
              </w:rPr>
              <w:t>m</w:t>
            </w:r>
            <w:r w:rsidRPr="009F7A4A">
              <w:rPr>
                <w:rFonts w:ascii="Arial" w:hAnsi="Arial" w:cs="Arial"/>
                <w:sz w:val="18"/>
                <w:szCs w:val="18"/>
                <w:vertAlign w:val="superscript"/>
              </w:rPr>
              <w:t>3</w:t>
            </w:r>
            <w:r w:rsidRPr="009F7A4A">
              <w:rPr>
                <w:rFonts w:ascii="Arial" w:hAnsi="Arial" w:cs="Arial"/>
                <w:sz w:val="18"/>
                <w:szCs w:val="18"/>
              </w:rPr>
              <w:t xml:space="preserve"> (liquidi)</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5D38786" w14:textId="77777777" w:rsidR="007C3763" w:rsidRPr="009F7A4A" w:rsidRDefault="007C3763" w:rsidP="009B242E">
            <w:pPr>
              <w:keepLines/>
              <w:jc w:val="center"/>
              <w:rPr>
                <w:rFonts w:ascii="Arial" w:hAnsi="Arial" w:cs="Arial"/>
                <w:sz w:val="18"/>
                <w:szCs w:val="18"/>
              </w:rPr>
            </w:pPr>
            <w:r w:rsidRPr="009F7A4A">
              <w:rPr>
                <w:rFonts w:ascii="Arial" w:hAnsi="Arial" w:cs="Arial"/>
                <w:b/>
                <w:sz w:val="18"/>
                <w:szCs w:val="18"/>
              </w:rPr>
              <w:t>Metodo misura</w:t>
            </w:r>
          </w:p>
        </w:tc>
        <w:tc>
          <w:tcPr>
            <w:tcW w:w="448" w:type="pct"/>
            <w:tcBorders>
              <w:top w:val="outset" w:sz="6" w:space="0" w:color="000000"/>
              <w:left w:val="single" w:sz="4" w:space="0" w:color="000000"/>
              <w:bottom w:val="outset" w:sz="6" w:space="0" w:color="000000"/>
              <w:right w:val="single" w:sz="4" w:space="0" w:color="000000"/>
            </w:tcBorders>
            <w:vAlign w:val="center"/>
          </w:tcPr>
          <w:p w14:paraId="6F02E6B6" w14:textId="77777777" w:rsidR="007C3763" w:rsidRPr="009F7A4A" w:rsidRDefault="007C3763" w:rsidP="009B242E">
            <w:pPr>
              <w:keepLines/>
              <w:jc w:val="center"/>
              <w:rPr>
                <w:rFonts w:ascii="Arial" w:hAnsi="Arial" w:cs="Arial"/>
                <w:b/>
                <w:sz w:val="18"/>
                <w:szCs w:val="18"/>
              </w:rPr>
            </w:pPr>
            <w:r w:rsidRPr="009F7A4A">
              <w:rPr>
                <w:rFonts w:ascii="Arial" w:hAnsi="Arial" w:cs="Arial"/>
                <w:b/>
                <w:sz w:val="18"/>
                <w:szCs w:val="18"/>
              </w:rPr>
              <w:t>Frequenza</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D59B573" w14:textId="77777777" w:rsidR="007C3763" w:rsidRPr="009F7A4A" w:rsidRDefault="007C3763" w:rsidP="009B242E">
            <w:pPr>
              <w:keepLines/>
              <w:jc w:val="center"/>
              <w:rPr>
                <w:rFonts w:ascii="Arial" w:hAnsi="Arial" w:cs="Arial"/>
                <w:b/>
                <w:bCs/>
                <w:sz w:val="18"/>
                <w:szCs w:val="18"/>
              </w:rPr>
            </w:pPr>
            <w:r w:rsidRPr="009F7A4A">
              <w:rPr>
                <w:rFonts w:ascii="Arial" w:hAnsi="Arial" w:cs="Arial"/>
                <w:b/>
                <w:sz w:val="18"/>
                <w:szCs w:val="18"/>
              </w:rPr>
              <w:t>Modalità di registrazione</w:t>
            </w:r>
          </w:p>
        </w:tc>
      </w:tr>
      <w:tr w:rsidR="009F7A4A" w:rsidRPr="009F7A4A" w14:paraId="55A4A06A"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CFB402C" w14:textId="77777777" w:rsidR="00BB763C" w:rsidRPr="009F7A4A" w:rsidRDefault="00BB763C" w:rsidP="009B242E">
            <w:pPr>
              <w:keepLines/>
              <w:ind w:left="147"/>
              <w:rPr>
                <w:rFonts w:ascii="Arial" w:hAnsi="Arial" w:cs="Arial"/>
                <w:bCs/>
                <w:sz w:val="18"/>
                <w:szCs w:val="18"/>
                <w:highlight w:val="yellow"/>
              </w:rPr>
            </w:pPr>
            <w:r w:rsidRPr="009F7A4A">
              <w:rPr>
                <w:rFonts w:ascii="Arial" w:hAnsi="Arial" w:cs="Arial"/>
                <w:sz w:val="18"/>
                <w:szCs w:val="18"/>
              </w:rPr>
              <w:t>Rifiuti del trattamento delle scorie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DD9C78D" w14:textId="77777777" w:rsidR="00BB763C" w:rsidRPr="009F7A4A" w:rsidRDefault="00BB763C" w:rsidP="009B242E">
            <w:pPr>
              <w:keepLines/>
              <w:jc w:val="center"/>
              <w:rPr>
                <w:rFonts w:ascii="Arial" w:hAnsi="Arial" w:cs="Arial"/>
                <w:bCs/>
                <w:sz w:val="18"/>
                <w:szCs w:val="18"/>
                <w:highlight w:val="yellow"/>
              </w:rPr>
            </w:pPr>
            <w:r w:rsidRPr="009F7A4A">
              <w:rPr>
                <w:rFonts w:ascii="Arial" w:hAnsi="Arial" w:cs="Arial"/>
                <w:sz w:val="18"/>
                <w:szCs w:val="18"/>
              </w:rPr>
              <w:t>10.02.01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6C957E5" w14:textId="77777777" w:rsidR="00BB763C" w:rsidRPr="009F7A4A" w:rsidRDefault="0036420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53DC6B4" w14:textId="77777777" w:rsidR="00BB763C" w:rsidRPr="009F7A4A" w:rsidRDefault="0036420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0DFCD16B" w14:textId="77777777" w:rsidR="00BB763C" w:rsidRPr="009F7A4A" w:rsidRDefault="0036420A" w:rsidP="009B242E">
            <w:pPr>
              <w:keepLines/>
              <w:jc w:val="center"/>
              <w:rPr>
                <w:rFonts w:ascii="Arial" w:hAnsi="Arial" w:cs="Arial"/>
                <w:sz w:val="18"/>
                <w:szCs w:val="18"/>
                <w:highlight w:val="yellow"/>
              </w:rPr>
            </w:pPr>
            <w:r w:rsidRPr="009F7A4A">
              <w:rPr>
                <w:rFonts w:ascii="Arial" w:hAnsi="Arial" w:cs="Arial"/>
                <w:sz w:val="18"/>
                <w:szCs w:val="18"/>
              </w:rPr>
              <w:t>Controllo visivo/</w:t>
            </w:r>
            <w:r w:rsidR="009F7A4A" w:rsidRPr="009F7A4A">
              <w:rPr>
                <w:rFonts w:ascii="Arial" w:hAnsi="Arial" w:cs="Arial"/>
                <w:sz w:val="18"/>
                <w:szCs w:val="18"/>
              </w:rPr>
              <w:t xml:space="preserve"> </w:t>
            </w:r>
            <w:r w:rsidRPr="009F7A4A">
              <w:rPr>
                <w:rFonts w:ascii="Arial" w:hAnsi="Arial" w:cs="Arial"/>
                <w:sz w:val="18"/>
                <w:szCs w:val="18"/>
              </w:rPr>
              <w:t>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6FAAA2C" w14:textId="77777777" w:rsidR="00BB763C"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95F2B95" w14:textId="77777777" w:rsidR="00BB763C" w:rsidRPr="009F7A4A" w:rsidRDefault="009F7A4A" w:rsidP="009B242E">
            <w:pPr>
              <w:keepLines/>
              <w:jc w:val="center"/>
              <w:rPr>
                <w:rFonts w:ascii="Arial" w:hAnsi="Arial" w:cs="Arial"/>
                <w:bCs/>
                <w:sz w:val="18"/>
                <w:szCs w:val="18"/>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317C58C" w14:textId="77777777" w:rsidR="00BB763C" w:rsidRPr="009F7A4A" w:rsidRDefault="009F7A4A" w:rsidP="009B242E">
            <w:pPr>
              <w:keepLines/>
              <w:jc w:val="center"/>
              <w:rPr>
                <w:rFonts w:ascii="Arial" w:hAnsi="Arial" w:cs="Arial"/>
                <w:sz w:val="18"/>
                <w:szCs w:val="18"/>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2028492" w14:textId="77777777" w:rsidR="00BB763C" w:rsidRPr="009F7A4A" w:rsidRDefault="009F7A4A" w:rsidP="009B242E">
            <w:pPr>
              <w:keepLines/>
              <w:jc w:val="center"/>
              <w:rPr>
                <w:rFonts w:ascii="Arial" w:hAnsi="Arial" w:cs="Arial"/>
                <w:bCs/>
                <w:sz w:val="18"/>
                <w:szCs w:val="18"/>
              </w:rPr>
            </w:pPr>
            <w:r w:rsidRPr="009F7A4A">
              <w:rPr>
                <w:rFonts w:ascii="Arial" w:hAnsi="Arial" w:cs="Arial"/>
                <w:bCs/>
                <w:sz w:val="18"/>
                <w:szCs w:val="18"/>
              </w:rPr>
              <w:t>Reporting (dati aggregati annuali)</w:t>
            </w:r>
          </w:p>
        </w:tc>
      </w:tr>
      <w:tr w:rsidR="009F7A4A" w:rsidRPr="009F7A4A" w14:paraId="541FC61C"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7AAF85F"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non trattate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50723A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10.02.02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DEEF6D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3813D2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014A65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33F0E6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51896B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B5A669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61E514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F4A458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2001369"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Scaglie di laminazione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7F58AE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10.02.10</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1DF492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4E06AA6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0C3D23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365371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CFE56F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45B797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44F3FA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345804D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F596385"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734BB051"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i/>
                <w:sz w:val="18"/>
                <w:szCs w:val="18"/>
              </w:rPr>
              <w:t>Limitatamente a scarti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9B80CC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10.02.99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4D044E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24F12F3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3ADE34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0F58D8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744949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D0474E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F0600C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1A53A370"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FBDA6CF"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Rifiuti prodotti dal trattamento di scorie saline e scorie nere, diversi da quelli di cui alla voce 10.03.29*</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9B527B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10.03.30</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5C1937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E43ED7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EFAAE67"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2015EB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99C50C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CD3AD2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FA64FE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2DF21C6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5B1CFB7"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617A52A8"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i/>
                <w:sz w:val="18"/>
                <w:szCs w:val="18"/>
              </w:rPr>
              <w:t>Limitatamente a scarti in alluminio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CC1D33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10.03.99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2CFE8A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D1E019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32F3E3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673A23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D22318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3D3E2D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2B1115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5926975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C387C4D"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5E056A7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i/>
                <w:sz w:val="18"/>
                <w:szCs w:val="18"/>
              </w:rPr>
              <w:t>Limitatamente a scarti in piombo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0D3396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10.04.99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24E88F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9E8AC4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E258C5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184AA3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982A89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48A93E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359DAA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D83FE53"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889519B"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della produzione primaria e secondaria</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70C6F1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10.05.01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30E9FA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30F520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DCBF07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3D55FC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BC8E90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5A09C2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D93E34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C0DF3F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BC0B1E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e schiumature diverse da quelle di cui alla voce 10.05.10*</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A76FA5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10.05.11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16F81D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DD5474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A1C931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5447FF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FEE556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54EA05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46905B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91265AF"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E55D998"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6E898E55"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in zinco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E26454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10.05.99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D3D362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0540D5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3910798"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DDD1A2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06411A6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A9F42F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AD85A7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FF71E7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51D3D319"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della produzione primaria e secondaria</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6564EE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10.06.01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81DF88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0D4B34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AEF83D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1A1940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EB921A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F4D756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99D3B4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6485AF5"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658A85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lastRenderedPageBreak/>
              <w:t>Impurità e schiumature della produzione primaria e secondaria</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23FD3E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10.06.02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5B164D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4176E13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8AA51D9"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912B00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CF7A6E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3C9D14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06DFB2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E522C55"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50D662C3"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4B97B31F"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in rame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5BF95C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10.06.99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1E12A1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6187C6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46AA4A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1A3AD3C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DDBA64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E87C179"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9160F3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49C94CEE"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17BAF0A"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Polveri e particolato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0F6FDB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10.08.04</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E6FD1E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22D3AFB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E0970A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B346B3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502436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2E063C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5611E0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25C12C7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A991942"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Altre scorie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E6AC7C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10.08.09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17FE09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1D8921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C6A73C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AE7412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4BA413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863C31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6408F2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3117A015"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ED425A6"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Rifiuti non specificati altrimenti Limitatamente a scarti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BB54FA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10.08.99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5BCDD4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981EE6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8A461D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54AC00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FB5086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F115FE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898984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C46CE5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26524DC"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di fusione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D4406F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10.09.03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5CBA25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020E74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955AE0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701A8C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5B454D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226F287"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B32F0A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22F50875"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366EF17"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Forme e anime da fonderia non utilizzate, diverse da quelle di cui alla voce 10.09.05*</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EEF3F9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10.09.06</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B665B0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0BF85C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E7BA91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911A42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4D24D3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2EA39C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EB6B97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1CB406C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D523344"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Forme e anime da fonderia utilizzate, diverse da quelle di cui alla voce 10.09.07*</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5858B7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10.09.08</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F447DA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194F0D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9E94AE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5EAE95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0077B3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5A0EAC12"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FEC062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8F4E1C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1755550"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4D56C769"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52CEFD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10.09.99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7F91B9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2AA5251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C8C88B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666D35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1C777A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C46AFA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ECCFC3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4E683FFF"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586B602"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Scorie di fusione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C014A6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10.10.03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890764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915B332"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0884A4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7953ED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3994DF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7B50167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A7A3C4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11975059"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06BF44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Forme e anime da fonderia non utilizzate, diverse da quelle di cui alla voce 10.10.05*</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887FF9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10.10.06</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464567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855BF38"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C956C5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B6AD4E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C7730D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39A3A92"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EC5B40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4CD8076D"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4F232D5"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lastRenderedPageBreak/>
              <w:t>Forme e anime da fonderia utilizzate, diverse da quelle di cui alla voce 10.10.07*</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A9500A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10.10.08</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147CAE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A3F185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196A6F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B8F286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E0D710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4B6C8C8"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34157F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696BA8BE"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6A1CDFF"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58686A9B"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metallici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8CE944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11.01.99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81B24B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45C277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E620547"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171259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CBB356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4FC37F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AFCA5A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7CD7BD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2358040"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Rifiuti della lavorazione idrometallurgica del rame, diversi da quelli di cui alla voce 11.02.05*</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986016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11.02.06</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4F174D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E1BFF19"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316354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605C9E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72004E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268E52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D2C4E8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CE27B37"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113EB8B"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143FE9F9"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2FFAAF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11.02.99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54E470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706CEA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B32959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EA283A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BA23CF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5A08D34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F9E099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BF6193A"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79D978A"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Zinco solido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3CB699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11.05.01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D9DB0B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5927DC2"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FEF444E"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91C537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EBA714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1991028"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80D941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A7FF1E4"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B32CA18"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567FD6A8"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metallici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15AC00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11.05.99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184991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26F1E01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82DFA47"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6E74EE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2CB7CC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37DBF1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A195FE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57CDDDB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96F5F50"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Limatura e trucioli di materiali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0A875B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9B8349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AC723C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4B3903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7B02D1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CBE1A59"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405D07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E1BB3D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14BF62A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FBFCDAA"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Polveri e particolato di materiali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C41A2D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D11C34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D7DC0E6"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C5E41A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7094E2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B0807A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E19A70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92A3EF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52B138A0"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D37717D"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Limatura e trucioli di materiali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309885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FBFAFA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7C312F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1BB00B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E166F47"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0DB7BCA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5CCC2B0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F9C854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BE172F9"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3D6316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Polveri e particolato di materiali non ferrosi (escluse frazioni che possono dare origine a gas infiammabili e/o reazioni di natura esotermica (ad esempio, polveri di alluminio e/o magnesio)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B334AF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12.01.04</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9CF9EE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2D0FCE2C"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265481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128CBAC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BE7601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65EBB89"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B4D346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6F417F7"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3047C9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lastRenderedPageBreak/>
              <w:t>Corpi d’utensile e materiale di rettifica esauriti, diversi da quelli di cui alla voce 12.01.20*</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E2DA226"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12.01.21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7B2631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190810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FB21C2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1EEE78EE"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DA2130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DC017A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D5953E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48DD99F"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5D4812CE"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Rifiuti non specificati altrimenti</w:t>
            </w:r>
          </w:p>
          <w:p w14:paraId="31064BE4"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Limitatamente a scarti metallici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99A489C"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12.01.99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EE0804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55A539EB"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EABD35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0D6E0A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E756E2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A0F1E2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104145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283948A9"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0E29E8E"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Imballaggi in carta e cartone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0E94F6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15.01.01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197130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BC0FFBD"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61FED3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1DD5FD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4B22EF8"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2C0A999"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4374AB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105BAE82"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8A54580" w14:textId="77777777" w:rsidR="009F7A4A" w:rsidRPr="009F7A4A" w:rsidRDefault="009F7A4A" w:rsidP="009B242E">
            <w:pPr>
              <w:keepLines/>
              <w:ind w:left="147"/>
              <w:rPr>
                <w:rFonts w:ascii="Arial" w:hAnsi="Arial" w:cs="Arial"/>
                <w:bCs/>
                <w:sz w:val="18"/>
                <w:szCs w:val="18"/>
                <w:highlight w:val="yellow"/>
              </w:rPr>
            </w:pPr>
            <w:r w:rsidRPr="009F7A4A">
              <w:rPr>
                <w:rFonts w:ascii="Arial" w:hAnsi="Arial" w:cs="Arial"/>
                <w:sz w:val="18"/>
                <w:szCs w:val="18"/>
              </w:rPr>
              <w:t>Imballaggi in plastica</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7680BA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15.01.02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D92E7F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7D8FB30"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A295D31"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FE90B45"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A625A8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A383F5F"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AE3CDD0"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0BEEEA8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8427424"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Imballaggi di legno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86E446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15.01.03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943B7AD"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5EA5CE3"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AFA3FAA"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D69365F"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857BDA4"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9132255"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E18E3FB"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9F7A4A" w:rsidRPr="009F7A4A" w14:paraId="78B5460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7A713EE" w14:textId="77777777" w:rsidR="009F7A4A" w:rsidRPr="009F7A4A" w:rsidRDefault="009F7A4A" w:rsidP="009B242E">
            <w:pPr>
              <w:keepLines/>
              <w:ind w:left="147"/>
              <w:rPr>
                <w:rFonts w:ascii="Arial" w:hAnsi="Arial" w:cs="Arial"/>
                <w:sz w:val="18"/>
                <w:szCs w:val="18"/>
              </w:rPr>
            </w:pPr>
            <w:r w:rsidRPr="009F7A4A">
              <w:rPr>
                <w:rFonts w:ascii="Arial" w:hAnsi="Arial" w:cs="Arial"/>
                <w:sz w:val="18"/>
                <w:szCs w:val="18"/>
              </w:rPr>
              <w:t>Imballaggi metallici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FB46CBA"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sz w:val="18"/>
                <w:szCs w:val="18"/>
              </w:rPr>
              <w:t>15.01.04</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7BBD831"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C618142"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3A86FF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FDBDF9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11CCE83"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92B55B4" w14:textId="77777777" w:rsidR="009F7A4A" w:rsidRPr="009F7A4A" w:rsidRDefault="009F7A4A" w:rsidP="009B242E">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E839342" w14:textId="77777777" w:rsidR="009F7A4A" w:rsidRPr="009F7A4A" w:rsidRDefault="009F7A4A" w:rsidP="009B242E">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0231B33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5D4B9E4E"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Imballaggi di materiali composti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904FF9C" w14:textId="77777777" w:rsidR="00522098" w:rsidRPr="00522098" w:rsidRDefault="00522098" w:rsidP="00522098">
            <w:pPr>
              <w:keepLines/>
              <w:jc w:val="center"/>
              <w:rPr>
                <w:rFonts w:ascii="Arial" w:hAnsi="Arial" w:cs="Arial"/>
                <w:bCs/>
                <w:sz w:val="18"/>
                <w:szCs w:val="18"/>
              </w:rPr>
            </w:pPr>
            <w:r w:rsidRPr="00522098">
              <w:rPr>
                <w:rFonts w:ascii="Arial" w:hAnsi="Arial" w:cs="Arial"/>
                <w:bCs/>
                <w:sz w:val="18"/>
                <w:szCs w:val="18"/>
              </w:rPr>
              <w:t>15.01.05</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FCEE56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F428EB0"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7689E41"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38BCC7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52F316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E86AC75"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F92EA4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221CD6BC"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7B59C53"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Imballaggi di materiali misti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D3AF758" w14:textId="77777777" w:rsidR="00522098" w:rsidRPr="00522098" w:rsidRDefault="00522098" w:rsidP="00522098">
            <w:pPr>
              <w:keepLines/>
              <w:jc w:val="center"/>
              <w:rPr>
                <w:rFonts w:ascii="Arial" w:hAnsi="Arial" w:cs="Arial"/>
                <w:bCs/>
                <w:sz w:val="18"/>
                <w:szCs w:val="18"/>
              </w:rPr>
            </w:pPr>
            <w:r w:rsidRPr="00522098">
              <w:rPr>
                <w:rFonts w:ascii="Arial" w:hAnsi="Arial" w:cs="Arial"/>
                <w:bCs/>
                <w:sz w:val="18"/>
                <w:szCs w:val="18"/>
              </w:rPr>
              <w:t>15.01.06</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A2FB79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3A421A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AAB19C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10967B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50DC078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419CD8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CEE040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6E2BAACF"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766B680"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Imballaggi in materia tessile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A741BEC" w14:textId="77777777" w:rsidR="00522098" w:rsidRPr="00522098" w:rsidRDefault="00522098" w:rsidP="00522098">
            <w:pPr>
              <w:keepLines/>
              <w:jc w:val="center"/>
              <w:rPr>
                <w:rFonts w:ascii="Arial" w:hAnsi="Arial" w:cs="Arial"/>
                <w:bCs/>
                <w:sz w:val="18"/>
                <w:szCs w:val="18"/>
              </w:rPr>
            </w:pPr>
            <w:r w:rsidRPr="00522098">
              <w:rPr>
                <w:rFonts w:ascii="Arial" w:hAnsi="Arial" w:cs="Arial"/>
                <w:bCs/>
                <w:sz w:val="18"/>
                <w:szCs w:val="18"/>
              </w:rPr>
              <w:t>15.01.09</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3601B40"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9026361"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BAB671D"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99FAC8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DA9E37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9896B09"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7DC015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1C75842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C44C95A"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Metalli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5ED48C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16.01.17</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B0EC8C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13927C7"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8B7BA95"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1B7DD64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592F83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249A20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DD917D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192A8F7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35AAFB7"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Metalli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913F57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16.01.18</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DBDBFD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3753F25"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404568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577EB5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48BEC9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6FFB54B"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ADADBA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0CC1F9CE"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0CE4EE7"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Componenti non specificati altrimenti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5B5ADC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16.01.22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5D7F45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8C6B4E2"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A1609CF"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A831D8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310508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73EF3E4F"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C365E0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38700B6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898FD5A"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lastRenderedPageBreak/>
              <w:t>Apparecchiature fuori uso, diverse da quelle di cui alle voci da 16.02.09* a 16.02.13* - NON RAEE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03C0AE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A7C573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F2B3532"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7A492EF"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FA5B78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37DEA8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09AA032"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7007AB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69D45DA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D7166B9"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Componenti rimossi da apparecchiature fuori uso, diversi da quelli di cui alla voce 16.02.15* - NON RAEE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27EA2EB"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F3CF7C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0FB3290"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FCF95E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9B6A5B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7F0065C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D4D4647"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88DFA9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0CEBAC67"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1319E334"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Rame, bronzo, ottone</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32E0E5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78E81DC0"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BCA574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C82CA1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090582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C91E08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35F5C2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C5F3E7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72BAFA04"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841B11A" w14:textId="77777777" w:rsidR="00522098" w:rsidRPr="009F7A4A" w:rsidRDefault="00522098" w:rsidP="00522098">
            <w:pPr>
              <w:keepLines/>
              <w:ind w:left="147"/>
              <w:rPr>
                <w:rFonts w:ascii="Arial" w:hAnsi="Arial" w:cs="Arial"/>
                <w:sz w:val="18"/>
                <w:szCs w:val="18"/>
              </w:rPr>
            </w:pPr>
            <w:r w:rsidRPr="009F7A4A">
              <w:rPr>
                <w:rFonts w:ascii="Arial" w:hAnsi="Arial" w:cs="Arial"/>
                <w:sz w:val="18"/>
                <w:szCs w:val="18"/>
              </w:rPr>
              <w:t>Alluminio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B34097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65AE31B"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57C75F5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6A1995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083BD4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901022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6BC0581"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62C0B5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3524E08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A165242"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Piombo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55E698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203E2D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4A226125"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3F598C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1FF2664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149974B"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6F3DDD41"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335DEB9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4FCF62A3"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2C70DA9"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Zinco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963EC1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17.04.04</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964936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276E176"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5B40A97"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707087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33DCA44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296487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A6640C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6976D66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6207F356"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Ferro e acciaio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60F083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17.04.05</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9BA8430"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36E025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E5CF32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EE95C2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0980884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2F9C6DE"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34F04C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50A02342"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F0C0949"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Stagno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BCCDD2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17.04.06</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5D4D24B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387655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C48808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47833B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265619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65E34AD"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2717A19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5D445EA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A75744B"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Metalli misti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6FB2880"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17.04.07</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C4DACB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AE89A69"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878A07B"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6B1961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5D75FC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5282E97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343DB6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40813F2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2EFDF8C"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Cavi, diversi da quelli di cui alla voce 17.04.10*</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75FD52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17.04.11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6281041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Container</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0A86FF2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7F6A33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4BDFD24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49336F9"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7EB0E357"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30E8E9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6C77A9A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9607E28"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Materiali ferrosi estratti da ceneri pesanti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5D486D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19.01.02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0545DCC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43426CB"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FC12BC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0B9A96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DA4465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22AFF06"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06866259"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17C01639"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5B443C9"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lastRenderedPageBreak/>
              <w:t>Ceneri pesanti e scorie, diverse da quelle di cui alla voce 19 01 11</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2F9940E0"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19.01.12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55A967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F4AF27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19450259"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0777C38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8942E6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07C475D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16E985D6"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36053E8B"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F213404"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Rifiuti della pirolisi, diversi da quelli di cui alla voce 19.01.17*</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7D556D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19.01.18</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E716AB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016FA6A"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3C91A6D9"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 / Analisi</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3ABAB3D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79307B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E9CD16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11B0E6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0D1DDFDE"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023D3756"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Rifiuti di ferro e acciaio</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18093B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19.10.01</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3CB0AE0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111106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66AE887E"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50B7448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1CBF6EF"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28CD0225"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5BD81EA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5738A638"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4E21F547"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Rifiuti di metalli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7CB966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19.10.02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855158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6327B36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51A950C"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67D48EE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07C0252"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1071F70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F1EAF5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75EBE186"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334D8C7C"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Metalli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113383B"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19.12.02</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1960F857"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3823F15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55EE078B"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27A44C2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509E97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484DE1F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6EE22D2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5A270911"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7537CB49"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Metalli non ferrosi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787EA83A"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19.12.03</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2E08AAE3"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1D909D02"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4FE427B3"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ED3CCEC"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1E698434"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51018C24"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436A2555"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r w:rsidR="00522098" w:rsidRPr="009F7A4A" w14:paraId="1E623333" w14:textId="77777777" w:rsidTr="009F7A4A">
        <w:trPr>
          <w:trHeight w:val="341"/>
          <w:jc w:val="center"/>
        </w:trPr>
        <w:tc>
          <w:tcPr>
            <w:tcW w:w="1100" w:type="pct"/>
            <w:tcBorders>
              <w:top w:val="outset" w:sz="6" w:space="0" w:color="000000"/>
              <w:left w:val="single" w:sz="4" w:space="0" w:color="000000"/>
              <w:bottom w:val="outset" w:sz="6" w:space="0" w:color="000000"/>
              <w:right w:val="outset" w:sz="6" w:space="0" w:color="000000"/>
            </w:tcBorders>
            <w:tcMar>
              <w:top w:w="75" w:type="dxa"/>
              <w:left w:w="75" w:type="dxa"/>
              <w:bottom w:w="75" w:type="dxa"/>
              <w:right w:w="75" w:type="dxa"/>
            </w:tcMar>
            <w:vAlign w:val="center"/>
          </w:tcPr>
          <w:p w14:paraId="2693AD31" w14:textId="77777777" w:rsidR="00522098" w:rsidRPr="009F7A4A" w:rsidRDefault="00522098" w:rsidP="00522098">
            <w:pPr>
              <w:keepLines/>
              <w:ind w:left="143"/>
              <w:rPr>
                <w:rFonts w:ascii="Arial" w:hAnsi="Arial" w:cs="Arial"/>
                <w:sz w:val="18"/>
                <w:szCs w:val="18"/>
              </w:rPr>
            </w:pPr>
            <w:r w:rsidRPr="009F7A4A">
              <w:rPr>
                <w:rFonts w:ascii="Arial" w:hAnsi="Arial" w:cs="Arial"/>
                <w:sz w:val="18"/>
                <w:szCs w:val="18"/>
              </w:rPr>
              <w:t>Metallo</w:t>
            </w:r>
            <w:r>
              <w:rPr>
                <w:rFonts w:ascii="Arial" w:hAnsi="Arial" w:cs="Arial"/>
                <w:sz w:val="18"/>
                <w:szCs w:val="18"/>
              </w:rPr>
              <w:t xml:space="preserve"> (limitatamente a frazioni prive di materiale organico putrescibile e percolati)</w:t>
            </w:r>
          </w:p>
        </w:tc>
        <w:tc>
          <w:tcPr>
            <w:tcW w:w="395"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A67E66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sz w:val="18"/>
                <w:szCs w:val="18"/>
              </w:rPr>
              <w:t>20.01.40</w:t>
            </w:r>
          </w:p>
        </w:tc>
        <w:tc>
          <w:tcPr>
            <w:tcW w:w="492"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tcPr>
          <w:p w14:paraId="4EFDC5D8"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Aree deposito</w:t>
            </w:r>
          </w:p>
        </w:tc>
        <w:tc>
          <w:tcPr>
            <w:tcW w:w="346"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tcPr>
          <w:p w14:paraId="789BC88E"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NP</w:t>
            </w:r>
          </w:p>
        </w:tc>
        <w:tc>
          <w:tcPr>
            <w:tcW w:w="592"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tcPr>
          <w:p w14:paraId="0B69EEAB"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Controllo visivo/ scheda omologa</w:t>
            </w:r>
          </w:p>
        </w:tc>
        <w:tc>
          <w:tcPr>
            <w:tcW w:w="542" w:type="pct"/>
            <w:tcBorders>
              <w:top w:val="outset" w:sz="6" w:space="0" w:color="000000"/>
              <w:left w:val="single" w:sz="4" w:space="0" w:color="000000"/>
              <w:bottom w:val="outset" w:sz="6" w:space="0" w:color="000000"/>
              <w:right w:val="single" w:sz="4" w:space="0" w:color="000000"/>
            </w:tcBorders>
            <w:tcMar>
              <w:top w:w="0" w:type="dxa"/>
              <w:left w:w="75" w:type="dxa"/>
              <w:bottom w:w="0" w:type="dxa"/>
              <w:right w:w="75" w:type="dxa"/>
            </w:tcMar>
            <w:vAlign w:val="center"/>
          </w:tcPr>
          <w:p w14:paraId="79F5CBFE"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tonnellate</w:t>
            </w:r>
          </w:p>
        </w:tc>
        <w:tc>
          <w:tcPr>
            <w:tcW w:w="444"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659FC01D"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Registrazione flussi</w:t>
            </w:r>
          </w:p>
        </w:tc>
        <w:tc>
          <w:tcPr>
            <w:tcW w:w="448" w:type="pct"/>
            <w:tcBorders>
              <w:top w:val="outset" w:sz="6" w:space="0" w:color="000000"/>
              <w:left w:val="single" w:sz="4" w:space="0" w:color="000000"/>
              <w:bottom w:val="outset" w:sz="6" w:space="0" w:color="000000"/>
              <w:right w:val="single" w:sz="4" w:space="0" w:color="000000"/>
            </w:tcBorders>
            <w:vAlign w:val="center"/>
          </w:tcPr>
          <w:p w14:paraId="3C9A07A8" w14:textId="77777777" w:rsidR="00522098" w:rsidRPr="009F7A4A" w:rsidRDefault="00522098" w:rsidP="00522098">
            <w:pPr>
              <w:keepLines/>
              <w:jc w:val="center"/>
              <w:rPr>
                <w:rFonts w:ascii="Arial" w:hAnsi="Arial" w:cs="Arial"/>
                <w:sz w:val="18"/>
                <w:szCs w:val="18"/>
                <w:highlight w:val="yellow"/>
              </w:rPr>
            </w:pPr>
            <w:r w:rsidRPr="009F7A4A">
              <w:rPr>
                <w:rFonts w:ascii="Arial" w:hAnsi="Arial" w:cs="Arial"/>
                <w:sz w:val="18"/>
                <w:szCs w:val="18"/>
              </w:rPr>
              <w:t>Annuale</w:t>
            </w:r>
          </w:p>
        </w:tc>
        <w:tc>
          <w:tcPr>
            <w:tcW w:w="641"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C2479D1" w14:textId="77777777" w:rsidR="00522098" w:rsidRPr="009F7A4A" w:rsidRDefault="00522098" w:rsidP="00522098">
            <w:pPr>
              <w:keepLines/>
              <w:jc w:val="center"/>
              <w:rPr>
                <w:rFonts w:ascii="Arial" w:hAnsi="Arial" w:cs="Arial"/>
                <w:bCs/>
                <w:sz w:val="18"/>
                <w:szCs w:val="18"/>
                <w:highlight w:val="yellow"/>
              </w:rPr>
            </w:pPr>
            <w:r w:rsidRPr="009F7A4A">
              <w:rPr>
                <w:rFonts w:ascii="Arial" w:hAnsi="Arial" w:cs="Arial"/>
                <w:bCs/>
                <w:sz w:val="18"/>
                <w:szCs w:val="18"/>
              </w:rPr>
              <w:t>Reporting (dati aggregati annuali)</w:t>
            </w:r>
          </w:p>
        </w:tc>
      </w:tr>
    </w:tbl>
    <w:p w14:paraId="3852F123" w14:textId="77777777" w:rsidR="00B26867" w:rsidRPr="00B26867" w:rsidRDefault="00B26867" w:rsidP="00B26867">
      <w:pPr>
        <w:jc w:val="both"/>
        <w:rPr>
          <w:rFonts w:ascii="Arial" w:eastAsia="Arial" w:hAnsi="Arial" w:cs="Arial"/>
          <w:sz w:val="18"/>
          <w:szCs w:val="18"/>
        </w:rPr>
      </w:pPr>
      <w:r w:rsidRPr="00B91A39">
        <w:rPr>
          <w:rFonts w:ascii="Arial" w:eastAsia="Arial" w:hAnsi="Arial" w:cs="Arial"/>
          <w:sz w:val="18"/>
          <w:szCs w:val="18"/>
        </w:rPr>
        <w:t xml:space="preserve">* Nel caso di veicoli se sono soggetti alla legge 209/2003 o all’art. 231 del </w:t>
      </w:r>
      <w:r w:rsidR="00DC7358" w:rsidRPr="00B91A39">
        <w:rPr>
          <w:rFonts w:ascii="Arial" w:eastAsia="Arial" w:hAnsi="Arial" w:cs="Arial"/>
          <w:sz w:val="18"/>
          <w:szCs w:val="18"/>
        </w:rPr>
        <w:t xml:space="preserve">D.Lgs </w:t>
      </w:r>
      <w:r w:rsidR="00196F76" w:rsidRPr="00B91A39">
        <w:rPr>
          <w:rFonts w:ascii="Arial" w:eastAsia="Arial" w:hAnsi="Arial" w:cs="Arial"/>
          <w:sz w:val="18"/>
          <w:szCs w:val="18"/>
        </w:rPr>
        <w:t xml:space="preserve">152/06 e s.m.i. </w:t>
      </w:r>
      <w:r w:rsidRPr="00B91A39">
        <w:rPr>
          <w:rFonts w:ascii="Arial" w:eastAsia="Arial" w:hAnsi="Arial" w:cs="Arial"/>
          <w:sz w:val="18"/>
          <w:szCs w:val="18"/>
        </w:rPr>
        <w:t>è opportuno differenziare nelle tabelle i quantitativi</w:t>
      </w:r>
    </w:p>
    <w:p w14:paraId="60F99BBD" w14:textId="77777777" w:rsidR="002E774B" w:rsidRDefault="002E774B" w:rsidP="0012228D">
      <w:pPr>
        <w:jc w:val="both"/>
        <w:rPr>
          <w:rFonts w:ascii="Arial" w:eastAsia="Arial" w:hAnsi="Arial" w:cs="Arial"/>
          <w:sz w:val="18"/>
          <w:szCs w:val="18"/>
        </w:rPr>
      </w:pPr>
    </w:p>
    <w:p w14:paraId="62D87B33" w14:textId="77777777" w:rsidR="009B242E" w:rsidRDefault="009B242E" w:rsidP="0012228D">
      <w:pPr>
        <w:jc w:val="both"/>
        <w:rPr>
          <w:rFonts w:ascii="Arial" w:eastAsia="Arial" w:hAnsi="Arial" w:cs="Arial"/>
          <w:sz w:val="18"/>
          <w:szCs w:val="18"/>
        </w:rPr>
      </w:pPr>
    </w:p>
    <w:p w14:paraId="25FB2FB1" w14:textId="77777777" w:rsidR="009B242E" w:rsidRDefault="009B242E" w:rsidP="0012228D">
      <w:pPr>
        <w:jc w:val="both"/>
        <w:rPr>
          <w:rFonts w:ascii="Arial" w:eastAsia="Arial" w:hAnsi="Arial" w:cs="Arial"/>
          <w:sz w:val="18"/>
          <w:szCs w:val="18"/>
        </w:rPr>
      </w:pPr>
    </w:p>
    <w:p w14:paraId="30615CD0" w14:textId="77777777" w:rsidR="00CA2B2D" w:rsidRDefault="009B242E" w:rsidP="009B242E">
      <w:pPr>
        <w:keepNext/>
        <w:jc w:val="both"/>
        <w:rPr>
          <w:rFonts w:ascii="Arial" w:eastAsia="Arial" w:hAnsi="Arial" w:cs="Arial"/>
          <w:color w:val="FF0000"/>
          <w:sz w:val="18"/>
          <w:szCs w:val="18"/>
        </w:rPr>
      </w:pPr>
      <w:r w:rsidRPr="009B242E">
        <w:rPr>
          <w:rFonts w:ascii="Arial" w:eastAsia="Arial" w:hAnsi="Arial" w:cs="Arial"/>
          <w:color w:val="FF0000"/>
          <w:sz w:val="18"/>
          <w:szCs w:val="18"/>
        </w:rPr>
        <w:lastRenderedPageBreak/>
        <w:t>Tab. 3 “EoW/MPS/Sottoprodotti in ingresso”: NON APPLICABILE</w:t>
      </w:r>
    </w:p>
    <w:p w14:paraId="2232644B" w14:textId="77777777" w:rsidR="009B242E" w:rsidRPr="009B242E" w:rsidRDefault="009B242E" w:rsidP="009B242E">
      <w:pPr>
        <w:keepNext/>
        <w:jc w:val="both"/>
        <w:rPr>
          <w:rFonts w:ascii="Arial" w:eastAsia="Arial" w:hAnsi="Arial" w:cs="Arial"/>
          <w:color w:val="FF0000"/>
          <w:sz w:val="18"/>
          <w:szCs w:val="18"/>
        </w:rPr>
      </w:pPr>
    </w:p>
    <w:tbl>
      <w:tblPr>
        <w:tblW w:w="14739" w:type="dxa"/>
        <w:jc w:val="center"/>
        <w:tblCellMar>
          <w:left w:w="10" w:type="dxa"/>
          <w:right w:w="10" w:type="dxa"/>
        </w:tblCellMar>
        <w:tblLook w:val="04A0" w:firstRow="1" w:lastRow="0" w:firstColumn="1" w:lastColumn="0" w:noHBand="0" w:noVBand="1"/>
      </w:tblPr>
      <w:tblGrid>
        <w:gridCol w:w="1770"/>
        <w:gridCol w:w="1545"/>
        <w:gridCol w:w="1387"/>
        <w:gridCol w:w="2470"/>
        <w:gridCol w:w="1418"/>
        <w:gridCol w:w="839"/>
        <w:gridCol w:w="1359"/>
        <w:gridCol w:w="1345"/>
        <w:gridCol w:w="2606"/>
      </w:tblGrid>
      <w:tr w:rsidR="007109DC" w:rsidRPr="000A33D7" w14:paraId="747C1721" w14:textId="77777777" w:rsidTr="0099422E">
        <w:trPr>
          <w:trHeight w:val="20"/>
          <w:jc w:val="center"/>
        </w:trPr>
        <w:tc>
          <w:tcPr>
            <w:tcW w:w="1770" w:type="dxa"/>
            <w:tcBorders>
              <w:top w:val="single" w:sz="4" w:space="0" w:color="auto"/>
              <w:left w:val="single" w:sz="4" w:space="0" w:color="000000"/>
              <w:bottom w:val="outset" w:sz="6" w:space="0" w:color="000000"/>
              <w:right w:val="outset" w:sz="6" w:space="0" w:color="000000"/>
            </w:tcBorders>
            <w:shd w:val="clear" w:color="auto" w:fill="F4B083"/>
            <w:tcMar>
              <w:top w:w="75" w:type="dxa"/>
              <w:left w:w="75" w:type="dxa"/>
              <w:bottom w:w="75" w:type="dxa"/>
              <w:right w:w="75" w:type="dxa"/>
            </w:tcMar>
            <w:vAlign w:val="center"/>
          </w:tcPr>
          <w:p w14:paraId="023E44BA" w14:textId="77777777" w:rsidR="007109DC" w:rsidRPr="000A33D7" w:rsidRDefault="007109DC" w:rsidP="009B242E">
            <w:pPr>
              <w:keepNext/>
              <w:jc w:val="center"/>
              <w:rPr>
                <w:rFonts w:ascii="Arial" w:hAnsi="Arial" w:cs="Arial"/>
                <w:b/>
                <w:bCs/>
              </w:rPr>
            </w:pPr>
            <w:r w:rsidRPr="000A33D7">
              <w:rPr>
                <w:rFonts w:ascii="Arial" w:hAnsi="Arial" w:cs="Arial"/>
                <w:b/>
                <w:bCs/>
              </w:rPr>
              <w:t xml:space="preserve">Tab. </w:t>
            </w:r>
            <w:r w:rsidR="00B552D4">
              <w:rPr>
                <w:rFonts w:ascii="Arial" w:hAnsi="Arial" w:cs="Arial"/>
                <w:b/>
                <w:bCs/>
              </w:rPr>
              <w:t>3</w:t>
            </w:r>
          </w:p>
        </w:tc>
        <w:tc>
          <w:tcPr>
            <w:tcW w:w="12969" w:type="dxa"/>
            <w:gridSpan w:val="8"/>
            <w:tcBorders>
              <w:top w:val="single" w:sz="4" w:space="0" w:color="auto"/>
              <w:left w:val="single" w:sz="4" w:space="0" w:color="000000"/>
              <w:bottom w:val="outset" w:sz="6" w:space="0" w:color="000000"/>
              <w:right w:val="outset" w:sz="6" w:space="0" w:color="000000"/>
            </w:tcBorders>
            <w:shd w:val="clear" w:color="auto" w:fill="F4B083"/>
          </w:tcPr>
          <w:p w14:paraId="29DF3EE1" w14:textId="77777777" w:rsidR="007109DC" w:rsidRPr="000A33D7" w:rsidRDefault="007109DC" w:rsidP="009B242E">
            <w:pPr>
              <w:keepNext/>
              <w:jc w:val="center"/>
              <w:rPr>
                <w:rFonts w:ascii="Arial" w:hAnsi="Arial" w:cs="Arial"/>
                <w:b/>
                <w:bCs/>
              </w:rPr>
            </w:pPr>
            <w:bookmarkStart w:id="5" w:name="_Hlk13129238"/>
            <w:r w:rsidRPr="000A33D7">
              <w:rPr>
                <w:rFonts w:ascii="Arial" w:hAnsi="Arial" w:cs="Arial"/>
                <w:b/>
                <w:bCs/>
              </w:rPr>
              <w:t>EoW</w:t>
            </w:r>
            <w:r w:rsidR="0024768F" w:rsidRPr="000A33D7">
              <w:rPr>
                <w:rFonts w:ascii="Arial" w:hAnsi="Arial" w:cs="Arial"/>
                <w:b/>
                <w:bCs/>
              </w:rPr>
              <w:t>/MPS/Sottoprodotti</w:t>
            </w:r>
            <w:r w:rsidRPr="000A33D7">
              <w:rPr>
                <w:rFonts w:ascii="Arial" w:hAnsi="Arial" w:cs="Arial"/>
                <w:b/>
                <w:bCs/>
              </w:rPr>
              <w:t xml:space="preserve"> in ingresso</w:t>
            </w:r>
            <w:bookmarkEnd w:id="5"/>
          </w:p>
        </w:tc>
      </w:tr>
      <w:tr w:rsidR="007109DC" w:rsidRPr="000A33D7" w14:paraId="6FAC996C" w14:textId="77777777" w:rsidTr="00ED18D7">
        <w:trPr>
          <w:trHeight w:val="20"/>
          <w:jc w:val="center"/>
        </w:trPr>
        <w:tc>
          <w:tcPr>
            <w:tcW w:w="1770" w:type="dxa"/>
            <w:tcBorders>
              <w:top w:val="single" w:sz="4" w:space="0" w:color="auto"/>
              <w:left w:val="single" w:sz="4" w:space="0" w:color="000000"/>
              <w:bottom w:val="outset" w:sz="6" w:space="0" w:color="000000"/>
              <w:right w:val="outset" w:sz="6" w:space="0" w:color="000000"/>
            </w:tcBorders>
            <w:vAlign w:val="center"/>
          </w:tcPr>
          <w:p w14:paraId="57903237" w14:textId="77777777" w:rsidR="007109DC" w:rsidRPr="000A33D7" w:rsidRDefault="007109DC" w:rsidP="009B242E">
            <w:pPr>
              <w:keepNext/>
              <w:jc w:val="center"/>
              <w:rPr>
                <w:rFonts w:ascii="Arial" w:hAnsi="Arial" w:cs="Arial"/>
                <w:b/>
                <w:bCs/>
              </w:rPr>
            </w:pPr>
            <w:r w:rsidRPr="000A33D7">
              <w:rPr>
                <w:rFonts w:ascii="Arial" w:hAnsi="Arial" w:cs="Arial"/>
                <w:b/>
                <w:bCs/>
              </w:rPr>
              <w:t>Nome commerciale</w:t>
            </w:r>
          </w:p>
        </w:tc>
        <w:tc>
          <w:tcPr>
            <w:tcW w:w="1545" w:type="dxa"/>
            <w:tcBorders>
              <w:top w:val="single" w:sz="4" w:space="0" w:color="auto"/>
              <w:left w:val="single" w:sz="4" w:space="0" w:color="000000"/>
              <w:bottom w:val="outset" w:sz="6" w:space="0" w:color="000000"/>
              <w:right w:val="single" w:sz="4" w:space="0" w:color="000000"/>
            </w:tcBorders>
            <w:vAlign w:val="center"/>
          </w:tcPr>
          <w:p w14:paraId="51E3511B" w14:textId="77777777" w:rsidR="007109DC" w:rsidRPr="000A33D7" w:rsidRDefault="007109DC" w:rsidP="009B242E">
            <w:pPr>
              <w:keepNext/>
              <w:autoSpaceDE w:val="0"/>
              <w:autoSpaceDN w:val="0"/>
              <w:adjustRightInd w:val="0"/>
              <w:jc w:val="center"/>
              <w:rPr>
                <w:rFonts w:ascii="Arial" w:hAnsi="Arial" w:cs="Arial"/>
                <w:b/>
                <w:bCs/>
              </w:rPr>
            </w:pPr>
            <w:r w:rsidRPr="000A33D7">
              <w:rPr>
                <w:rFonts w:ascii="Arial" w:hAnsi="Arial" w:cs="Arial"/>
                <w:b/>
                <w:bCs/>
              </w:rPr>
              <w:t>Modalità di stoccaggio</w:t>
            </w:r>
          </w:p>
        </w:tc>
        <w:tc>
          <w:tcPr>
            <w:tcW w:w="1387" w:type="dxa"/>
            <w:tcBorders>
              <w:top w:val="single" w:sz="4" w:space="0" w:color="auto"/>
              <w:left w:val="single" w:sz="4" w:space="0" w:color="000000"/>
              <w:bottom w:val="outset" w:sz="6" w:space="0" w:color="000000"/>
              <w:right w:val="outset" w:sz="6" w:space="0" w:color="000000"/>
            </w:tcBorders>
            <w:vAlign w:val="center"/>
          </w:tcPr>
          <w:p w14:paraId="18AB4C95" w14:textId="77777777" w:rsidR="007109DC" w:rsidRPr="000A33D7" w:rsidRDefault="006B4770" w:rsidP="009B242E">
            <w:pPr>
              <w:keepNext/>
              <w:jc w:val="center"/>
              <w:rPr>
                <w:rFonts w:ascii="Arial" w:hAnsi="Arial" w:cs="Arial"/>
                <w:b/>
                <w:bCs/>
              </w:rPr>
            </w:pPr>
            <w:r>
              <w:rPr>
                <w:rFonts w:ascii="Arial" w:hAnsi="Arial" w:cs="Arial"/>
                <w:b/>
                <w:bCs/>
              </w:rPr>
              <w:t>Materia prima sostituita</w:t>
            </w:r>
          </w:p>
        </w:tc>
        <w:tc>
          <w:tcPr>
            <w:tcW w:w="2470" w:type="dxa"/>
            <w:tcBorders>
              <w:top w:val="single" w:sz="4" w:space="0" w:color="auto"/>
              <w:left w:val="single" w:sz="4" w:space="0" w:color="000000"/>
              <w:bottom w:val="outset" w:sz="6" w:space="0" w:color="000000"/>
              <w:right w:val="single" w:sz="4" w:space="0" w:color="000000"/>
            </w:tcBorders>
            <w:vAlign w:val="center"/>
          </w:tcPr>
          <w:p w14:paraId="7EA5A673" w14:textId="77777777" w:rsidR="007109DC" w:rsidRPr="000A33D7" w:rsidRDefault="007109DC" w:rsidP="009B242E">
            <w:pPr>
              <w:keepNext/>
              <w:jc w:val="center"/>
              <w:rPr>
                <w:rFonts w:ascii="Arial" w:hAnsi="Arial" w:cs="Arial"/>
                <w:b/>
                <w:bCs/>
              </w:rPr>
            </w:pPr>
            <w:r w:rsidRPr="000A33D7">
              <w:rPr>
                <w:rFonts w:ascii="Arial" w:hAnsi="Arial" w:cs="Arial"/>
                <w:b/>
                <w:bCs/>
              </w:rPr>
              <w:t>Metodo di misura</w:t>
            </w:r>
          </w:p>
        </w:tc>
        <w:tc>
          <w:tcPr>
            <w:tcW w:w="1418" w:type="dxa"/>
            <w:tcBorders>
              <w:top w:val="single" w:sz="4" w:space="0" w:color="auto"/>
              <w:left w:val="single" w:sz="4" w:space="0" w:color="000000"/>
              <w:bottom w:val="outset" w:sz="6" w:space="0" w:color="000000"/>
              <w:right w:val="outset" w:sz="6" w:space="0" w:color="000000"/>
            </w:tcBorders>
            <w:vAlign w:val="center"/>
          </w:tcPr>
          <w:p w14:paraId="33EF7E11" w14:textId="77777777" w:rsidR="007109DC" w:rsidRPr="000A33D7" w:rsidRDefault="006B4770" w:rsidP="009B242E">
            <w:pPr>
              <w:keepNext/>
              <w:jc w:val="center"/>
              <w:rPr>
                <w:rFonts w:ascii="Arial" w:hAnsi="Arial" w:cs="Arial"/>
                <w:b/>
                <w:bCs/>
              </w:rPr>
            </w:pPr>
            <w:r>
              <w:rPr>
                <w:rFonts w:ascii="Arial" w:hAnsi="Arial" w:cs="Arial"/>
                <w:b/>
                <w:bCs/>
              </w:rPr>
              <w:t>Impianto di provenienza</w:t>
            </w:r>
          </w:p>
        </w:tc>
        <w:tc>
          <w:tcPr>
            <w:tcW w:w="839" w:type="dxa"/>
            <w:tcBorders>
              <w:top w:val="single" w:sz="4" w:space="0" w:color="auto"/>
              <w:left w:val="single" w:sz="4" w:space="0" w:color="000000"/>
              <w:bottom w:val="outset" w:sz="6" w:space="0" w:color="000000"/>
              <w:right w:val="outset" w:sz="6" w:space="0" w:color="000000"/>
            </w:tcBorders>
            <w:tcMar>
              <w:left w:w="75" w:type="dxa"/>
              <w:right w:w="75" w:type="dxa"/>
            </w:tcMar>
            <w:vAlign w:val="center"/>
          </w:tcPr>
          <w:p w14:paraId="05C4286C" w14:textId="77777777" w:rsidR="007109DC" w:rsidRPr="000A33D7" w:rsidRDefault="007109DC" w:rsidP="009B242E">
            <w:pPr>
              <w:keepNext/>
              <w:jc w:val="center"/>
              <w:rPr>
                <w:rFonts w:ascii="Arial" w:hAnsi="Arial" w:cs="Arial"/>
                <w:b/>
                <w:bCs/>
              </w:rPr>
            </w:pPr>
            <w:r w:rsidRPr="000A33D7">
              <w:rPr>
                <w:rFonts w:ascii="Arial" w:hAnsi="Arial" w:cs="Arial"/>
                <w:b/>
                <w:bCs/>
              </w:rPr>
              <w:t xml:space="preserve">Stato </w:t>
            </w:r>
          </w:p>
          <w:p w14:paraId="514F6D55" w14:textId="77777777" w:rsidR="007109DC" w:rsidRPr="000A33D7" w:rsidRDefault="007109DC" w:rsidP="009B242E">
            <w:pPr>
              <w:keepNext/>
              <w:jc w:val="center"/>
              <w:rPr>
                <w:rFonts w:ascii="Arial" w:hAnsi="Arial" w:cs="Arial"/>
                <w:b/>
                <w:bCs/>
              </w:rPr>
            </w:pPr>
            <w:r w:rsidRPr="000A33D7">
              <w:rPr>
                <w:rFonts w:ascii="Arial" w:hAnsi="Arial" w:cs="Arial"/>
                <w:b/>
                <w:bCs/>
              </w:rPr>
              <w:t>fisico</w:t>
            </w:r>
          </w:p>
        </w:tc>
        <w:tc>
          <w:tcPr>
            <w:tcW w:w="1359" w:type="dxa"/>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6F223543" w14:textId="77777777" w:rsidR="006B4770" w:rsidRDefault="008E7C4D" w:rsidP="009B242E">
            <w:pPr>
              <w:keepNext/>
              <w:jc w:val="center"/>
              <w:rPr>
                <w:rFonts w:ascii="Arial" w:hAnsi="Arial" w:cs="Arial"/>
              </w:rPr>
            </w:pPr>
            <w:r w:rsidRPr="000A33D7">
              <w:rPr>
                <w:rFonts w:ascii="Arial" w:hAnsi="Arial" w:cs="Arial"/>
                <w:b/>
                <w:bCs/>
              </w:rPr>
              <w:t>Quantità</w:t>
            </w:r>
            <w:r w:rsidR="00C5237E" w:rsidRPr="000A33D7">
              <w:rPr>
                <w:rFonts w:ascii="Arial" w:hAnsi="Arial" w:cs="Arial"/>
                <w:b/>
                <w:bCs/>
              </w:rPr>
              <w:t xml:space="preserve"> </w:t>
            </w:r>
            <w:r w:rsidRPr="000A33D7">
              <w:rPr>
                <w:rFonts w:ascii="Arial" w:hAnsi="Arial" w:cs="Arial"/>
                <w:b/>
                <w:bCs/>
              </w:rPr>
              <w:t>in ingresso</w:t>
            </w:r>
            <w:r w:rsidR="006B4770" w:rsidRPr="000A33D7">
              <w:rPr>
                <w:rFonts w:ascii="Arial" w:hAnsi="Arial" w:cs="Arial"/>
              </w:rPr>
              <w:t xml:space="preserve"> </w:t>
            </w:r>
          </w:p>
          <w:p w14:paraId="0E622DF3" w14:textId="77777777" w:rsidR="006B4770" w:rsidRPr="006B4770" w:rsidRDefault="006B4770" w:rsidP="009B242E">
            <w:pPr>
              <w:keepNext/>
              <w:jc w:val="center"/>
              <w:rPr>
                <w:rFonts w:ascii="Arial" w:hAnsi="Arial" w:cs="Arial"/>
                <w:sz w:val="16"/>
                <w:szCs w:val="16"/>
              </w:rPr>
            </w:pPr>
            <w:r w:rsidRPr="006B4770">
              <w:rPr>
                <w:rFonts w:ascii="Arial" w:hAnsi="Arial" w:cs="Arial"/>
                <w:sz w:val="16"/>
                <w:szCs w:val="16"/>
              </w:rPr>
              <w:t>t (solidi),</w:t>
            </w:r>
          </w:p>
          <w:p w14:paraId="67897840" w14:textId="77777777" w:rsidR="007109DC" w:rsidRPr="00276E84" w:rsidRDefault="006B4770" w:rsidP="009B242E">
            <w:pPr>
              <w:keepNext/>
              <w:jc w:val="center"/>
              <w:rPr>
                <w:rFonts w:ascii="Arial" w:hAnsi="Arial" w:cs="Arial"/>
                <w:b/>
                <w:bCs/>
              </w:rPr>
            </w:pPr>
            <w:r w:rsidRPr="006B4770">
              <w:rPr>
                <w:rFonts w:ascii="Arial" w:hAnsi="Arial" w:cs="Arial"/>
                <w:sz w:val="16"/>
                <w:szCs w:val="16"/>
              </w:rPr>
              <w:t>m</w:t>
            </w:r>
            <w:r w:rsidRPr="006B4770">
              <w:rPr>
                <w:rFonts w:ascii="Arial" w:hAnsi="Arial" w:cs="Arial"/>
                <w:sz w:val="16"/>
                <w:szCs w:val="16"/>
                <w:vertAlign w:val="superscript"/>
              </w:rPr>
              <w:t>3</w:t>
            </w:r>
            <w:r w:rsidRPr="006B4770">
              <w:rPr>
                <w:rFonts w:ascii="Arial" w:hAnsi="Arial" w:cs="Arial"/>
                <w:sz w:val="16"/>
                <w:szCs w:val="16"/>
              </w:rPr>
              <w:t xml:space="preserve"> (liquidi)</w:t>
            </w:r>
          </w:p>
        </w:tc>
        <w:tc>
          <w:tcPr>
            <w:tcW w:w="1345" w:type="dxa"/>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1FD71933" w14:textId="77777777" w:rsidR="007109DC" w:rsidRPr="000A33D7" w:rsidRDefault="006E32B5" w:rsidP="009B242E">
            <w:pPr>
              <w:keepNext/>
              <w:jc w:val="center"/>
              <w:rPr>
                <w:rFonts w:ascii="Arial" w:hAnsi="Arial" w:cs="Arial"/>
                <w:b/>
                <w:bCs/>
              </w:rPr>
            </w:pPr>
            <w:r w:rsidRPr="000A33D7">
              <w:rPr>
                <w:rFonts w:ascii="Arial" w:hAnsi="Arial" w:cs="Arial"/>
                <w:b/>
              </w:rPr>
              <w:t>F</w:t>
            </w:r>
            <w:r w:rsidR="007109DC" w:rsidRPr="000A33D7">
              <w:rPr>
                <w:rFonts w:ascii="Arial" w:hAnsi="Arial" w:cs="Arial"/>
                <w:b/>
              </w:rPr>
              <w:t>requenza</w:t>
            </w:r>
          </w:p>
        </w:tc>
        <w:tc>
          <w:tcPr>
            <w:tcW w:w="2606" w:type="dxa"/>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19EE8D3A" w14:textId="77777777" w:rsidR="007109DC" w:rsidRPr="000A33D7" w:rsidRDefault="007109DC" w:rsidP="009B242E">
            <w:pPr>
              <w:keepNext/>
              <w:jc w:val="center"/>
              <w:rPr>
                <w:rFonts w:ascii="Arial" w:hAnsi="Arial" w:cs="Arial"/>
                <w:b/>
                <w:bCs/>
              </w:rPr>
            </w:pPr>
            <w:r w:rsidRPr="000A33D7">
              <w:rPr>
                <w:rFonts w:ascii="Arial" w:hAnsi="Arial" w:cs="Arial"/>
                <w:b/>
              </w:rPr>
              <w:t>Modalità di registrazione</w:t>
            </w:r>
          </w:p>
        </w:tc>
      </w:tr>
      <w:tr w:rsidR="007109DC" w:rsidRPr="00E840A0" w14:paraId="0223FEC3" w14:textId="77777777" w:rsidTr="00ED18D7">
        <w:trPr>
          <w:trHeight w:val="1461"/>
          <w:jc w:val="center"/>
        </w:trPr>
        <w:tc>
          <w:tcPr>
            <w:tcW w:w="1770" w:type="dxa"/>
            <w:tcBorders>
              <w:top w:val="outset" w:sz="6" w:space="0" w:color="000000"/>
              <w:left w:val="single" w:sz="4" w:space="0" w:color="000000"/>
              <w:bottom w:val="single" w:sz="4" w:space="0" w:color="auto"/>
              <w:right w:val="outset" w:sz="6" w:space="0" w:color="000000"/>
            </w:tcBorders>
            <w:vAlign w:val="center"/>
          </w:tcPr>
          <w:p w14:paraId="4B86BCA5" w14:textId="77777777" w:rsidR="007109DC" w:rsidRPr="00E840A0" w:rsidRDefault="0040768E" w:rsidP="009B242E">
            <w:pPr>
              <w:keepNext/>
              <w:jc w:val="center"/>
              <w:rPr>
                <w:rFonts w:ascii="Arial" w:hAnsi="Arial" w:cs="Arial"/>
                <w:bCs/>
                <w:i/>
                <w:iCs/>
              </w:rPr>
            </w:pPr>
            <w:bookmarkStart w:id="6" w:name="_Hlk12610188"/>
            <w:r w:rsidRPr="00E840A0">
              <w:rPr>
                <w:rFonts w:ascii="Arial" w:hAnsi="Arial" w:cs="Arial"/>
                <w:bCs/>
                <w:i/>
                <w:iCs/>
              </w:rPr>
              <w:t xml:space="preserve">Nome </w:t>
            </w:r>
            <w:r w:rsidR="007109DC" w:rsidRPr="00E840A0">
              <w:rPr>
                <w:rFonts w:ascii="Arial" w:hAnsi="Arial" w:cs="Arial"/>
                <w:bCs/>
                <w:i/>
                <w:iCs/>
              </w:rPr>
              <w:t>prodotto</w:t>
            </w:r>
            <w:r w:rsidR="0024768F" w:rsidRPr="00E840A0">
              <w:rPr>
                <w:rFonts w:ascii="Arial" w:hAnsi="Arial" w:cs="Arial"/>
                <w:bCs/>
                <w:i/>
                <w:iCs/>
              </w:rPr>
              <w:t xml:space="preserve"> </w:t>
            </w:r>
            <w:bookmarkEnd w:id="6"/>
            <w:r w:rsidR="0024768F" w:rsidRPr="00E840A0">
              <w:rPr>
                <w:rFonts w:ascii="Arial" w:hAnsi="Arial" w:cs="Arial"/>
                <w:bCs/>
                <w:i/>
                <w:iCs/>
              </w:rPr>
              <w:t>*</w:t>
            </w:r>
          </w:p>
        </w:tc>
        <w:tc>
          <w:tcPr>
            <w:tcW w:w="1545" w:type="dxa"/>
            <w:tcBorders>
              <w:top w:val="outset" w:sz="6" w:space="0" w:color="000000"/>
              <w:left w:val="single" w:sz="4" w:space="0" w:color="000000"/>
              <w:bottom w:val="single" w:sz="4" w:space="0" w:color="auto"/>
              <w:right w:val="single" w:sz="4" w:space="0" w:color="000000"/>
            </w:tcBorders>
            <w:vAlign w:val="center"/>
          </w:tcPr>
          <w:p w14:paraId="0AFFDBE3" w14:textId="77777777" w:rsidR="007109DC" w:rsidRPr="00E840A0" w:rsidRDefault="007109DC" w:rsidP="009B242E">
            <w:pPr>
              <w:keepNext/>
              <w:jc w:val="center"/>
              <w:rPr>
                <w:rFonts w:ascii="Arial" w:hAnsi="Arial" w:cs="Arial"/>
                <w:bCs/>
                <w:i/>
                <w:iCs/>
              </w:rPr>
            </w:pPr>
            <w:r w:rsidRPr="00E840A0">
              <w:rPr>
                <w:rFonts w:ascii="Arial" w:hAnsi="Arial" w:cs="Arial"/>
                <w:bCs/>
                <w:i/>
                <w:iCs/>
              </w:rPr>
              <w:t>Aree di deposito numerate</w:t>
            </w:r>
          </w:p>
        </w:tc>
        <w:tc>
          <w:tcPr>
            <w:tcW w:w="1387" w:type="dxa"/>
            <w:tcBorders>
              <w:top w:val="outset" w:sz="6" w:space="0" w:color="000000"/>
              <w:left w:val="single" w:sz="4" w:space="0" w:color="000000"/>
              <w:bottom w:val="single" w:sz="4" w:space="0" w:color="auto"/>
              <w:right w:val="outset" w:sz="6" w:space="0" w:color="000000"/>
            </w:tcBorders>
            <w:vAlign w:val="center"/>
          </w:tcPr>
          <w:p w14:paraId="14A3540E" w14:textId="77777777" w:rsidR="007109DC" w:rsidRPr="00E840A0" w:rsidRDefault="007109DC" w:rsidP="009B242E">
            <w:pPr>
              <w:keepNext/>
              <w:jc w:val="center"/>
              <w:rPr>
                <w:rFonts w:ascii="Arial" w:hAnsi="Arial" w:cs="Arial"/>
                <w:bCs/>
                <w:i/>
                <w:iCs/>
              </w:rPr>
            </w:pPr>
          </w:p>
        </w:tc>
        <w:tc>
          <w:tcPr>
            <w:tcW w:w="2470" w:type="dxa"/>
            <w:tcBorders>
              <w:top w:val="outset" w:sz="6" w:space="0" w:color="000000"/>
              <w:left w:val="single" w:sz="4" w:space="0" w:color="000000"/>
              <w:bottom w:val="single" w:sz="4" w:space="0" w:color="auto"/>
              <w:right w:val="single" w:sz="4" w:space="0" w:color="000000"/>
            </w:tcBorders>
            <w:vAlign w:val="center"/>
          </w:tcPr>
          <w:p w14:paraId="58DC6697" w14:textId="77777777" w:rsidR="007109DC" w:rsidRPr="00E840A0" w:rsidRDefault="007109DC" w:rsidP="009B242E">
            <w:pPr>
              <w:keepNext/>
              <w:jc w:val="center"/>
              <w:rPr>
                <w:rFonts w:ascii="Arial" w:hAnsi="Arial" w:cs="Arial"/>
                <w:i/>
                <w:iCs/>
              </w:rPr>
            </w:pPr>
            <w:r w:rsidRPr="00E840A0">
              <w:rPr>
                <w:rFonts w:ascii="Arial" w:hAnsi="Arial" w:cs="Arial"/>
                <w:i/>
                <w:iCs/>
              </w:rPr>
              <w:t>Analisi del prodotto</w:t>
            </w:r>
          </w:p>
          <w:p w14:paraId="1A588FF7" w14:textId="77777777" w:rsidR="007109DC" w:rsidRPr="00E840A0" w:rsidRDefault="007109DC" w:rsidP="009B242E">
            <w:pPr>
              <w:keepNext/>
              <w:jc w:val="center"/>
              <w:rPr>
                <w:rFonts w:ascii="Arial" w:hAnsi="Arial" w:cs="Arial"/>
                <w:i/>
                <w:iCs/>
              </w:rPr>
            </w:pPr>
            <w:r w:rsidRPr="00E840A0">
              <w:rPr>
                <w:rFonts w:ascii="Arial" w:hAnsi="Arial" w:cs="Arial"/>
                <w:i/>
                <w:iCs/>
              </w:rPr>
              <w:t>Dichiarazioni di conformità</w:t>
            </w:r>
          </w:p>
          <w:p w14:paraId="5297B9CA" w14:textId="77777777" w:rsidR="006E32B5" w:rsidRPr="00E840A0" w:rsidRDefault="006E32B5" w:rsidP="009B242E">
            <w:pPr>
              <w:keepNext/>
              <w:jc w:val="center"/>
              <w:rPr>
                <w:rFonts w:ascii="Arial" w:hAnsi="Arial" w:cs="Arial"/>
                <w:i/>
                <w:iCs/>
              </w:rPr>
            </w:pPr>
          </w:p>
        </w:tc>
        <w:tc>
          <w:tcPr>
            <w:tcW w:w="1418" w:type="dxa"/>
            <w:tcBorders>
              <w:top w:val="outset" w:sz="6" w:space="0" w:color="000000"/>
              <w:left w:val="single" w:sz="4" w:space="0" w:color="000000"/>
              <w:bottom w:val="single" w:sz="4" w:space="0" w:color="auto"/>
              <w:right w:val="outset" w:sz="6" w:space="0" w:color="000000"/>
            </w:tcBorders>
            <w:vAlign w:val="center"/>
          </w:tcPr>
          <w:p w14:paraId="21BF6A07" w14:textId="77777777" w:rsidR="007109DC" w:rsidRPr="00E840A0" w:rsidRDefault="007109DC" w:rsidP="009B242E">
            <w:pPr>
              <w:keepNext/>
              <w:jc w:val="center"/>
              <w:rPr>
                <w:rFonts w:ascii="Arial" w:hAnsi="Arial" w:cs="Arial"/>
                <w:i/>
                <w:iCs/>
              </w:rPr>
            </w:pPr>
          </w:p>
        </w:tc>
        <w:tc>
          <w:tcPr>
            <w:tcW w:w="839" w:type="dxa"/>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47535ABF" w14:textId="77777777" w:rsidR="007109DC" w:rsidRPr="00E840A0" w:rsidRDefault="007109DC" w:rsidP="009B242E">
            <w:pPr>
              <w:keepNext/>
              <w:jc w:val="center"/>
              <w:rPr>
                <w:rFonts w:ascii="Arial" w:hAnsi="Arial" w:cs="Arial"/>
                <w:bCs/>
                <w:i/>
                <w:iCs/>
              </w:rPr>
            </w:pPr>
            <w:r w:rsidRPr="00E840A0">
              <w:rPr>
                <w:rFonts w:ascii="Arial" w:hAnsi="Arial" w:cs="Arial"/>
                <w:bCs/>
                <w:i/>
                <w:iCs/>
              </w:rPr>
              <w:t xml:space="preserve">Solido, </w:t>
            </w:r>
          </w:p>
          <w:p w14:paraId="63CD20CF" w14:textId="77777777" w:rsidR="007109DC" w:rsidRPr="00E840A0" w:rsidRDefault="007109DC" w:rsidP="009B242E">
            <w:pPr>
              <w:keepNext/>
              <w:jc w:val="center"/>
              <w:rPr>
                <w:rFonts w:ascii="Arial" w:hAnsi="Arial" w:cs="Arial"/>
                <w:bCs/>
                <w:i/>
                <w:iCs/>
              </w:rPr>
            </w:pPr>
            <w:r w:rsidRPr="00E840A0">
              <w:rPr>
                <w:rFonts w:ascii="Arial" w:hAnsi="Arial" w:cs="Arial"/>
                <w:bCs/>
                <w:i/>
                <w:iCs/>
              </w:rPr>
              <w:t>liquido ecc..</w:t>
            </w:r>
          </w:p>
        </w:tc>
        <w:tc>
          <w:tcPr>
            <w:tcW w:w="1359" w:type="dxa"/>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4F7093B8" w14:textId="77777777" w:rsidR="007109DC" w:rsidRPr="00E840A0" w:rsidRDefault="007109DC" w:rsidP="009B242E">
            <w:pPr>
              <w:keepNext/>
              <w:jc w:val="center"/>
              <w:rPr>
                <w:rFonts w:ascii="Arial" w:hAnsi="Arial" w:cs="Arial"/>
                <w:i/>
                <w:iCs/>
              </w:rPr>
            </w:pPr>
          </w:p>
        </w:tc>
        <w:tc>
          <w:tcPr>
            <w:tcW w:w="1345" w:type="dxa"/>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2CDFD09D" w14:textId="77777777" w:rsidR="007109DC" w:rsidRPr="00E840A0" w:rsidRDefault="007109DC" w:rsidP="009B242E">
            <w:pPr>
              <w:keepNext/>
              <w:jc w:val="center"/>
              <w:rPr>
                <w:rFonts w:ascii="Arial" w:hAnsi="Arial" w:cs="Arial"/>
                <w:i/>
                <w:iCs/>
              </w:rPr>
            </w:pPr>
            <w:r w:rsidRPr="00E840A0">
              <w:rPr>
                <w:rFonts w:ascii="Arial" w:hAnsi="Arial" w:cs="Arial"/>
                <w:i/>
                <w:iCs/>
              </w:rPr>
              <w:t>Annuale</w:t>
            </w:r>
          </w:p>
        </w:tc>
        <w:tc>
          <w:tcPr>
            <w:tcW w:w="2606" w:type="dxa"/>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2152D78D" w14:textId="77777777" w:rsidR="007109DC" w:rsidRPr="00E840A0" w:rsidRDefault="007109DC" w:rsidP="009B242E">
            <w:pPr>
              <w:keepNext/>
              <w:jc w:val="center"/>
              <w:rPr>
                <w:rFonts w:ascii="Arial" w:hAnsi="Arial" w:cs="Arial"/>
                <w:bCs/>
                <w:i/>
                <w:iCs/>
              </w:rPr>
            </w:pPr>
            <w:r w:rsidRPr="00E840A0">
              <w:rPr>
                <w:rFonts w:ascii="Arial" w:hAnsi="Arial" w:cs="Arial"/>
                <w:bCs/>
                <w:i/>
                <w:iCs/>
              </w:rPr>
              <w:t>Reporting (dati aggregati annuali)</w:t>
            </w:r>
          </w:p>
        </w:tc>
      </w:tr>
    </w:tbl>
    <w:p w14:paraId="39F13DB5" w14:textId="77777777" w:rsidR="007D58DD" w:rsidRPr="000A33D7" w:rsidRDefault="007D58DD" w:rsidP="007D58DD">
      <w:pPr>
        <w:autoSpaceDE w:val="0"/>
        <w:autoSpaceDN w:val="0"/>
        <w:adjustRightInd w:val="0"/>
        <w:jc w:val="both"/>
        <w:rPr>
          <w:rFonts w:ascii="Arial" w:hAnsi="Arial" w:cs="Arial"/>
          <w:sz w:val="18"/>
          <w:szCs w:val="18"/>
        </w:rPr>
      </w:pPr>
      <w:r w:rsidRPr="000A33D7">
        <w:rPr>
          <w:rFonts w:ascii="Arial" w:hAnsi="Arial" w:cs="Arial"/>
          <w:sz w:val="18"/>
          <w:szCs w:val="18"/>
        </w:rPr>
        <w:t>(*) Secondo categoria CECA</w:t>
      </w:r>
    </w:p>
    <w:p w14:paraId="76D90B70" w14:textId="77777777" w:rsidR="00183195" w:rsidRDefault="00183195" w:rsidP="00184BAB">
      <w:pPr>
        <w:jc w:val="center"/>
        <w:rPr>
          <w:rFonts w:ascii="Arial" w:hAnsi="Arial" w:cs="Arial"/>
          <w:b/>
          <w:i/>
          <w:sz w:val="22"/>
          <w:szCs w:val="22"/>
        </w:rPr>
      </w:pPr>
    </w:p>
    <w:p w14:paraId="7F98D1DA" w14:textId="77777777" w:rsidR="00D178B3" w:rsidRDefault="00D178B3" w:rsidP="00184BAB">
      <w:pPr>
        <w:jc w:val="center"/>
        <w:rPr>
          <w:rFonts w:ascii="Arial" w:hAnsi="Arial" w:cs="Arial"/>
          <w:b/>
          <w:i/>
          <w:sz w:val="22"/>
          <w:szCs w:val="22"/>
        </w:rPr>
      </w:pPr>
    </w:p>
    <w:p w14:paraId="24B7964D" w14:textId="77777777" w:rsidR="00D178B3" w:rsidRDefault="00D178B3" w:rsidP="00184BAB">
      <w:pPr>
        <w:jc w:val="center"/>
        <w:rPr>
          <w:rFonts w:ascii="Arial" w:hAnsi="Arial" w:cs="Arial"/>
          <w:b/>
          <w:i/>
          <w:sz w:val="22"/>
          <w:szCs w:val="22"/>
        </w:rPr>
      </w:pPr>
    </w:p>
    <w:p w14:paraId="320DD66C" w14:textId="77777777" w:rsidR="00D178B3" w:rsidRDefault="00D178B3" w:rsidP="00184BAB">
      <w:pPr>
        <w:jc w:val="center"/>
        <w:rPr>
          <w:rFonts w:ascii="Arial" w:hAnsi="Arial" w:cs="Arial"/>
          <w:b/>
          <w:i/>
          <w:sz w:val="22"/>
          <w:szCs w:val="22"/>
        </w:rPr>
      </w:pPr>
    </w:p>
    <w:p w14:paraId="57E7CDE4" w14:textId="77777777" w:rsidR="00D178B3" w:rsidRDefault="00D178B3" w:rsidP="00184BAB">
      <w:pPr>
        <w:jc w:val="center"/>
        <w:rPr>
          <w:rFonts w:ascii="Arial" w:hAnsi="Arial" w:cs="Arial"/>
          <w:b/>
          <w:i/>
          <w:sz w:val="22"/>
          <w:szCs w:val="22"/>
        </w:rPr>
      </w:pPr>
    </w:p>
    <w:p w14:paraId="72D289CE" w14:textId="77777777" w:rsidR="00184BAB" w:rsidRPr="000A33D7" w:rsidRDefault="00184BAB" w:rsidP="00184BAB">
      <w:pPr>
        <w:jc w:val="center"/>
        <w:rPr>
          <w:rFonts w:ascii="Arial" w:hAnsi="Arial" w:cs="Arial"/>
          <w:b/>
          <w:i/>
          <w:sz w:val="22"/>
          <w:szCs w:val="22"/>
        </w:rPr>
      </w:pPr>
      <w:r w:rsidRPr="000A33D7">
        <w:rPr>
          <w:rFonts w:ascii="Arial" w:hAnsi="Arial" w:cs="Arial"/>
          <w:b/>
          <w:i/>
          <w:sz w:val="22"/>
          <w:szCs w:val="22"/>
        </w:rPr>
        <w:t>In Uscita</w:t>
      </w:r>
    </w:p>
    <w:p w14:paraId="11FD85D8" w14:textId="77777777" w:rsidR="009B242E" w:rsidRDefault="009B242E" w:rsidP="009B242E">
      <w:pPr>
        <w:keepNext/>
        <w:jc w:val="both"/>
        <w:rPr>
          <w:rFonts w:ascii="Arial" w:eastAsia="Arial" w:hAnsi="Arial" w:cs="Arial"/>
          <w:color w:val="FF0000"/>
          <w:sz w:val="18"/>
          <w:szCs w:val="18"/>
        </w:rPr>
      </w:pPr>
      <w:r w:rsidRPr="009B242E">
        <w:rPr>
          <w:rFonts w:ascii="Arial" w:eastAsia="Arial" w:hAnsi="Arial" w:cs="Arial"/>
          <w:color w:val="FF0000"/>
          <w:sz w:val="18"/>
          <w:szCs w:val="18"/>
        </w:rPr>
        <w:t xml:space="preserve">Tab. </w:t>
      </w:r>
      <w:r>
        <w:rPr>
          <w:rFonts w:ascii="Arial" w:eastAsia="Arial" w:hAnsi="Arial" w:cs="Arial"/>
          <w:color w:val="FF0000"/>
          <w:sz w:val="18"/>
          <w:szCs w:val="18"/>
        </w:rPr>
        <w:t>4</w:t>
      </w:r>
      <w:r w:rsidRPr="009B242E">
        <w:rPr>
          <w:rFonts w:ascii="Arial" w:eastAsia="Arial" w:hAnsi="Arial" w:cs="Arial"/>
          <w:color w:val="FF0000"/>
          <w:sz w:val="18"/>
          <w:szCs w:val="18"/>
        </w:rPr>
        <w:t xml:space="preserve"> “</w:t>
      </w:r>
      <w:r>
        <w:rPr>
          <w:rFonts w:ascii="Arial" w:eastAsia="Arial" w:hAnsi="Arial" w:cs="Arial"/>
          <w:color w:val="FF0000"/>
          <w:sz w:val="18"/>
          <w:szCs w:val="18"/>
        </w:rPr>
        <w:t>Prodotti finiti</w:t>
      </w:r>
      <w:r w:rsidRPr="009B242E">
        <w:rPr>
          <w:rFonts w:ascii="Arial" w:eastAsia="Arial" w:hAnsi="Arial" w:cs="Arial"/>
          <w:color w:val="FF0000"/>
          <w:sz w:val="18"/>
          <w:szCs w:val="18"/>
        </w:rPr>
        <w:t>”: NON APPLICABILE</w:t>
      </w:r>
    </w:p>
    <w:p w14:paraId="4604796C" w14:textId="77777777" w:rsidR="00184BAB" w:rsidRPr="000A33D7" w:rsidRDefault="00184BAB" w:rsidP="00184BAB">
      <w:pPr>
        <w:rPr>
          <w:rFonts w:ascii="Arial" w:hAnsi="Arial" w:cs="Arial"/>
        </w:rPr>
      </w:pPr>
    </w:p>
    <w:tbl>
      <w:tblPr>
        <w:tblW w:w="5000" w:type="pct"/>
        <w:jc w:val="center"/>
        <w:tblCellMar>
          <w:left w:w="10" w:type="dxa"/>
          <w:right w:w="10" w:type="dxa"/>
        </w:tblCellMar>
        <w:tblLook w:val="04A0" w:firstRow="1" w:lastRow="0" w:firstColumn="1" w:lastColumn="0" w:noHBand="0" w:noVBand="1"/>
      </w:tblPr>
      <w:tblGrid>
        <w:gridCol w:w="2310"/>
        <w:gridCol w:w="1702"/>
        <w:gridCol w:w="1242"/>
        <w:gridCol w:w="2256"/>
        <w:gridCol w:w="1302"/>
        <w:gridCol w:w="1371"/>
        <w:gridCol w:w="1151"/>
        <w:gridCol w:w="3038"/>
      </w:tblGrid>
      <w:tr w:rsidR="00184BAB" w:rsidRPr="000A33D7" w14:paraId="64743728" w14:textId="77777777" w:rsidTr="005E010B">
        <w:trPr>
          <w:trHeight w:val="25"/>
          <w:jc w:val="center"/>
        </w:trPr>
        <w:tc>
          <w:tcPr>
            <w:tcW w:w="804" w:type="pct"/>
            <w:tcBorders>
              <w:top w:val="single" w:sz="4" w:space="0" w:color="auto"/>
              <w:left w:val="single" w:sz="4" w:space="0" w:color="000000"/>
              <w:bottom w:val="outset" w:sz="6" w:space="0" w:color="000000"/>
              <w:right w:val="outset" w:sz="6" w:space="0" w:color="000000"/>
            </w:tcBorders>
            <w:shd w:val="clear" w:color="auto" w:fill="F4B083"/>
            <w:tcMar>
              <w:top w:w="75" w:type="dxa"/>
              <w:left w:w="75" w:type="dxa"/>
              <w:bottom w:w="75" w:type="dxa"/>
              <w:right w:w="75" w:type="dxa"/>
            </w:tcMar>
            <w:vAlign w:val="center"/>
          </w:tcPr>
          <w:p w14:paraId="34B308CA" w14:textId="77777777" w:rsidR="00E22FEF" w:rsidRPr="000A33D7" w:rsidRDefault="00184BAB" w:rsidP="00805E6D">
            <w:pPr>
              <w:jc w:val="center"/>
              <w:rPr>
                <w:rFonts w:ascii="Arial" w:hAnsi="Arial" w:cs="Arial"/>
                <w:b/>
                <w:bCs/>
              </w:rPr>
            </w:pPr>
            <w:r w:rsidRPr="000A33D7">
              <w:rPr>
                <w:rFonts w:ascii="Arial" w:hAnsi="Arial" w:cs="Arial"/>
                <w:b/>
                <w:bCs/>
              </w:rPr>
              <w:t xml:space="preserve">Tab. </w:t>
            </w:r>
            <w:r w:rsidR="00B552D4">
              <w:rPr>
                <w:rFonts w:ascii="Arial" w:hAnsi="Arial" w:cs="Arial"/>
                <w:b/>
                <w:bCs/>
              </w:rPr>
              <w:t>4</w:t>
            </w:r>
          </w:p>
        </w:tc>
        <w:tc>
          <w:tcPr>
            <w:tcW w:w="4196" w:type="pct"/>
            <w:gridSpan w:val="7"/>
            <w:tcBorders>
              <w:top w:val="single" w:sz="4" w:space="0" w:color="auto"/>
              <w:left w:val="single" w:sz="4" w:space="0" w:color="000000"/>
              <w:bottom w:val="outset" w:sz="6" w:space="0" w:color="000000"/>
              <w:right w:val="outset" w:sz="6" w:space="0" w:color="000000"/>
            </w:tcBorders>
            <w:shd w:val="clear" w:color="auto" w:fill="F4B083"/>
          </w:tcPr>
          <w:p w14:paraId="5364FE14" w14:textId="77777777" w:rsidR="00184BAB" w:rsidRPr="000A33D7" w:rsidRDefault="00184BAB" w:rsidP="00644F13">
            <w:pPr>
              <w:jc w:val="center"/>
              <w:rPr>
                <w:rFonts w:ascii="Arial" w:hAnsi="Arial" w:cs="Arial"/>
                <w:b/>
                <w:bCs/>
              </w:rPr>
            </w:pPr>
            <w:r w:rsidRPr="000A33D7">
              <w:rPr>
                <w:rFonts w:ascii="Arial" w:hAnsi="Arial" w:cs="Arial"/>
                <w:b/>
                <w:bCs/>
              </w:rPr>
              <w:t>Prodotti finiti</w:t>
            </w:r>
          </w:p>
        </w:tc>
      </w:tr>
      <w:tr w:rsidR="005E010B" w:rsidRPr="000A33D7" w14:paraId="6377322B" w14:textId="77777777" w:rsidTr="005E010B">
        <w:trPr>
          <w:trHeight w:val="20"/>
          <w:jc w:val="center"/>
        </w:trPr>
        <w:tc>
          <w:tcPr>
            <w:tcW w:w="804" w:type="pct"/>
            <w:tcBorders>
              <w:top w:val="single" w:sz="4" w:space="0" w:color="auto"/>
              <w:left w:val="single" w:sz="4" w:space="0" w:color="000000"/>
              <w:bottom w:val="outset" w:sz="6" w:space="0" w:color="000000"/>
              <w:right w:val="outset" w:sz="6" w:space="0" w:color="000000"/>
            </w:tcBorders>
            <w:vAlign w:val="center"/>
          </w:tcPr>
          <w:p w14:paraId="5974D6F7" w14:textId="77777777" w:rsidR="005E010B" w:rsidRPr="000A33D7" w:rsidRDefault="00CE5D3E" w:rsidP="00805E6D">
            <w:pPr>
              <w:jc w:val="center"/>
              <w:rPr>
                <w:rFonts w:ascii="Arial" w:hAnsi="Arial" w:cs="Arial"/>
                <w:b/>
                <w:bCs/>
              </w:rPr>
            </w:pPr>
            <w:r w:rsidRPr="002F08B9">
              <w:rPr>
                <w:rFonts w:ascii="Arial" w:hAnsi="Arial" w:cs="Arial"/>
                <w:b/>
                <w:bCs/>
              </w:rPr>
              <w:t>Denominazione</w:t>
            </w:r>
          </w:p>
        </w:tc>
        <w:tc>
          <w:tcPr>
            <w:tcW w:w="592" w:type="pct"/>
            <w:tcBorders>
              <w:top w:val="single" w:sz="4" w:space="0" w:color="auto"/>
              <w:left w:val="single" w:sz="4" w:space="0" w:color="000000"/>
              <w:bottom w:val="outset" w:sz="6" w:space="0" w:color="000000"/>
              <w:right w:val="single" w:sz="4" w:space="0" w:color="000000"/>
            </w:tcBorders>
            <w:vAlign w:val="center"/>
          </w:tcPr>
          <w:p w14:paraId="7267AEF9" w14:textId="77777777" w:rsidR="005E010B" w:rsidRPr="000A33D7" w:rsidRDefault="007128BC" w:rsidP="00805E6D">
            <w:pPr>
              <w:autoSpaceDE w:val="0"/>
              <w:autoSpaceDN w:val="0"/>
              <w:adjustRightInd w:val="0"/>
              <w:jc w:val="center"/>
              <w:rPr>
                <w:rFonts w:ascii="Arial" w:hAnsi="Arial" w:cs="Arial"/>
                <w:b/>
                <w:bCs/>
              </w:rPr>
            </w:pPr>
            <w:r>
              <w:rPr>
                <w:rFonts w:ascii="Arial" w:hAnsi="Arial" w:cs="Arial"/>
                <w:b/>
                <w:bCs/>
              </w:rPr>
              <w:t>Sito</w:t>
            </w:r>
            <w:r w:rsidR="005E010B" w:rsidRPr="000A33D7">
              <w:rPr>
                <w:rFonts w:ascii="Arial" w:hAnsi="Arial" w:cs="Arial"/>
                <w:b/>
                <w:bCs/>
              </w:rPr>
              <w:t xml:space="preserve"> di stoccaggio</w:t>
            </w:r>
          </w:p>
        </w:tc>
        <w:tc>
          <w:tcPr>
            <w:tcW w:w="432" w:type="pct"/>
            <w:tcBorders>
              <w:top w:val="single" w:sz="4" w:space="0" w:color="auto"/>
              <w:left w:val="single" w:sz="4" w:space="0" w:color="000000"/>
              <w:bottom w:val="outset" w:sz="6" w:space="0" w:color="000000"/>
              <w:right w:val="single" w:sz="4" w:space="0" w:color="000000"/>
            </w:tcBorders>
            <w:vAlign w:val="center"/>
          </w:tcPr>
          <w:p w14:paraId="0EB08038" w14:textId="77777777" w:rsidR="005E010B" w:rsidRPr="000A33D7" w:rsidRDefault="005E010B" w:rsidP="006E32B5">
            <w:pPr>
              <w:jc w:val="center"/>
              <w:rPr>
                <w:rFonts w:ascii="Arial" w:hAnsi="Arial" w:cs="Arial"/>
                <w:b/>
                <w:bCs/>
              </w:rPr>
            </w:pPr>
          </w:p>
        </w:tc>
        <w:tc>
          <w:tcPr>
            <w:tcW w:w="785" w:type="pct"/>
            <w:tcBorders>
              <w:top w:val="single" w:sz="4" w:space="0" w:color="auto"/>
              <w:left w:val="single" w:sz="4" w:space="0" w:color="000000"/>
              <w:bottom w:val="outset" w:sz="6" w:space="0" w:color="000000"/>
              <w:right w:val="outset" w:sz="6" w:space="0" w:color="000000"/>
            </w:tcBorders>
            <w:vAlign w:val="center"/>
          </w:tcPr>
          <w:p w14:paraId="24339E44" w14:textId="77777777" w:rsidR="005E010B" w:rsidRPr="000A33D7" w:rsidRDefault="005E010B" w:rsidP="00805E6D">
            <w:pPr>
              <w:jc w:val="center"/>
              <w:rPr>
                <w:rFonts w:ascii="Arial" w:hAnsi="Arial" w:cs="Arial"/>
                <w:b/>
                <w:bCs/>
              </w:rPr>
            </w:pPr>
          </w:p>
        </w:tc>
        <w:tc>
          <w:tcPr>
            <w:tcW w:w="453" w:type="pct"/>
            <w:tcBorders>
              <w:top w:val="single" w:sz="4" w:space="0" w:color="auto"/>
              <w:left w:val="single" w:sz="4" w:space="0" w:color="000000"/>
              <w:bottom w:val="outset" w:sz="6" w:space="0" w:color="000000"/>
              <w:right w:val="outset" w:sz="6" w:space="0" w:color="000000"/>
            </w:tcBorders>
            <w:tcMar>
              <w:left w:w="75" w:type="dxa"/>
              <w:right w:w="75" w:type="dxa"/>
            </w:tcMar>
            <w:vAlign w:val="center"/>
          </w:tcPr>
          <w:p w14:paraId="6B4B59D6" w14:textId="77777777" w:rsidR="005E010B" w:rsidRPr="000A33D7" w:rsidRDefault="005E010B" w:rsidP="00805E6D">
            <w:pPr>
              <w:jc w:val="center"/>
              <w:rPr>
                <w:rFonts w:ascii="Arial" w:hAnsi="Arial" w:cs="Arial"/>
                <w:b/>
                <w:bCs/>
              </w:rPr>
            </w:pPr>
            <w:r w:rsidRPr="000A33D7">
              <w:rPr>
                <w:rFonts w:ascii="Arial" w:hAnsi="Arial" w:cs="Arial"/>
                <w:b/>
                <w:bCs/>
              </w:rPr>
              <w:t>Fase di produzione</w:t>
            </w:r>
          </w:p>
        </w:tc>
        <w:tc>
          <w:tcPr>
            <w:tcW w:w="477" w:type="pct"/>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44C25D5B" w14:textId="77777777" w:rsidR="005E010B" w:rsidRDefault="005E010B" w:rsidP="00F81816">
            <w:pPr>
              <w:jc w:val="center"/>
              <w:rPr>
                <w:rFonts w:ascii="Arial" w:hAnsi="Arial" w:cs="Arial"/>
              </w:rPr>
            </w:pPr>
            <w:r w:rsidRPr="000A33D7">
              <w:rPr>
                <w:rFonts w:ascii="Arial" w:hAnsi="Arial" w:cs="Arial"/>
                <w:b/>
                <w:bCs/>
              </w:rPr>
              <w:t>Quantità</w:t>
            </w:r>
            <w:r w:rsidR="00AA3CAD">
              <w:rPr>
                <w:rFonts w:ascii="Arial" w:hAnsi="Arial" w:cs="Arial"/>
                <w:b/>
                <w:bCs/>
              </w:rPr>
              <w:t xml:space="preserve"> </w:t>
            </w:r>
            <w:r w:rsidR="00AA3CAD" w:rsidRPr="007128BC">
              <w:rPr>
                <w:rFonts w:ascii="Arial" w:hAnsi="Arial" w:cs="Arial"/>
                <w:b/>
                <w:bCs/>
              </w:rPr>
              <w:t>prodotta</w:t>
            </w:r>
          </w:p>
          <w:p w14:paraId="6F843436" w14:textId="77777777" w:rsidR="005E010B" w:rsidRPr="00F81816" w:rsidRDefault="005E010B" w:rsidP="00F81816">
            <w:pPr>
              <w:jc w:val="center"/>
              <w:rPr>
                <w:rFonts w:ascii="Arial" w:hAnsi="Arial" w:cs="Arial"/>
                <w:sz w:val="16"/>
                <w:szCs w:val="16"/>
              </w:rPr>
            </w:pPr>
            <w:r w:rsidRPr="00F81816">
              <w:rPr>
                <w:rFonts w:ascii="Arial" w:hAnsi="Arial" w:cs="Arial"/>
                <w:sz w:val="16"/>
                <w:szCs w:val="16"/>
              </w:rPr>
              <w:t xml:space="preserve">t (solidi), </w:t>
            </w:r>
          </w:p>
          <w:p w14:paraId="3DD3F8BF" w14:textId="77777777" w:rsidR="005E010B" w:rsidRPr="00B552D4" w:rsidRDefault="005E010B" w:rsidP="00F81816">
            <w:pPr>
              <w:jc w:val="center"/>
              <w:rPr>
                <w:rFonts w:ascii="Arial" w:hAnsi="Arial" w:cs="Arial"/>
                <w:b/>
                <w:bCs/>
              </w:rPr>
            </w:pPr>
            <w:r w:rsidRPr="00F81816">
              <w:rPr>
                <w:rFonts w:ascii="Arial" w:hAnsi="Arial" w:cs="Arial"/>
                <w:sz w:val="16"/>
                <w:szCs w:val="16"/>
              </w:rPr>
              <w:t>m</w:t>
            </w:r>
            <w:r w:rsidRPr="00F81816">
              <w:rPr>
                <w:rFonts w:ascii="Arial" w:hAnsi="Arial" w:cs="Arial"/>
                <w:sz w:val="16"/>
                <w:szCs w:val="16"/>
                <w:vertAlign w:val="superscript"/>
              </w:rPr>
              <w:t>3</w:t>
            </w:r>
            <w:r w:rsidRPr="00F81816">
              <w:rPr>
                <w:rFonts w:ascii="Arial" w:hAnsi="Arial" w:cs="Arial"/>
                <w:sz w:val="16"/>
                <w:szCs w:val="16"/>
              </w:rPr>
              <w:t xml:space="preserve"> (liquidi)</w:t>
            </w:r>
          </w:p>
        </w:tc>
        <w:tc>
          <w:tcPr>
            <w:tcW w:w="400" w:type="pct"/>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07FA9E6B" w14:textId="77777777" w:rsidR="005E010B" w:rsidRPr="000A33D7" w:rsidRDefault="005E010B" w:rsidP="00805E6D">
            <w:pPr>
              <w:jc w:val="center"/>
              <w:rPr>
                <w:rFonts w:ascii="Arial" w:hAnsi="Arial" w:cs="Arial"/>
                <w:b/>
                <w:bCs/>
              </w:rPr>
            </w:pPr>
            <w:r w:rsidRPr="000A33D7">
              <w:rPr>
                <w:rFonts w:ascii="Arial" w:hAnsi="Arial" w:cs="Arial"/>
                <w:b/>
              </w:rPr>
              <w:t>Frequenza</w:t>
            </w:r>
          </w:p>
        </w:tc>
        <w:tc>
          <w:tcPr>
            <w:tcW w:w="1057" w:type="pct"/>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349C18FB" w14:textId="77777777" w:rsidR="005E010B" w:rsidRPr="000A33D7" w:rsidRDefault="005E010B" w:rsidP="00805E6D">
            <w:pPr>
              <w:jc w:val="center"/>
              <w:rPr>
                <w:rFonts w:ascii="Arial" w:hAnsi="Arial" w:cs="Arial"/>
                <w:b/>
                <w:bCs/>
              </w:rPr>
            </w:pPr>
            <w:r w:rsidRPr="000A33D7">
              <w:rPr>
                <w:rFonts w:ascii="Arial" w:hAnsi="Arial" w:cs="Arial"/>
                <w:b/>
              </w:rPr>
              <w:t>Modalità di registrazione</w:t>
            </w:r>
          </w:p>
        </w:tc>
      </w:tr>
      <w:tr w:rsidR="005E010B" w:rsidRPr="00E840A0" w14:paraId="050FA833" w14:textId="77777777" w:rsidTr="009F7A4A">
        <w:trPr>
          <w:trHeight w:val="1461"/>
          <w:jc w:val="center"/>
        </w:trPr>
        <w:tc>
          <w:tcPr>
            <w:tcW w:w="804" w:type="pct"/>
            <w:tcBorders>
              <w:top w:val="outset" w:sz="6" w:space="0" w:color="000000"/>
              <w:left w:val="single" w:sz="4" w:space="0" w:color="000000"/>
              <w:bottom w:val="outset" w:sz="6" w:space="0" w:color="000000"/>
              <w:right w:val="outset" w:sz="6" w:space="0" w:color="000000"/>
            </w:tcBorders>
            <w:vAlign w:val="center"/>
          </w:tcPr>
          <w:p w14:paraId="6ECC856B" w14:textId="77777777" w:rsidR="005E010B" w:rsidRPr="00E840A0" w:rsidRDefault="005E010B" w:rsidP="00805E6D">
            <w:pPr>
              <w:jc w:val="center"/>
              <w:rPr>
                <w:rFonts w:ascii="Arial" w:hAnsi="Arial" w:cs="Arial"/>
                <w:bCs/>
                <w:i/>
                <w:iCs/>
              </w:rPr>
            </w:pPr>
            <w:r w:rsidRPr="00E840A0">
              <w:rPr>
                <w:rFonts w:ascii="Arial" w:hAnsi="Arial" w:cs="Arial"/>
                <w:bCs/>
                <w:i/>
                <w:iCs/>
              </w:rPr>
              <w:t>Nome prodotto</w:t>
            </w:r>
          </w:p>
        </w:tc>
        <w:tc>
          <w:tcPr>
            <w:tcW w:w="592" w:type="pct"/>
            <w:tcBorders>
              <w:top w:val="outset" w:sz="6" w:space="0" w:color="000000"/>
              <w:left w:val="single" w:sz="4" w:space="0" w:color="000000"/>
              <w:bottom w:val="outset" w:sz="6" w:space="0" w:color="000000"/>
              <w:right w:val="single" w:sz="4" w:space="0" w:color="000000"/>
            </w:tcBorders>
            <w:vAlign w:val="center"/>
          </w:tcPr>
          <w:p w14:paraId="372745FE" w14:textId="77777777" w:rsidR="005E010B" w:rsidRPr="00E840A0" w:rsidRDefault="005E010B" w:rsidP="00805E6D">
            <w:pPr>
              <w:jc w:val="center"/>
              <w:rPr>
                <w:rFonts w:ascii="Arial" w:hAnsi="Arial" w:cs="Arial"/>
                <w:bCs/>
                <w:i/>
                <w:iCs/>
              </w:rPr>
            </w:pPr>
            <w:r w:rsidRPr="00E840A0">
              <w:rPr>
                <w:rFonts w:ascii="Arial" w:hAnsi="Arial" w:cs="Arial"/>
                <w:bCs/>
                <w:i/>
                <w:iCs/>
              </w:rPr>
              <w:t xml:space="preserve">Aree di deposito </w:t>
            </w:r>
            <w:r w:rsidR="007128BC" w:rsidRPr="00E840A0">
              <w:rPr>
                <w:rFonts w:ascii="Arial" w:hAnsi="Arial" w:cs="Arial"/>
                <w:bCs/>
                <w:i/>
                <w:iCs/>
              </w:rPr>
              <w:t>identificate in planimetria</w:t>
            </w:r>
          </w:p>
        </w:tc>
        <w:tc>
          <w:tcPr>
            <w:tcW w:w="432" w:type="pct"/>
            <w:tcBorders>
              <w:top w:val="outset" w:sz="6" w:space="0" w:color="000000"/>
              <w:left w:val="single" w:sz="4" w:space="0" w:color="000000"/>
              <w:bottom w:val="outset" w:sz="6" w:space="0" w:color="000000"/>
              <w:right w:val="single" w:sz="4" w:space="0" w:color="000000"/>
            </w:tcBorders>
            <w:vAlign w:val="center"/>
          </w:tcPr>
          <w:p w14:paraId="78B4FF4E" w14:textId="77777777" w:rsidR="005E010B" w:rsidRPr="00E840A0" w:rsidRDefault="005E010B" w:rsidP="005B728E">
            <w:pPr>
              <w:jc w:val="center"/>
              <w:rPr>
                <w:rFonts w:ascii="Arial" w:hAnsi="Arial" w:cs="Arial"/>
                <w:i/>
                <w:iCs/>
              </w:rPr>
            </w:pPr>
          </w:p>
        </w:tc>
        <w:tc>
          <w:tcPr>
            <w:tcW w:w="785" w:type="pct"/>
            <w:tcBorders>
              <w:top w:val="outset" w:sz="6" w:space="0" w:color="000000"/>
              <w:left w:val="single" w:sz="4" w:space="0" w:color="000000"/>
              <w:bottom w:val="outset" w:sz="6" w:space="0" w:color="000000"/>
              <w:right w:val="outset" w:sz="6" w:space="0" w:color="000000"/>
            </w:tcBorders>
            <w:vAlign w:val="center"/>
          </w:tcPr>
          <w:p w14:paraId="52B351F7" w14:textId="77777777" w:rsidR="005E010B" w:rsidRPr="00E840A0" w:rsidRDefault="005E010B" w:rsidP="006E32B5">
            <w:pPr>
              <w:jc w:val="center"/>
              <w:rPr>
                <w:rFonts w:ascii="Arial" w:hAnsi="Arial" w:cs="Arial"/>
                <w:i/>
                <w:iCs/>
              </w:rPr>
            </w:pPr>
          </w:p>
        </w:tc>
        <w:tc>
          <w:tcPr>
            <w:tcW w:w="453" w:type="pct"/>
            <w:tcBorders>
              <w:top w:val="outset" w:sz="6" w:space="0" w:color="000000"/>
              <w:left w:val="single" w:sz="4" w:space="0" w:color="000000"/>
              <w:bottom w:val="outset" w:sz="6" w:space="0" w:color="000000"/>
              <w:right w:val="outset" w:sz="6" w:space="0" w:color="000000"/>
            </w:tcBorders>
            <w:tcMar>
              <w:left w:w="75" w:type="dxa"/>
              <w:right w:w="75" w:type="dxa"/>
            </w:tcMar>
            <w:vAlign w:val="center"/>
          </w:tcPr>
          <w:p w14:paraId="445C49AC" w14:textId="77777777" w:rsidR="005E010B" w:rsidRPr="00E840A0" w:rsidRDefault="00CE5D3E" w:rsidP="006E32B5">
            <w:pPr>
              <w:jc w:val="center"/>
              <w:rPr>
                <w:rFonts w:ascii="Arial" w:hAnsi="Arial" w:cs="Arial"/>
                <w:bCs/>
                <w:i/>
                <w:iCs/>
              </w:rPr>
            </w:pPr>
            <w:r w:rsidRPr="00E840A0">
              <w:rPr>
                <w:rFonts w:ascii="Arial" w:hAnsi="Arial" w:cs="Arial"/>
                <w:i/>
                <w:iCs/>
              </w:rPr>
              <w:t>Linea di produzione</w:t>
            </w:r>
          </w:p>
        </w:tc>
        <w:tc>
          <w:tcPr>
            <w:tcW w:w="477"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23831644" w14:textId="77777777" w:rsidR="005E010B" w:rsidRPr="00E840A0" w:rsidRDefault="005E010B" w:rsidP="00805E6D">
            <w:pPr>
              <w:jc w:val="center"/>
              <w:rPr>
                <w:rFonts w:ascii="Arial" w:hAnsi="Arial" w:cs="Arial"/>
                <w:i/>
                <w:iCs/>
              </w:rPr>
            </w:pPr>
          </w:p>
        </w:tc>
        <w:tc>
          <w:tcPr>
            <w:tcW w:w="400" w:type="pct"/>
            <w:tcBorders>
              <w:top w:val="outset" w:sz="6" w:space="0" w:color="000000"/>
              <w:left w:val="single" w:sz="4" w:space="0" w:color="000000"/>
              <w:bottom w:val="outset" w:sz="6" w:space="0" w:color="000000"/>
              <w:right w:val="outset" w:sz="6" w:space="0" w:color="000000"/>
            </w:tcBorders>
            <w:tcMar>
              <w:top w:w="0" w:type="dxa"/>
              <w:left w:w="75" w:type="dxa"/>
              <w:bottom w:w="0" w:type="dxa"/>
              <w:right w:w="75" w:type="dxa"/>
            </w:tcMar>
            <w:vAlign w:val="center"/>
          </w:tcPr>
          <w:p w14:paraId="76F9ECD1" w14:textId="77777777" w:rsidR="005E010B" w:rsidRPr="00E840A0" w:rsidRDefault="005E010B" w:rsidP="00805E6D">
            <w:pPr>
              <w:jc w:val="center"/>
              <w:rPr>
                <w:rFonts w:ascii="Arial" w:hAnsi="Arial" w:cs="Arial"/>
                <w:i/>
                <w:iCs/>
              </w:rPr>
            </w:pPr>
            <w:r w:rsidRPr="00E840A0">
              <w:rPr>
                <w:rFonts w:ascii="Arial" w:hAnsi="Arial" w:cs="Arial"/>
                <w:i/>
                <w:iCs/>
              </w:rPr>
              <w:t>Annuale</w:t>
            </w:r>
          </w:p>
          <w:p w14:paraId="6CFEFE04" w14:textId="77777777" w:rsidR="005E010B" w:rsidRPr="00E840A0" w:rsidRDefault="005E010B" w:rsidP="00805E6D">
            <w:pPr>
              <w:jc w:val="center"/>
              <w:rPr>
                <w:rFonts w:ascii="Arial" w:hAnsi="Arial" w:cs="Arial"/>
                <w:i/>
                <w:iCs/>
              </w:rPr>
            </w:pPr>
          </w:p>
          <w:p w14:paraId="0D63D578" w14:textId="77777777" w:rsidR="005E010B" w:rsidRPr="00E840A0" w:rsidRDefault="005E010B" w:rsidP="00805E6D">
            <w:pPr>
              <w:jc w:val="center"/>
              <w:rPr>
                <w:rFonts w:ascii="Arial" w:hAnsi="Arial" w:cs="Arial"/>
                <w:i/>
                <w:iCs/>
              </w:rPr>
            </w:pPr>
          </w:p>
        </w:tc>
        <w:tc>
          <w:tcPr>
            <w:tcW w:w="1057" w:type="pct"/>
            <w:tcBorders>
              <w:top w:val="outset" w:sz="6" w:space="0" w:color="000000"/>
              <w:left w:val="single" w:sz="4" w:space="0" w:color="000000"/>
              <w:bottom w:val="outset" w:sz="6" w:space="0" w:color="000000"/>
              <w:right w:val="outset" w:sz="6" w:space="0" w:color="000000"/>
            </w:tcBorders>
            <w:tcMar>
              <w:top w:w="0" w:type="dxa"/>
              <w:left w:w="10" w:type="dxa"/>
              <w:bottom w:w="0" w:type="dxa"/>
              <w:right w:w="10" w:type="dxa"/>
            </w:tcMar>
            <w:vAlign w:val="center"/>
          </w:tcPr>
          <w:p w14:paraId="4A01135E" w14:textId="77777777" w:rsidR="005E010B" w:rsidRPr="00E840A0" w:rsidRDefault="005E010B" w:rsidP="00805E6D">
            <w:pPr>
              <w:jc w:val="center"/>
              <w:rPr>
                <w:rFonts w:ascii="Arial" w:hAnsi="Arial" w:cs="Arial"/>
                <w:bCs/>
                <w:i/>
                <w:iCs/>
              </w:rPr>
            </w:pPr>
            <w:r w:rsidRPr="00E840A0">
              <w:rPr>
                <w:rFonts w:ascii="Arial" w:hAnsi="Arial" w:cs="Arial"/>
                <w:bCs/>
                <w:i/>
                <w:iCs/>
              </w:rPr>
              <w:t>Reporting (dati aggregati annuali/mensile)</w:t>
            </w:r>
          </w:p>
          <w:p w14:paraId="2650CE86" w14:textId="77777777" w:rsidR="005E010B" w:rsidRPr="00E840A0" w:rsidRDefault="005E010B" w:rsidP="00805E6D">
            <w:pPr>
              <w:jc w:val="center"/>
              <w:rPr>
                <w:rFonts w:ascii="Arial" w:hAnsi="Arial" w:cs="Arial"/>
                <w:bCs/>
                <w:i/>
                <w:iCs/>
              </w:rPr>
            </w:pPr>
          </w:p>
        </w:tc>
      </w:tr>
    </w:tbl>
    <w:p w14:paraId="44B464E0" w14:textId="77777777" w:rsidR="00183195" w:rsidRDefault="00183195" w:rsidP="00E602DA">
      <w:pPr>
        <w:autoSpaceDE w:val="0"/>
        <w:autoSpaceDN w:val="0"/>
        <w:adjustRightInd w:val="0"/>
        <w:jc w:val="both"/>
        <w:rPr>
          <w:rFonts w:ascii="Arial" w:hAnsi="Arial" w:cs="Arial"/>
          <w:sz w:val="18"/>
          <w:szCs w:val="18"/>
        </w:rPr>
      </w:pPr>
    </w:p>
    <w:p w14:paraId="578EAFA1" w14:textId="77777777" w:rsidR="004113D4" w:rsidRDefault="004113D4" w:rsidP="00E602DA">
      <w:pPr>
        <w:autoSpaceDE w:val="0"/>
        <w:autoSpaceDN w:val="0"/>
        <w:adjustRightInd w:val="0"/>
        <w:jc w:val="both"/>
        <w:rPr>
          <w:rFonts w:ascii="Arial" w:hAnsi="Arial" w:cs="Arial"/>
          <w:sz w:val="18"/>
          <w:szCs w:val="18"/>
        </w:rPr>
      </w:pPr>
    </w:p>
    <w:p w14:paraId="17F48D8E" w14:textId="77777777" w:rsidR="004113D4" w:rsidRDefault="004113D4" w:rsidP="00E602DA">
      <w:pPr>
        <w:autoSpaceDE w:val="0"/>
        <w:autoSpaceDN w:val="0"/>
        <w:adjustRightInd w:val="0"/>
        <w:jc w:val="both"/>
        <w:rPr>
          <w:rFonts w:ascii="Arial" w:hAnsi="Arial" w:cs="Arial"/>
          <w:sz w:val="18"/>
          <w:szCs w:val="18"/>
        </w:rPr>
      </w:pPr>
    </w:p>
    <w:p w14:paraId="1BE740CD" w14:textId="77777777" w:rsidR="004113D4" w:rsidRDefault="004113D4" w:rsidP="00E602DA">
      <w:pPr>
        <w:autoSpaceDE w:val="0"/>
        <w:autoSpaceDN w:val="0"/>
        <w:adjustRightInd w:val="0"/>
        <w:jc w:val="both"/>
        <w:rPr>
          <w:rFonts w:ascii="Arial" w:hAnsi="Arial" w:cs="Arial"/>
          <w:sz w:val="18"/>
          <w:szCs w:val="18"/>
        </w:rPr>
      </w:pPr>
    </w:p>
    <w:p w14:paraId="11ADC581" w14:textId="77777777" w:rsidR="007128BC" w:rsidRDefault="007128BC" w:rsidP="00E602DA">
      <w:pPr>
        <w:autoSpaceDE w:val="0"/>
        <w:autoSpaceDN w:val="0"/>
        <w:adjustRightInd w:val="0"/>
        <w:jc w:val="both"/>
        <w:rPr>
          <w:rFonts w:ascii="Arial" w:hAnsi="Arial" w:cs="Arial"/>
          <w:sz w:val="18"/>
          <w:szCs w:val="18"/>
        </w:rPr>
      </w:pPr>
    </w:p>
    <w:p w14:paraId="527E8ED9" w14:textId="77777777" w:rsidR="009B242E" w:rsidRDefault="009B242E" w:rsidP="00E602DA">
      <w:pPr>
        <w:autoSpaceDE w:val="0"/>
        <w:autoSpaceDN w:val="0"/>
        <w:adjustRightInd w:val="0"/>
        <w:jc w:val="both"/>
        <w:rPr>
          <w:rFonts w:ascii="Arial" w:hAnsi="Arial" w:cs="Arial"/>
          <w:sz w:val="18"/>
          <w:szCs w:val="18"/>
        </w:rPr>
      </w:pPr>
    </w:p>
    <w:tbl>
      <w:tblPr>
        <w:tblW w:w="5000" w:type="pct"/>
        <w:jc w:val="center"/>
        <w:tblCellMar>
          <w:left w:w="10" w:type="dxa"/>
          <w:right w:w="10" w:type="dxa"/>
        </w:tblCellMar>
        <w:tblLook w:val="04A0" w:firstRow="1" w:lastRow="0" w:firstColumn="1" w:lastColumn="0" w:noHBand="0" w:noVBand="1"/>
      </w:tblPr>
      <w:tblGrid>
        <w:gridCol w:w="1908"/>
        <w:gridCol w:w="1388"/>
        <w:gridCol w:w="1032"/>
        <w:gridCol w:w="1624"/>
        <w:gridCol w:w="1354"/>
        <w:gridCol w:w="1653"/>
        <w:gridCol w:w="1233"/>
        <w:gridCol w:w="1254"/>
        <w:gridCol w:w="1161"/>
        <w:gridCol w:w="1765"/>
      </w:tblGrid>
      <w:tr w:rsidR="00B33E09" w:rsidRPr="009B242E" w14:paraId="036B55EB" w14:textId="77777777" w:rsidTr="004113D4">
        <w:trPr>
          <w:trHeight w:val="25"/>
          <w:tblHeader/>
          <w:jc w:val="center"/>
        </w:trPr>
        <w:tc>
          <w:tcPr>
            <w:tcW w:w="664" w:type="pct"/>
            <w:tcBorders>
              <w:top w:val="single" w:sz="4" w:space="0" w:color="auto"/>
              <w:left w:val="single" w:sz="4" w:space="0" w:color="000000"/>
              <w:bottom w:val="outset" w:sz="6" w:space="0" w:color="000000"/>
              <w:right w:val="outset" w:sz="6" w:space="0" w:color="000000"/>
            </w:tcBorders>
            <w:shd w:val="clear" w:color="auto" w:fill="F4B083"/>
            <w:tcMar>
              <w:top w:w="75" w:type="dxa"/>
              <w:left w:w="75" w:type="dxa"/>
              <w:bottom w:w="75" w:type="dxa"/>
              <w:right w:w="75" w:type="dxa"/>
            </w:tcMar>
            <w:vAlign w:val="center"/>
          </w:tcPr>
          <w:p w14:paraId="5C3B0262" w14:textId="77777777" w:rsidR="00B33E09" w:rsidRPr="009B242E" w:rsidRDefault="00B33E09" w:rsidP="009B242E">
            <w:pPr>
              <w:keepLines/>
              <w:jc w:val="center"/>
              <w:rPr>
                <w:rFonts w:ascii="Arial" w:hAnsi="Arial" w:cs="Arial"/>
                <w:b/>
                <w:bCs/>
              </w:rPr>
            </w:pPr>
            <w:r w:rsidRPr="009B242E">
              <w:rPr>
                <w:rFonts w:ascii="Arial" w:hAnsi="Arial" w:cs="Arial"/>
                <w:b/>
                <w:bCs/>
              </w:rPr>
              <w:t>Tab. 4b</w:t>
            </w:r>
          </w:p>
        </w:tc>
        <w:tc>
          <w:tcPr>
            <w:tcW w:w="4336" w:type="pct"/>
            <w:gridSpan w:val="9"/>
            <w:tcBorders>
              <w:top w:val="single" w:sz="4" w:space="0" w:color="auto"/>
              <w:left w:val="single" w:sz="4" w:space="0" w:color="000000"/>
              <w:bottom w:val="outset" w:sz="6" w:space="0" w:color="000000"/>
              <w:right w:val="outset" w:sz="6" w:space="0" w:color="000000"/>
            </w:tcBorders>
            <w:shd w:val="clear" w:color="auto" w:fill="F4B083"/>
          </w:tcPr>
          <w:p w14:paraId="5ED7447D" w14:textId="77777777" w:rsidR="00B33E09" w:rsidRPr="009B242E" w:rsidRDefault="00B33E09" w:rsidP="009B242E">
            <w:pPr>
              <w:keepLines/>
              <w:jc w:val="center"/>
              <w:rPr>
                <w:rFonts w:ascii="Arial" w:hAnsi="Arial" w:cs="Arial"/>
                <w:b/>
                <w:bCs/>
              </w:rPr>
            </w:pPr>
            <w:r w:rsidRPr="009B242E">
              <w:rPr>
                <w:rFonts w:ascii="Arial" w:hAnsi="Arial" w:cs="Arial"/>
                <w:b/>
                <w:bCs/>
              </w:rPr>
              <w:t>Sottoprodotti/End Of Waste</w:t>
            </w:r>
          </w:p>
        </w:tc>
      </w:tr>
      <w:tr w:rsidR="00CE5D3E" w:rsidRPr="009B242E" w14:paraId="687C2EED" w14:textId="77777777" w:rsidTr="004113D4">
        <w:trPr>
          <w:trHeight w:val="20"/>
          <w:tblHeader/>
          <w:jc w:val="center"/>
        </w:trPr>
        <w:tc>
          <w:tcPr>
            <w:tcW w:w="664" w:type="pct"/>
            <w:tcBorders>
              <w:top w:val="single" w:sz="4" w:space="0" w:color="auto"/>
              <w:left w:val="single" w:sz="4" w:space="0" w:color="000000"/>
              <w:bottom w:val="outset" w:sz="6" w:space="0" w:color="000000"/>
              <w:right w:val="outset" w:sz="6" w:space="0" w:color="000000"/>
            </w:tcBorders>
            <w:vAlign w:val="center"/>
          </w:tcPr>
          <w:p w14:paraId="47CBB811" w14:textId="77777777" w:rsidR="00CE5D3E" w:rsidRPr="009B242E" w:rsidRDefault="00CE5D3E" w:rsidP="009B242E">
            <w:pPr>
              <w:keepLines/>
              <w:jc w:val="center"/>
              <w:rPr>
                <w:rFonts w:ascii="Arial" w:hAnsi="Arial" w:cs="Arial"/>
                <w:b/>
                <w:bCs/>
              </w:rPr>
            </w:pPr>
            <w:r w:rsidRPr="009B242E">
              <w:rPr>
                <w:rFonts w:ascii="Arial" w:hAnsi="Arial" w:cs="Arial"/>
                <w:b/>
                <w:bCs/>
              </w:rPr>
              <w:t>Denominazione</w:t>
            </w:r>
          </w:p>
        </w:tc>
        <w:tc>
          <w:tcPr>
            <w:tcW w:w="483" w:type="pct"/>
            <w:tcBorders>
              <w:top w:val="single" w:sz="4" w:space="0" w:color="auto"/>
              <w:left w:val="single" w:sz="4" w:space="0" w:color="000000"/>
              <w:bottom w:val="outset" w:sz="6" w:space="0" w:color="000000"/>
              <w:right w:val="single" w:sz="4" w:space="0" w:color="000000"/>
            </w:tcBorders>
            <w:vAlign w:val="center"/>
          </w:tcPr>
          <w:p w14:paraId="6D6137A5" w14:textId="77777777" w:rsidR="00CE5D3E" w:rsidRPr="009B242E" w:rsidRDefault="00CE5D3E" w:rsidP="009B242E">
            <w:pPr>
              <w:keepLines/>
              <w:autoSpaceDE w:val="0"/>
              <w:autoSpaceDN w:val="0"/>
              <w:adjustRightInd w:val="0"/>
              <w:jc w:val="center"/>
              <w:rPr>
                <w:rFonts w:ascii="Arial" w:hAnsi="Arial" w:cs="Arial"/>
                <w:b/>
                <w:bCs/>
              </w:rPr>
            </w:pPr>
            <w:r w:rsidRPr="009B242E">
              <w:rPr>
                <w:rFonts w:ascii="Arial" w:hAnsi="Arial" w:cs="Arial"/>
                <w:b/>
                <w:bCs/>
              </w:rPr>
              <w:t>Sito di stoccaggio</w:t>
            </w:r>
          </w:p>
        </w:tc>
        <w:tc>
          <w:tcPr>
            <w:tcW w:w="359" w:type="pct"/>
            <w:tcBorders>
              <w:top w:val="single" w:sz="4" w:space="0" w:color="auto"/>
              <w:left w:val="single" w:sz="4" w:space="0" w:color="000000"/>
              <w:bottom w:val="outset" w:sz="6" w:space="0" w:color="000000"/>
              <w:right w:val="single" w:sz="4" w:space="0" w:color="000000"/>
            </w:tcBorders>
            <w:vAlign w:val="center"/>
          </w:tcPr>
          <w:p w14:paraId="45A09C1E" w14:textId="77777777" w:rsidR="00CE5D3E" w:rsidRPr="009B242E" w:rsidRDefault="00CE5D3E" w:rsidP="009B242E">
            <w:pPr>
              <w:keepLines/>
              <w:jc w:val="center"/>
              <w:rPr>
                <w:rFonts w:ascii="Arial" w:hAnsi="Arial" w:cs="Arial"/>
                <w:b/>
                <w:bCs/>
              </w:rPr>
            </w:pPr>
            <w:r w:rsidRPr="009B242E">
              <w:rPr>
                <w:rFonts w:ascii="Arial" w:hAnsi="Arial" w:cs="Arial"/>
                <w:b/>
                <w:bCs/>
              </w:rPr>
              <w:t xml:space="preserve">Stato </w:t>
            </w:r>
          </w:p>
          <w:p w14:paraId="3D920962" w14:textId="77777777" w:rsidR="00CE5D3E" w:rsidRPr="009B242E" w:rsidRDefault="00CE5D3E" w:rsidP="009B242E">
            <w:pPr>
              <w:keepLines/>
              <w:jc w:val="center"/>
              <w:rPr>
                <w:rFonts w:ascii="Arial" w:hAnsi="Arial" w:cs="Arial"/>
                <w:b/>
                <w:bCs/>
              </w:rPr>
            </w:pPr>
            <w:r w:rsidRPr="009B242E">
              <w:rPr>
                <w:rFonts w:ascii="Arial" w:hAnsi="Arial" w:cs="Arial"/>
                <w:b/>
                <w:bCs/>
              </w:rPr>
              <w:t xml:space="preserve">fisico </w:t>
            </w:r>
          </w:p>
        </w:tc>
        <w:tc>
          <w:tcPr>
            <w:tcW w:w="565" w:type="pct"/>
            <w:tcBorders>
              <w:top w:val="single" w:sz="4" w:space="0" w:color="auto"/>
              <w:left w:val="single" w:sz="4" w:space="0" w:color="000000"/>
              <w:bottom w:val="outset" w:sz="6" w:space="0" w:color="000000"/>
              <w:right w:val="outset" w:sz="6" w:space="0" w:color="000000"/>
            </w:tcBorders>
            <w:vAlign w:val="center"/>
          </w:tcPr>
          <w:p w14:paraId="267ED051" w14:textId="77777777" w:rsidR="00CE5D3E" w:rsidRPr="009B242E" w:rsidRDefault="00CE5D3E" w:rsidP="009B242E">
            <w:pPr>
              <w:keepLines/>
              <w:jc w:val="center"/>
              <w:rPr>
                <w:rFonts w:ascii="Arial" w:hAnsi="Arial" w:cs="Arial"/>
                <w:b/>
                <w:bCs/>
              </w:rPr>
            </w:pPr>
            <w:r w:rsidRPr="009B242E">
              <w:rPr>
                <w:rFonts w:ascii="Arial" w:hAnsi="Arial" w:cs="Arial"/>
                <w:b/>
                <w:bCs/>
              </w:rPr>
              <w:t>Fase di produzione</w:t>
            </w:r>
          </w:p>
          <w:p w14:paraId="6A0A737D" w14:textId="77777777" w:rsidR="00CE5D3E" w:rsidRPr="009B242E" w:rsidRDefault="00CE5D3E" w:rsidP="009B242E">
            <w:pPr>
              <w:keepLines/>
              <w:jc w:val="center"/>
              <w:rPr>
                <w:rFonts w:ascii="Arial" w:hAnsi="Arial" w:cs="Arial"/>
                <w:b/>
                <w:bCs/>
              </w:rPr>
            </w:pPr>
          </w:p>
        </w:tc>
        <w:tc>
          <w:tcPr>
            <w:tcW w:w="471" w:type="pct"/>
            <w:tcBorders>
              <w:top w:val="single" w:sz="4" w:space="0" w:color="auto"/>
              <w:left w:val="single" w:sz="4" w:space="0" w:color="000000"/>
              <w:bottom w:val="outset" w:sz="6" w:space="0" w:color="000000"/>
              <w:right w:val="outset" w:sz="6" w:space="0" w:color="000000"/>
            </w:tcBorders>
            <w:tcMar>
              <w:left w:w="75" w:type="dxa"/>
              <w:right w:w="75" w:type="dxa"/>
            </w:tcMar>
            <w:vAlign w:val="center"/>
          </w:tcPr>
          <w:p w14:paraId="2DFD67DD" w14:textId="77777777" w:rsidR="00CE5D3E" w:rsidRPr="009B242E" w:rsidRDefault="00CE5D3E" w:rsidP="009B242E">
            <w:pPr>
              <w:keepLines/>
              <w:jc w:val="center"/>
              <w:rPr>
                <w:rFonts w:ascii="Arial" w:hAnsi="Arial" w:cs="Arial"/>
              </w:rPr>
            </w:pPr>
            <w:r w:rsidRPr="009B242E">
              <w:rPr>
                <w:rFonts w:ascii="Arial" w:hAnsi="Arial" w:cs="Arial"/>
                <w:b/>
                <w:bCs/>
              </w:rPr>
              <w:t>Quantitativi prodotti nell’anno di riferimento</w:t>
            </w:r>
            <w:r w:rsidRPr="009B242E">
              <w:rPr>
                <w:rFonts w:ascii="Arial" w:hAnsi="Arial" w:cs="Arial"/>
              </w:rPr>
              <w:t xml:space="preserve"> t (solidi), </w:t>
            </w:r>
          </w:p>
          <w:p w14:paraId="6D8660E0" w14:textId="77777777" w:rsidR="00CE5D3E" w:rsidRPr="009B242E" w:rsidRDefault="00CE5D3E" w:rsidP="009B242E">
            <w:pPr>
              <w:keepLines/>
              <w:jc w:val="center"/>
              <w:rPr>
                <w:rFonts w:ascii="Arial" w:hAnsi="Arial" w:cs="Arial"/>
                <w:b/>
                <w:bCs/>
              </w:rPr>
            </w:pPr>
            <w:r w:rsidRPr="009B242E">
              <w:rPr>
                <w:rFonts w:ascii="Arial" w:hAnsi="Arial" w:cs="Arial"/>
              </w:rPr>
              <w:t>m</w:t>
            </w:r>
            <w:r w:rsidRPr="009B242E">
              <w:rPr>
                <w:rFonts w:ascii="Arial" w:hAnsi="Arial" w:cs="Arial"/>
                <w:vertAlign w:val="superscript"/>
              </w:rPr>
              <w:t>3</w:t>
            </w:r>
            <w:r w:rsidRPr="009B242E">
              <w:rPr>
                <w:rFonts w:ascii="Arial" w:hAnsi="Arial" w:cs="Arial"/>
              </w:rPr>
              <w:t xml:space="preserve"> (liquidi)</w:t>
            </w:r>
          </w:p>
        </w:tc>
        <w:tc>
          <w:tcPr>
            <w:tcW w:w="575" w:type="pct"/>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573F582D" w14:textId="77777777" w:rsidR="00CE5D3E" w:rsidRPr="009B242E" w:rsidRDefault="00CE5D3E" w:rsidP="009B242E">
            <w:pPr>
              <w:keepLines/>
              <w:jc w:val="center"/>
              <w:rPr>
                <w:rFonts w:ascii="Arial" w:hAnsi="Arial" w:cs="Arial"/>
              </w:rPr>
            </w:pPr>
            <w:r w:rsidRPr="009B242E">
              <w:rPr>
                <w:rFonts w:ascii="Arial" w:hAnsi="Arial" w:cs="Arial"/>
                <w:b/>
                <w:bCs/>
              </w:rPr>
              <w:t>Quantitativi in uscita nell’anno di riferimento</w:t>
            </w:r>
            <w:r w:rsidRPr="009B242E">
              <w:rPr>
                <w:rFonts w:ascii="Arial" w:hAnsi="Arial" w:cs="Arial"/>
              </w:rPr>
              <w:t xml:space="preserve"> t (solidi), </w:t>
            </w:r>
          </w:p>
          <w:p w14:paraId="34269848" w14:textId="77777777" w:rsidR="00CE5D3E" w:rsidRPr="009B242E" w:rsidRDefault="00CE5D3E" w:rsidP="009B242E">
            <w:pPr>
              <w:keepLines/>
              <w:jc w:val="center"/>
              <w:rPr>
                <w:rFonts w:ascii="Arial" w:hAnsi="Arial" w:cs="Arial"/>
                <w:b/>
                <w:bCs/>
              </w:rPr>
            </w:pPr>
            <w:r w:rsidRPr="009B242E">
              <w:rPr>
                <w:rFonts w:ascii="Arial" w:hAnsi="Arial" w:cs="Arial"/>
              </w:rPr>
              <w:t>m</w:t>
            </w:r>
            <w:r w:rsidRPr="009B242E">
              <w:rPr>
                <w:rFonts w:ascii="Arial" w:hAnsi="Arial" w:cs="Arial"/>
                <w:vertAlign w:val="superscript"/>
              </w:rPr>
              <w:t>3</w:t>
            </w:r>
            <w:r w:rsidRPr="009B242E">
              <w:rPr>
                <w:rFonts w:ascii="Arial" w:hAnsi="Arial" w:cs="Arial"/>
              </w:rPr>
              <w:t xml:space="preserve"> (liquidi)</w:t>
            </w:r>
          </w:p>
        </w:tc>
        <w:tc>
          <w:tcPr>
            <w:tcW w:w="429" w:type="pct"/>
            <w:tcBorders>
              <w:top w:val="single" w:sz="4" w:space="0" w:color="auto"/>
              <w:left w:val="single" w:sz="4" w:space="0" w:color="000000"/>
              <w:bottom w:val="outset" w:sz="6" w:space="0" w:color="000000"/>
              <w:right w:val="single" w:sz="4" w:space="0" w:color="000000"/>
            </w:tcBorders>
          </w:tcPr>
          <w:p w14:paraId="47ACC524" w14:textId="77777777" w:rsidR="00CE5D3E" w:rsidRPr="009B242E" w:rsidRDefault="00CE5D3E" w:rsidP="009B242E">
            <w:pPr>
              <w:keepLines/>
              <w:jc w:val="center"/>
              <w:rPr>
                <w:rFonts w:ascii="Arial" w:hAnsi="Arial" w:cs="Arial"/>
                <w:b/>
                <w:bCs/>
              </w:rPr>
            </w:pPr>
            <w:r w:rsidRPr="009B242E">
              <w:rPr>
                <w:rFonts w:ascii="Arial" w:hAnsi="Arial" w:cs="Arial"/>
                <w:b/>
                <w:bCs/>
              </w:rPr>
              <w:t xml:space="preserve">Quantitativo complessivo in giacenza al 31/12 </w:t>
            </w:r>
          </w:p>
          <w:p w14:paraId="4A13DEC1" w14:textId="77777777" w:rsidR="00CE5D3E" w:rsidRPr="009B242E" w:rsidRDefault="00CE5D3E" w:rsidP="009B242E">
            <w:pPr>
              <w:keepLines/>
              <w:jc w:val="center"/>
              <w:rPr>
                <w:rFonts w:ascii="Arial" w:hAnsi="Arial" w:cs="Arial"/>
              </w:rPr>
            </w:pPr>
            <w:r w:rsidRPr="009B242E">
              <w:rPr>
                <w:rFonts w:ascii="Arial" w:hAnsi="Arial" w:cs="Arial"/>
              </w:rPr>
              <w:t xml:space="preserve">t (solidi), </w:t>
            </w:r>
          </w:p>
          <w:p w14:paraId="7755626F" w14:textId="77777777" w:rsidR="00CE5D3E" w:rsidRPr="009B242E" w:rsidRDefault="00CE5D3E" w:rsidP="009B242E">
            <w:pPr>
              <w:keepLines/>
              <w:jc w:val="center"/>
              <w:rPr>
                <w:rFonts w:ascii="Arial" w:hAnsi="Arial" w:cs="Arial"/>
                <w:b/>
              </w:rPr>
            </w:pPr>
            <w:r w:rsidRPr="009B242E">
              <w:rPr>
                <w:rFonts w:ascii="Arial" w:hAnsi="Arial" w:cs="Arial"/>
              </w:rPr>
              <w:t>m</w:t>
            </w:r>
            <w:r w:rsidRPr="009B242E">
              <w:rPr>
                <w:rFonts w:ascii="Arial" w:hAnsi="Arial" w:cs="Arial"/>
                <w:vertAlign w:val="superscript"/>
              </w:rPr>
              <w:t>3</w:t>
            </w:r>
            <w:r w:rsidRPr="009B242E">
              <w:rPr>
                <w:rFonts w:ascii="Arial" w:hAnsi="Arial" w:cs="Arial"/>
              </w:rPr>
              <w:t xml:space="preserve"> (liquidi)</w:t>
            </w:r>
          </w:p>
        </w:tc>
        <w:tc>
          <w:tcPr>
            <w:tcW w:w="436" w:type="pct"/>
            <w:tcBorders>
              <w:top w:val="single" w:sz="4" w:space="0" w:color="auto"/>
              <w:left w:val="single" w:sz="4" w:space="0" w:color="000000"/>
              <w:bottom w:val="outset" w:sz="6" w:space="0" w:color="000000"/>
              <w:right w:val="single" w:sz="4" w:space="0" w:color="000000"/>
            </w:tcBorders>
          </w:tcPr>
          <w:p w14:paraId="21AE31BD" w14:textId="77777777" w:rsidR="00CE5D3E" w:rsidRPr="009B242E" w:rsidRDefault="00CE5D3E" w:rsidP="009B242E">
            <w:pPr>
              <w:keepLines/>
              <w:jc w:val="center"/>
              <w:rPr>
                <w:rFonts w:ascii="Arial" w:hAnsi="Arial" w:cs="Arial"/>
                <w:b/>
              </w:rPr>
            </w:pPr>
            <w:r w:rsidRPr="009B242E">
              <w:rPr>
                <w:rFonts w:ascii="Arial" w:hAnsi="Arial" w:cs="Arial"/>
                <w:b/>
                <w:bCs/>
              </w:rPr>
              <w:t>Destinazione finale</w:t>
            </w:r>
          </w:p>
        </w:tc>
        <w:tc>
          <w:tcPr>
            <w:tcW w:w="404" w:type="pct"/>
            <w:tcBorders>
              <w:top w:val="single" w:sz="4" w:space="0" w:color="auto"/>
              <w:left w:val="single" w:sz="4" w:space="0" w:color="000000"/>
              <w:bottom w:val="outset" w:sz="6" w:space="0" w:color="000000"/>
              <w:right w:val="outset" w:sz="6" w:space="0" w:color="000000"/>
            </w:tcBorders>
            <w:tcMar>
              <w:top w:w="0" w:type="dxa"/>
              <w:left w:w="75" w:type="dxa"/>
              <w:bottom w:w="0" w:type="dxa"/>
              <w:right w:w="75" w:type="dxa"/>
            </w:tcMar>
            <w:vAlign w:val="center"/>
          </w:tcPr>
          <w:p w14:paraId="32B6EB6A" w14:textId="77777777" w:rsidR="00CE5D3E" w:rsidRPr="009B242E" w:rsidRDefault="00CE5D3E" w:rsidP="009B242E">
            <w:pPr>
              <w:keepLines/>
              <w:jc w:val="center"/>
              <w:rPr>
                <w:rFonts w:ascii="Arial" w:hAnsi="Arial" w:cs="Arial"/>
                <w:b/>
                <w:bCs/>
              </w:rPr>
            </w:pPr>
            <w:r w:rsidRPr="009B242E">
              <w:rPr>
                <w:rFonts w:ascii="Arial" w:hAnsi="Arial" w:cs="Arial"/>
                <w:b/>
              </w:rPr>
              <w:t>Frequenza</w:t>
            </w:r>
          </w:p>
        </w:tc>
        <w:tc>
          <w:tcPr>
            <w:tcW w:w="614" w:type="pct"/>
            <w:tcBorders>
              <w:top w:val="single" w:sz="4" w:space="0" w:color="auto"/>
              <w:left w:val="single" w:sz="4" w:space="0" w:color="000000"/>
              <w:bottom w:val="outset" w:sz="6" w:space="0" w:color="000000"/>
              <w:right w:val="outset" w:sz="6" w:space="0" w:color="000000"/>
            </w:tcBorders>
            <w:tcMar>
              <w:top w:w="0" w:type="dxa"/>
              <w:left w:w="10" w:type="dxa"/>
              <w:bottom w:w="0" w:type="dxa"/>
              <w:right w:w="10" w:type="dxa"/>
            </w:tcMar>
            <w:vAlign w:val="center"/>
          </w:tcPr>
          <w:p w14:paraId="2E720D7D" w14:textId="77777777" w:rsidR="00CE5D3E" w:rsidRPr="009B242E" w:rsidRDefault="00CE5D3E" w:rsidP="009B242E">
            <w:pPr>
              <w:keepLines/>
              <w:jc w:val="center"/>
              <w:rPr>
                <w:rFonts w:ascii="Arial" w:hAnsi="Arial" w:cs="Arial"/>
                <w:b/>
                <w:bCs/>
              </w:rPr>
            </w:pPr>
            <w:r w:rsidRPr="009B242E">
              <w:rPr>
                <w:rFonts w:ascii="Arial" w:hAnsi="Arial" w:cs="Arial"/>
                <w:b/>
              </w:rPr>
              <w:t>Modalità di registrazione</w:t>
            </w:r>
          </w:p>
        </w:tc>
      </w:tr>
      <w:tr w:rsidR="004113D4" w:rsidRPr="009B242E" w14:paraId="4B301052" w14:textId="77777777" w:rsidTr="004113D4">
        <w:trPr>
          <w:trHeight w:val="1461"/>
          <w:jc w:val="center"/>
        </w:trPr>
        <w:tc>
          <w:tcPr>
            <w:tcW w:w="664" w:type="pct"/>
            <w:tcBorders>
              <w:top w:val="outset" w:sz="6" w:space="0" w:color="000000"/>
              <w:left w:val="single" w:sz="4" w:space="0" w:color="000000"/>
              <w:bottom w:val="single" w:sz="4" w:space="0" w:color="auto"/>
              <w:right w:val="outset" w:sz="6" w:space="0" w:color="000000"/>
            </w:tcBorders>
            <w:vAlign w:val="center"/>
          </w:tcPr>
          <w:p w14:paraId="7F2134FA"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 xml:space="preserve">EOW conformi </w:t>
            </w:r>
            <w:r w:rsidRPr="009B242E">
              <w:rPr>
                <w:rFonts w:ascii="Arial" w:hAnsi="Arial" w:cs="Arial"/>
                <w:bCs/>
                <w:sz w:val="18"/>
                <w:szCs w:val="18"/>
              </w:rPr>
              <w:br/>
              <w:t>a Reg. 333/2011</w:t>
            </w:r>
          </w:p>
        </w:tc>
        <w:tc>
          <w:tcPr>
            <w:tcW w:w="483" w:type="pct"/>
            <w:tcBorders>
              <w:top w:val="outset" w:sz="6" w:space="0" w:color="000000"/>
              <w:left w:val="single" w:sz="4" w:space="0" w:color="000000"/>
              <w:bottom w:val="single" w:sz="4" w:space="0" w:color="auto"/>
              <w:right w:val="single" w:sz="4" w:space="0" w:color="000000"/>
            </w:tcBorders>
            <w:vAlign w:val="center"/>
          </w:tcPr>
          <w:p w14:paraId="37FA56D4"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Aree di deposito identificate in planimetria</w:t>
            </w:r>
          </w:p>
        </w:tc>
        <w:tc>
          <w:tcPr>
            <w:tcW w:w="359" w:type="pct"/>
            <w:tcBorders>
              <w:top w:val="outset" w:sz="6" w:space="0" w:color="000000"/>
              <w:left w:val="single" w:sz="4" w:space="0" w:color="000000"/>
              <w:bottom w:val="single" w:sz="4" w:space="0" w:color="auto"/>
              <w:right w:val="single" w:sz="4" w:space="0" w:color="000000"/>
            </w:tcBorders>
            <w:vAlign w:val="center"/>
          </w:tcPr>
          <w:p w14:paraId="19E1CE2C"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Solido</w:t>
            </w:r>
          </w:p>
        </w:tc>
        <w:tc>
          <w:tcPr>
            <w:tcW w:w="565" w:type="pct"/>
            <w:tcBorders>
              <w:top w:val="outset" w:sz="6" w:space="0" w:color="000000"/>
              <w:left w:val="single" w:sz="4" w:space="0" w:color="000000"/>
              <w:bottom w:val="single" w:sz="4" w:space="0" w:color="auto"/>
              <w:right w:val="outset" w:sz="6" w:space="0" w:color="000000"/>
            </w:tcBorders>
            <w:vAlign w:val="center"/>
          </w:tcPr>
          <w:p w14:paraId="06AF2895"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 xml:space="preserve">Trattamento R4 con o senza </w:t>
            </w:r>
          </w:p>
          <w:p w14:paraId="08B49142"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linee meccaniche</w:t>
            </w:r>
          </w:p>
        </w:tc>
        <w:tc>
          <w:tcPr>
            <w:tcW w:w="471" w:type="pct"/>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12353C23"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Tonnellate</w:t>
            </w:r>
          </w:p>
        </w:tc>
        <w:tc>
          <w:tcPr>
            <w:tcW w:w="575"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1F50D62C"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29" w:type="pct"/>
            <w:tcBorders>
              <w:top w:val="outset" w:sz="6" w:space="0" w:color="000000"/>
              <w:left w:val="single" w:sz="4" w:space="0" w:color="000000"/>
              <w:bottom w:val="single" w:sz="4" w:space="0" w:color="auto"/>
              <w:right w:val="single" w:sz="4" w:space="0" w:color="000000"/>
            </w:tcBorders>
            <w:vAlign w:val="center"/>
          </w:tcPr>
          <w:p w14:paraId="7B350616"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36" w:type="pct"/>
            <w:tcBorders>
              <w:top w:val="outset" w:sz="6" w:space="0" w:color="000000"/>
              <w:left w:val="single" w:sz="4" w:space="0" w:color="000000"/>
              <w:bottom w:val="single" w:sz="4" w:space="0" w:color="auto"/>
              <w:right w:val="single" w:sz="4" w:space="0" w:color="000000"/>
            </w:tcBorders>
            <w:vAlign w:val="center"/>
          </w:tcPr>
          <w:p w14:paraId="3C376B5C"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Ragione sociale destinatari</w:t>
            </w:r>
          </w:p>
        </w:tc>
        <w:tc>
          <w:tcPr>
            <w:tcW w:w="404" w:type="pct"/>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351E7B85"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Annuale</w:t>
            </w:r>
          </w:p>
        </w:tc>
        <w:tc>
          <w:tcPr>
            <w:tcW w:w="614"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6D7561A6"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Reporting (dati aggregati annuali)</w:t>
            </w:r>
          </w:p>
        </w:tc>
      </w:tr>
      <w:tr w:rsidR="004113D4" w:rsidRPr="009B242E" w14:paraId="77457395" w14:textId="77777777" w:rsidTr="0063116C">
        <w:trPr>
          <w:trHeight w:val="1461"/>
          <w:jc w:val="center"/>
        </w:trPr>
        <w:tc>
          <w:tcPr>
            <w:tcW w:w="664" w:type="pct"/>
            <w:tcBorders>
              <w:top w:val="outset" w:sz="6" w:space="0" w:color="000000"/>
              <w:left w:val="single" w:sz="4" w:space="0" w:color="000000"/>
              <w:bottom w:val="single" w:sz="4" w:space="0" w:color="auto"/>
              <w:right w:val="outset" w:sz="6" w:space="0" w:color="000000"/>
            </w:tcBorders>
            <w:vAlign w:val="center"/>
          </w:tcPr>
          <w:p w14:paraId="0DEEECBD"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 xml:space="preserve">EOW conformi </w:t>
            </w:r>
            <w:r w:rsidRPr="009B242E">
              <w:rPr>
                <w:rFonts w:ascii="Arial" w:hAnsi="Arial" w:cs="Arial"/>
                <w:bCs/>
                <w:sz w:val="18"/>
                <w:szCs w:val="18"/>
              </w:rPr>
              <w:br/>
              <w:t>a Reg. 715/2013</w:t>
            </w:r>
          </w:p>
        </w:tc>
        <w:tc>
          <w:tcPr>
            <w:tcW w:w="483" w:type="pct"/>
            <w:tcBorders>
              <w:top w:val="outset" w:sz="6" w:space="0" w:color="000000"/>
              <w:left w:val="single" w:sz="4" w:space="0" w:color="000000"/>
              <w:bottom w:val="single" w:sz="4" w:space="0" w:color="auto"/>
              <w:right w:val="single" w:sz="4" w:space="0" w:color="000000"/>
            </w:tcBorders>
            <w:vAlign w:val="center"/>
          </w:tcPr>
          <w:p w14:paraId="21FCC50F"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Aree di deposito identificate in planimetria</w:t>
            </w:r>
          </w:p>
        </w:tc>
        <w:tc>
          <w:tcPr>
            <w:tcW w:w="359" w:type="pct"/>
            <w:tcBorders>
              <w:top w:val="outset" w:sz="6" w:space="0" w:color="000000"/>
              <w:left w:val="single" w:sz="4" w:space="0" w:color="000000"/>
              <w:bottom w:val="single" w:sz="4" w:space="0" w:color="auto"/>
              <w:right w:val="single" w:sz="4" w:space="0" w:color="000000"/>
            </w:tcBorders>
            <w:vAlign w:val="center"/>
          </w:tcPr>
          <w:p w14:paraId="7920A557"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Solido</w:t>
            </w:r>
          </w:p>
        </w:tc>
        <w:tc>
          <w:tcPr>
            <w:tcW w:w="565" w:type="pct"/>
            <w:tcBorders>
              <w:top w:val="outset" w:sz="6" w:space="0" w:color="000000"/>
              <w:left w:val="single" w:sz="4" w:space="0" w:color="000000"/>
              <w:bottom w:val="single" w:sz="4" w:space="0" w:color="auto"/>
              <w:right w:val="outset" w:sz="6" w:space="0" w:color="000000"/>
            </w:tcBorders>
            <w:vAlign w:val="center"/>
          </w:tcPr>
          <w:p w14:paraId="7473F316"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 xml:space="preserve">Trattamento R4 con o senza </w:t>
            </w:r>
          </w:p>
          <w:p w14:paraId="1F419632"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linee meccaniche</w:t>
            </w:r>
          </w:p>
        </w:tc>
        <w:tc>
          <w:tcPr>
            <w:tcW w:w="471" w:type="pct"/>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322BB1BD"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Tonnellate</w:t>
            </w:r>
          </w:p>
        </w:tc>
        <w:tc>
          <w:tcPr>
            <w:tcW w:w="575"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514E74A1"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29" w:type="pct"/>
            <w:tcBorders>
              <w:top w:val="outset" w:sz="6" w:space="0" w:color="000000"/>
              <w:left w:val="single" w:sz="4" w:space="0" w:color="000000"/>
              <w:bottom w:val="single" w:sz="4" w:space="0" w:color="auto"/>
              <w:right w:val="single" w:sz="4" w:space="0" w:color="000000"/>
            </w:tcBorders>
            <w:vAlign w:val="center"/>
          </w:tcPr>
          <w:p w14:paraId="49DD1D94"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36" w:type="pct"/>
            <w:tcBorders>
              <w:top w:val="outset" w:sz="6" w:space="0" w:color="000000"/>
              <w:left w:val="single" w:sz="4" w:space="0" w:color="000000"/>
              <w:bottom w:val="single" w:sz="4" w:space="0" w:color="auto"/>
              <w:right w:val="single" w:sz="4" w:space="0" w:color="000000"/>
            </w:tcBorders>
            <w:vAlign w:val="center"/>
          </w:tcPr>
          <w:p w14:paraId="42C48F7B"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Ragione sociale destinatari</w:t>
            </w:r>
          </w:p>
        </w:tc>
        <w:tc>
          <w:tcPr>
            <w:tcW w:w="404" w:type="pct"/>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09C13DED"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Annuale</w:t>
            </w:r>
          </w:p>
        </w:tc>
        <w:tc>
          <w:tcPr>
            <w:tcW w:w="614"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55715136"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Reporting (dati aggregati annuali)</w:t>
            </w:r>
          </w:p>
        </w:tc>
      </w:tr>
      <w:tr w:rsidR="004113D4" w:rsidRPr="009B242E" w14:paraId="362867D2" w14:textId="77777777" w:rsidTr="0063116C">
        <w:trPr>
          <w:trHeight w:val="1461"/>
          <w:jc w:val="center"/>
        </w:trPr>
        <w:tc>
          <w:tcPr>
            <w:tcW w:w="664" w:type="pct"/>
            <w:tcBorders>
              <w:top w:val="outset" w:sz="6" w:space="0" w:color="000000"/>
              <w:left w:val="single" w:sz="4" w:space="0" w:color="000000"/>
              <w:bottom w:val="single" w:sz="4" w:space="0" w:color="auto"/>
              <w:right w:val="outset" w:sz="6" w:space="0" w:color="000000"/>
            </w:tcBorders>
            <w:vAlign w:val="center"/>
          </w:tcPr>
          <w:p w14:paraId="3E701BB5"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 xml:space="preserve">EOW Zinco </w:t>
            </w:r>
            <w:r w:rsidRPr="009B242E">
              <w:rPr>
                <w:rFonts w:ascii="Arial" w:hAnsi="Arial" w:cs="Arial"/>
                <w:bCs/>
                <w:sz w:val="18"/>
                <w:szCs w:val="18"/>
              </w:rPr>
              <w:br/>
              <w:t>e relative leghe</w:t>
            </w:r>
          </w:p>
        </w:tc>
        <w:tc>
          <w:tcPr>
            <w:tcW w:w="483" w:type="pct"/>
            <w:tcBorders>
              <w:top w:val="outset" w:sz="6" w:space="0" w:color="000000"/>
              <w:left w:val="single" w:sz="4" w:space="0" w:color="000000"/>
              <w:bottom w:val="single" w:sz="4" w:space="0" w:color="auto"/>
              <w:right w:val="single" w:sz="4" w:space="0" w:color="000000"/>
            </w:tcBorders>
            <w:vAlign w:val="center"/>
          </w:tcPr>
          <w:p w14:paraId="6DE3BCE7"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Aree di deposito identificate in planimetria</w:t>
            </w:r>
          </w:p>
        </w:tc>
        <w:tc>
          <w:tcPr>
            <w:tcW w:w="359" w:type="pct"/>
            <w:tcBorders>
              <w:top w:val="outset" w:sz="6" w:space="0" w:color="000000"/>
              <w:left w:val="single" w:sz="4" w:space="0" w:color="000000"/>
              <w:bottom w:val="single" w:sz="4" w:space="0" w:color="auto"/>
              <w:right w:val="single" w:sz="4" w:space="0" w:color="000000"/>
            </w:tcBorders>
            <w:vAlign w:val="center"/>
          </w:tcPr>
          <w:p w14:paraId="54D2D511"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Solido</w:t>
            </w:r>
          </w:p>
        </w:tc>
        <w:tc>
          <w:tcPr>
            <w:tcW w:w="565" w:type="pct"/>
            <w:tcBorders>
              <w:top w:val="outset" w:sz="6" w:space="0" w:color="000000"/>
              <w:left w:val="single" w:sz="4" w:space="0" w:color="000000"/>
              <w:bottom w:val="single" w:sz="4" w:space="0" w:color="auto"/>
              <w:right w:val="outset" w:sz="6" w:space="0" w:color="000000"/>
            </w:tcBorders>
            <w:vAlign w:val="center"/>
          </w:tcPr>
          <w:p w14:paraId="3744BD6D"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 xml:space="preserve">Trattamento R4 con o senza </w:t>
            </w:r>
          </w:p>
          <w:p w14:paraId="6323C6AD"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linee meccaniche</w:t>
            </w:r>
          </w:p>
        </w:tc>
        <w:tc>
          <w:tcPr>
            <w:tcW w:w="471" w:type="pct"/>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6E89D102"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Tonnellate</w:t>
            </w:r>
          </w:p>
        </w:tc>
        <w:tc>
          <w:tcPr>
            <w:tcW w:w="575"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382424BA"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29" w:type="pct"/>
            <w:tcBorders>
              <w:top w:val="outset" w:sz="6" w:space="0" w:color="000000"/>
              <w:left w:val="single" w:sz="4" w:space="0" w:color="000000"/>
              <w:bottom w:val="single" w:sz="4" w:space="0" w:color="auto"/>
              <w:right w:val="single" w:sz="4" w:space="0" w:color="000000"/>
            </w:tcBorders>
            <w:vAlign w:val="center"/>
          </w:tcPr>
          <w:p w14:paraId="5DA1B5BB"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36" w:type="pct"/>
            <w:tcBorders>
              <w:top w:val="outset" w:sz="6" w:space="0" w:color="000000"/>
              <w:left w:val="single" w:sz="4" w:space="0" w:color="000000"/>
              <w:bottom w:val="single" w:sz="4" w:space="0" w:color="auto"/>
              <w:right w:val="single" w:sz="4" w:space="0" w:color="000000"/>
            </w:tcBorders>
            <w:vAlign w:val="center"/>
          </w:tcPr>
          <w:p w14:paraId="1FC5AFB0"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Ragione sociale destinatari</w:t>
            </w:r>
          </w:p>
        </w:tc>
        <w:tc>
          <w:tcPr>
            <w:tcW w:w="404" w:type="pct"/>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7DF1A3DD"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Annuale</w:t>
            </w:r>
          </w:p>
        </w:tc>
        <w:tc>
          <w:tcPr>
            <w:tcW w:w="614"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3A284694"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Reporting (dati aggregati annuali)</w:t>
            </w:r>
          </w:p>
        </w:tc>
      </w:tr>
      <w:tr w:rsidR="004113D4" w:rsidRPr="009B242E" w14:paraId="46D87A7C" w14:textId="77777777" w:rsidTr="0063116C">
        <w:trPr>
          <w:trHeight w:val="1461"/>
          <w:jc w:val="center"/>
        </w:trPr>
        <w:tc>
          <w:tcPr>
            <w:tcW w:w="664" w:type="pct"/>
            <w:tcBorders>
              <w:top w:val="outset" w:sz="6" w:space="0" w:color="000000"/>
              <w:left w:val="single" w:sz="4" w:space="0" w:color="000000"/>
              <w:bottom w:val="single" w:sz="4" w:space="0" w:color="auto"/>
              <w:right w:val="outset" w:sz="6" w:space="0" w:color="000000"/>
            </w:tcBorders>
            <w:vAlign w:val="center"/>
          </w:tcPr>
          <w:p w14:paraId="4723A4C7"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 xml:space="preserve">EOW Piombo </w:t>
            </w:r>
            <w:r w:rsidRPr="009B242E">
              <w:rPr>
                <w:rFonts w:ascii="Arial" w:hAnsi="Arial" w:cs="Arial"/>
                <w:bCs/>
                <w:sz w:val="18"/>
                <w:szCs w:val="18"/>
              </w:rPr>
              <w:br/>
              <w:t>e relative leghe</w:t>
            </w:r>
          </w:p>
        </w:tc>
        <w:tc>
          <w:tcPr>
            <w:tcW w:w="483" w:type="pct"/>
            <w:tcBorders>
              <w:top w:val="outset" w:sz="6" w:space="0" w:color="000000"/>
              <w:left w:val="single" w:sz="4" w:space="0" w:color="000000"/>
              <w:bottom w:val="single" w:sz="4" w:space="0" w:color="auto"/>
              <w:right w:val="single" w:sz="4" w:space="0" w:color="000000"/>
            </w:tcBorders>
            <w:vAlign w:val="center"/>
          </w:tcPr>
          <w:p w14:paraId="3D7536B1"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Aree di deposito identificate in planimetria</w:t>
            </w:r>
          </w:p>
        </w:tc>
        <w:tc>
          <w:tcPr>
            <w:tcW w:w="359" w:type="pct"/>
            <w:tcBorders>
              <w:top w:val="outset" w:sz="6" w:space="0" w:color="000000"/>
              <w:left w:val="single" w:sz="4" w:space="0" w:color="000000"/>
              <w:bottom w:val="single" w:sz="4" w:space="0" w:color="auto"/>
              <w:right w:val="single" w:sz="4" w:space="0" w:color="000000"/>
            </w:tcBorders>
            <w:vAlign w:val="center"/>
          </w:tcPr>
          <w:p w14:paraId="54BFFA51"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Solido</w:t>
            </w:r>
          </w:p>
        </w:tc>
        <w:tc>
          <w:tcPr>
            <w:tcW w:w="565" w:type="pct"/>
            <w:tcBorders>
              <w:top w:val="outset" w:sz="6" w:space="0" w:color="000000"/>
              <w:left w:val="single" w:sz="4" w:space="0" w:color="000000"/>
              <w:bottom w:val="single" w:sz="4" w:space="0" w:color="auto"/>
              <w:right w:val="outset" w:sz="6" w:space="0" w:color="000000"/>
            </w:tcBorders>
            <w:vAlign w:val="center"/>
          </w:tcPr>
          <w:p w14:paraId="63F2E358"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 xml:space="preserve">Trattamento R4 con o senza </w:t>
            </w:r>
          </w:p>
          <w:p w14:paraId="780892B6"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linee meccaniche</w:t>
            </w:r>
          </w:p>
        </w:tc>
        <w:tc>
          <w:tcPr>
            <w:tcW w:w="471" w:type="pct"/>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7BF157F5"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Tonnellate</w:t>
            </w:r>
          </w:p>
        </w:tc>
        <w:tc>
          <w:tcPr>
            <w:tcW w:w="575"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74C85E57"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29" w:type="pct"/>
            <w:tcBorders>
              <w:top w:val="outset" w:sz="6" w:space="0" w:color="000000"/>
              <w:left w:val="single" w:sz="4" w:space="0" w:color="000000"/>
              <w:bottom w:val="single" w:sz="4" w:space="0" w:color="auto"/>
              <w:right w:val="single" w:sz="4" w:space="0" w:color="000000"/>
            </w:tcBorders>
            <w:vAlign w:val="center"/>
          </w:tcPr>
          <w:p w14:paraId="45D8380D"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36" w:type="pct"/>
            <w:tcBorders>
              <w:top w:val="outset" w:sz="6" w:space="0" w:color="000000"/>
              <w:left w:val="single" w:sz="4" w:space="0" w:color="000000"/>
              <w:bottom w:val="single" w:sz="4" w:space="0" w:color="auto"/>
              <w:right w:val="single" w:sz="4" w:space="0" w:color="000000"/>
            </w:tcBorders>
            <w:vAlign w:val="center"/>
          </w:tcPr>
          <w:p w14:paraId="12EB1BB9"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Ragione sociale destinatari</w:t>
            </w:r>
          </w:p>
        </w:tc>
        <w:tc>
          <w:tcPr>
            <w:tcW w:w="404" w:type="pct"/>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6093493E"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Annuale</w:t>
            </w:r>
          </w:p>
        </w:tc>
        <w:tc>
          <w:tcPr>
            <w:tcW w:w="614"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0D6DC2D7"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Reporting (dati aggregati annuali)</w:t>
            </w:r>
          </w:p>
        </w:tc>
      </w:tr>
      <w:tr w:rsidR="004113D4" w:rsidRPr="009B242E" w14:paraId="102DE090" w14:textId="77777777" w:rsidTr="0063116C">
        <w:trPr>
          <w:trHeight w:val="1461"/>
          <w:jc w:val="center"/>
        </w:trPr>
        <w:tc>
          <w:tcPr>
            <w:tcW w:w="664" w:type="pct"/>
            <w:tcBorders>
              <w:top w:val="outset" w:sz="6" w:space="0" w:color="000000"/>
              <w:left w:val="single" w:sz="4" w:space="0" w:color="000000"/>
              <w:bottom w:val="single" w:sz="4" w:space="0" w:color="auto"/>
              <w:right w:val="outset" w:sz="6" w:space="0" w:color="000000"/>
            </w:tcBorders>
            <w:vAlign w:val="center"/>
          </w:tcPr>
          <w:p w14:paraId="79DFD2B7"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lastRenderedPageBreak/>
              <w:t xml:space="preserve">EOW Stagno </w:t>
            </w:r>
            <w:r w:rsidRPr="009B242E">
              <w:rPr>
                <w:rFonts w:ascii="Arial" w:hAnsi="Arial" w:cs="Arial"/>
                <w:bCs/>
                <w:sz w:val="18"/>
                <w:szCs w:val="18"/>
              </w:rPr>
              <w:br/>
              <w:t>e relative leghe</w:t>
            </w:r>
          </w:p>
        </w:tc>
        <w:tc>
          <w:tcPr>
            <w:tcW w:w="483" w:type="pct"/>
            <w:tcBorders>
              <w:top w:val="outset" w:sz="6" w:space="0" w:color="000000"/>
              <w:left w:val="single" w:sz="4" w:space="0" w:color="000000"/>
              <w:bottom w:val="single" w:sz="4" w:space="0" w:color="auto"/>
              <w:right w:val="single" w:sz="4" w:space="0" w:color="000000"/>
            </w:tcBorders>
            <w:vAlign w:val="center"/>
          </w:tcPr>
          <w:p w14:paraId="1AA3B75C"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Aree di deposito identificate in planimetria</w:t>
            </w:r>
          </w:p>
        </w:tc>
        <w:tc>
          <w:tcPr>
            <w:tcW w:w="359" w:type="pct"/>
            <w:tcBorders>
              <w:top w:val="outset" w:sz="6" w:space="0" w:color="000000"/>
              <w:left w:val="single" w:sz="4" w:space="0" w:color="000000"/>
              <w:bottom w:val="single" w:sz="4" w:space="0" w:color="auto"/>
              <w:right w:val="single" w:sz="4" w:space="0" w:color="000000"/>
            </w:tcBorders>
            <w:vAlign w:val="center"/>
          </w:tcPr>
          <w:p w14:paraId="15BE0816"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Solido</w:t>
            </w:r>
          </w:p>
        </w:tc>
        <w:tc>
          <w:tcPr>
            <w:tcW w:w="565" w:type="pct"/>
            <w:tcBorders>
              <w:top w:val="outset" w:sz="6" w:space="0" w:color="000000"/>
              <w:left w:val="single" w:sz="4" w:space="0" w:color="000000"/>
              <w:bottom w:val="single" w:sz="4" w:space="0" w:color="auto"/>
              <w:right w:val="outset" w:sz="6" w:space="0" w:color="000000"/>
            </w:tcBorders>
            <w:vAlign w:val="center"/>
          </w:tcPr>
          <w:p w14:paraId="3648E84B"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 xml:space="preserve">Trattamento R4 con o senza </w:t>
            </w:r>
          </w:p>
          <w:p w14:paraId="260456D8"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linee meccaniche</w:t>
            </w:r>
          </w:p>
        </w:tc>
        <w:tc>
          <w:tcPr>
            <w:tcW w:w="471" w:type="pct"/>
            <w:tcBorders>
              <w:top w:val="outset" w:sz="6" w:space="0" w:color="000000"/>
              <w:left w:val="single" w:sz="4" w:space="0" w:color="000000"/>
              <w:bottom w:val="single" w:sz="4" w:space="0" w:color="auto"/>
              <w:right w:val="outset" w:sz="6" w:space="0" w:color="000000"/>
            </w:tcBorders>
            <w:tcMar>
              <w:left w:w="75" w:type="dxa"/>
              <w:right w:w="75" w:type="dxa"/>
            </w:tcMar>
            <w:vAlign w:val="center"/>
          </w:tcPr>
          <w:p w14:paraId="0F846EE5"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Tonnellate</w:t>
            </w:r>
          </w:p>
        </w:tc>
        <w:tc>
          <w:tcPr>
            <w:tcW w:w="575"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669EF32C"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29" w:type="pct"/>
            <w:tcBorders>
              <w:top w:val="outset" w:sz="6" w:space="0" w:color="000000"/>
              <w:left w:val="single" w:sz="4" w:space="0" w:color="000000"/>
              <w:bottom w:val="single" w:sz="4" w:space="0" w:color="auto"/>
              <w:right w:val="single" w:sz="4" w:space="0" w:color="000000"/>
            </w:tcBorders>
            <w:vAlign w:val="center"/>
          </w:tcPr>
          <w:p w14:paraId="7AE3D0B9" w14:textId="77777777" w:rsidR="004113D4" w:rsidRPr="009B242E" w:rsidRDefault="004113D4" w:rsidP="009B242E">
            <w:pPr>
              <w:keepLines/>
              <w:jc w:val="center"/>
              <w:rPr>
                <w:rFonts w:ascii="Arial" w:hAnsi="Arial" w:cs="Arial"/>
                <w:sz w:val="18"/>
                <w:szCs w:val="18"/>
              </w:rPr>
            </w:pPr>
            <w:r w:rsidRPr="009B242E">
              <w:rPr>
                <w:rFonts w:ascii="Arial" w:hAnsi="Arial" w:cs="Arial"/>
                <w:bCs/>
                <w:sz w:val="18"/>
                <w:szCs w:val="18"/>
              </w:rPr>
              <w:t>Tonnellate</w:t>
            </w:r>
          </w:p>
        </w:tc>
        <w:tc>
          <w:tcPr>
            <w:tcW w:w="436" w:type="pct"/>
            <w:tcBorders>
              <w:top w:val="outset" w:sz="6" w:space="0" w:color="000000"/>
              <w:left w:val="single" w:sz="4" w:space="0" w:color="000000"/>
              <w:bottom w:val="single" w:sz="4" w:space="0" w:color="auto"/>
              <w:right w:val="single" w:sz="4" w:space="0" w:color="000000"/>
            </w:tcBorders>
            <w:vAlign w:val="center"/>
          </w:tcPr>
          <w:p w14:paraId="10CB3F13"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Ragione sociale destinatari</w:t>
            </w:r>
          </w:p>
        </w:tc>
        <w:tc>
          <w:tcPr>
            <w:tcW w:w="404" w:type="pct"/>
            <w:tcBorders>
              <w:top w:val="outset" w:sz="6" w:space="0" w:color="000000"/>
              <w:left w:val="single" w:sz="4" w:space="0" w:color="000000"/>
              <w:bottom w:val="single" w:sz="4" w:space="0" w:color="auto"/>
              <w:right w:val="outset" w:sz="6" w:space="0" w:color="000000"/>
            </w:tcBorders>
            <w:tcMar>
              <w:top w:w="0" w:type="dxa"/>
              <w:left w:w="75" w:type="dxa"/>
              <w:bottom w:w="0" w:type="dxa"/>
              <w:right w:w="75" w:type="dxa"/>
            </w:tcMar>
            <w:vAlign w:val="center"/>
          </w:tcPr>
          <w:p w14:paraId="603F64BD" w14:textId="77777777" w:rsidR="004113D4" w:rsidRPr="009B242E" w:rsidRDefault="004113D4" w:rsidP="009B242E">
            <w:pPr>
              <w:keepLines/>
              <w:jc w:val="center"/>
              <w:rPr>
                <w:rFonts w:ascii="Arial" w:hAnsi="Arial" w:cs="Arial"/>
                <w:sz w:val="18"/>
                <w:szCs w:val="18"/>
              </w:rPr>
            </w:pPr>
            <w:r w:rsidRPr="009B242E">
              <w:rPr>
                <w:rFonts w:ascii="Arial" w:hAnsi="Arial" w:cs="Arial"/>
                <w:sz w:val="18"/>
                <w:szCs w:val="18"/>
              </w:rPr>
              <w:t>Annuale</w:t>
            </w:r>
          </w:p>
        </w:tc>
        <w:tc>
          <w:tcPr>
            <w:tcW w:w="614" w:type="pct"/>
            <w:tcBorders>
              <w:top w:val="outset" w:sz="6" w:space="0" w:color="000000"/>
              <w:left w:val="single" w:sz="4" w:space="0" w:color="000000"/>
              <w:bottom w:val="single" w:sz="4" w:space="0" w:color="auto"/>
              <w:right w:val="outset" w:sz="6" w:space="0" w:color="000000"/>
            </w:tcBorders>
            <w:tcMar>
              <w:top w:w="0" w:type="dxa"/>
              <w:left w:w="10" w:type="dxa"/>
              <w:bottom w:w="0" w:type="dxa"/>
              <w:right w:w="10" w:type="dxa"/>
            </w:tcMar>
            <w:vAlign w:val="center"/>
          </w:tcPr>
          <w:p w14:paraId="7B088045" w14:textId="77777777" w:rsidR="004113D4" w:rsidRPr="009B242E" w:rsidRDefault="004113D4" w:rsidP="009B242E">
            <w:pPr>
              <w:keepLines/>
              <w:jc w:val="center"/>
              <w:rPr>
                <w:rFonts w:ascii="Arial" w:hAnsi="Arial" w:cs="Arial"/>
                <w:bCs/>
                <w:sz w:val="18"/>
                <w:szCs w:val="18"/>
              </w:rPr>
            </w:pPr>
            <w:r w:rsidRPr="009B242E">
              <w:rPr>
                <w:rFonts w:ascii="Arial" w:hAnsi="Arial" w:cs="Arial"/>
                <w:bCs/>
                <w:sz w:val="18"/>
                <w:szCs w:val="18"/>
              </w:rPr>
              <w:t>Reporting (dati aggregati annuali)</w:t>
            </w:r>
          </w:p>
        </w:tc>
      </w:tr>
    </w:tbl>
    <w:p w14:paraId="4B0CB3C7" w14:textId="77777777" w:rsidR="00183195" w:rsidRDefault="00183195" w:rsidP="00E602DA">
      <w:pPr>
        <w:autoSpaceDE w:val="0"/>
        <w:autoSpaceDN w:val="0"/>
        <w:adjustRightInd w:val="0"/>
        <w:jc w:val="both"/>
        <w:rPr>
          <w:rFonts w:ascii="Arial" w:hAnsi="Arial" w:cs="Arial"/>
          <w:sz w:val="18"/>
          <w:szCs w:val="18"/>
        </w:rPr>
      </w:pPr>
    </w:p>
    <w:p w14:paraId="4159AD5D" w14:textId="77777777" w:rsidR="00B552D4" w:rsidRDefault="00B552D4" w:rsidP="0090588D">
      <w:pPr>
        <w:pStyle w:val="Pidipagina"/>
        <w:tabs>
          <w:tab w:val="clear" w:pos="4819"/>
          <w:tab w:val="clear" w:pos="9638"/>
        </w:tabs>
        <w:rPr>
          <w:rFonts w:ascii="Arial" w:hAnsi="Arial" w:cs="Arial"/>
          <w:sz w:val="18"/>
          <w:szCs w:val="18"/>
        </w:rPr>
      </w:pPr>
    </w:p>
    <w:p w14:paraId="285C9AFC" w14:textId="77777777" w:rsidR="002459A4" w:rsidRDefault="002459A4" w:rsidP="0090588D">
      <w:pPr>
        <w:pStyle w:val="Pidipagina"/>
        <w:tabs>
          <w:tab w:val="clear" w:pos="4819"/>
          <w:tab w:val="clear" w:pos="9638"/>
        </w:tabs>
        <w:rPr>
          <w:rFonts w:ascii="Arial" w:hAnsi="Arial" w:cs="Arial"/>
          <w:sz w:val="18"/>
          <w:szCs w:val="18"/>
        </w:rPr>
      </w:pPr>
    </w:p>
    <w:p w14:paraId="03B272FE" w14:textId="77777777" w:rsidR="00D178B3" w:rsidRPr="000A33D7" w:rsidRDefault="00D178B3" w:rsidP="0090588D">
      <w:pPr>
        <w:pStyle w:val="Pidipagina"/>
        <w:tabs>
          <w:tab w:val="clear" w:pos="4819"/>
          <w:tab w:val="clear" w:pos="9638"/>
        </w:tabs>
        <w:rPr>
          <w:rFonts w:ascii="Arial" w:hAnsi="Arial" w:cs="Arial"/>
          <w:sz w:val="18"/>
          <w:szCs w:val="18"/>
        </w:rPr>
      </w:pPr>
    </w:p>
    <w:p w14:paraId="6FF22BA6" w14:textId="77777777" w:rsidR="006C2E50" w:rsidRPr="009B242E" w:rsidRDefault="006C2E50" w:rsidP="00AA6E97">
      <w:pPr>
        <w:pStyle w:val="Titolo2"/>
        <w:numPr>
          <w:ilvl w:val="1"/>
          <w:numId w:val="4"/>
        </w:numPr>
        <w:spacing w:before="120" w:line="360" w:lineRule="auto"/>
        <w:rPr>
          <w:rFonts w:ascii="Arial" w:hAnsi="Arial" w:cs="Arial"/>
          <w:sz w:val="22"/>
          <w:szCs w:val="22"/>
        </w:rPr>
      </w:pPr>
      <w:r w:rsidRPr="009B242E">
        <w:rPr>
          <w:rFonts w:ascii="Arial" w:hAnsi="Arial" w:cs="Arial"/>
          <w:sz w:val="22"/>
          <w:szCs w:val="22"/>
        </w:rPr>
        <w:t>Controllo radiometrico</w:t>
      </w:r>
    </w:p>
    <w:p w14:paraId="3881740B" w14:textId="77777777" w:rsidR="0045744F" w:rsidRDefault="00E6067F" w:rsidP="00E6067F">
      <w:pPr>
        <w:rPr>
          <w:rFonts w:ascii="Arial" w:hAnsi="Arial" w:cs="Arial"/>
          <w:bCs/>
          <w:sz w:val="22"/>
          <w:szCs w:val="22"/>
        </w:rPr>
      </w:pPr>
      <w:r w:rsidRPr="00E6067F">
        <w:rPr>
          <w:rFonts w:ascii="Arial" w:hAnsi="Arial" w:cs="Arial"/>
          <w:bCs/>
          <w:sz w:val="22"/>
          <w:szCs w:val="22"/>
        </w:rPr>
        <w:t>Nel caso in cui i rifiuti/materiali in ingresso</w:t>
      </w:r>
      <w:r>
        <w:rPr>
          <w:rFonts w:ascii="Arial" w:hAnsi="Arial" w:cs="Arial"/>
          <w:bCs/>
          <w:sz w:val="22"/>
          <w:szCs w:val="22"/>
        </w:rPr>
        <w:t xml:space="preserve"> o in uscita</w:t>
      </w:r>
      <w:r w:rsidRPr="00E6067F">
        <w:rPr>
          <w:rFonts w:ascii="Arial" w:hAnsi="Arial" w:cs="Arial"/>
          <w:bCs/>
          <w:sz w:val="22"/>
          <w:szCs w:val="22"/>
        </w:rPr>
        <w:t xml:space="preserve"> all</w:t>
      </w:r>
      <w:r w:rsidRPr="00E6067F">
        <w:rPr>
          <w:rFonts w:ascii="Arial" w:hAnsi="Arial" w:cs="Arial" w:hint="eastAsia"/>
          <w:bCs/>
          <w:sz w:val="22"/>
          <w:szCs w:val="22"/>
        </w:rPr>
        <w:t>’</w:t>
      </w:r>
      <w:r w:rsidRPr="00E6067F">
        <w:rPr>
          <w:rFonts w:ascii="Arial" w:hAnsi="Arial" w:cs="Arial"/>
          <w:bCs/>
          <w:sz w:val="22"/>
          <w:szCs w:val="22"/>
        </w:rPr>
        <w:t>installazione siano sottoposti a controllo radiometrico mediante portale installato nel varco di accesso</w:t>
      </w:r>
      <w:r>
        <w:rPr>
          <w:rFonts w:ascii="Arial" w:hAnsi="Arial" w:cs="Arial"/>
          <w:bCs/>
          <w:sz w:val="22"/>
          <w:szCs w:val="22"/>
        </w:rPr>
        <w:t xml:space="preserve"> </w:t>
      </w:r>
      <w:r w:rsidRPr="00E6067F">
        <w:rPr>
          <w:rFonts w:ascii="Arial" w:hAnsi="Arial" w:cs="Arial"/>
          <w:bCs/>
          <w:sz w:val="22"/>
          <w:szCs w:val="22"/>
        </w:rPr>
        <w:t>agli impianti, ogni anno dovr</w:t>
      </w:r>
      <w:r w:rsidRPr="00E6067F">
        <w:rPr>
          <w:rFonts w:ascii="Arial" w:hAnsi="Arial" w:cs="Arial" w:hint="eastAsia"/>
          <w:bCs/>
          <w:sz w:val="22"/>
          <w:szCs w:val="22"/>
        </w:rPr>
        <w:t>à</w:t>
      </w:r>
      <w:r w:rsidRPr="00E6067F">
        <w:rPr>
          <w:rFonts w:ascii="Arial" w:hAnsi="Arial" w:cs="Arial"/>
          <w:bCs/>
          <w:sz w:val="22"/>
          <w:szCs w:val="22"/>
        </w:rPr>
        <w:t xml:space="preserve"> essere riportato nel reporting un riepilogo elaborato secondo il format della seguente tabella</w:t>
      </w:r>
      <w:r>
        <w:rPr>
          <w:rFonts w:ascii="Arial" w:hAnsi="Arial" w:cs="Arial"/>
          <w:bCs/>
          <w:sz w:val="22"/>
          <w:szCs w:val="22"/>
        </w:rPr>
        <w:t>.</w:t>
      </w:r>
    </w:p>
    <w:p w14:paraId="594DA3D5" w14:textId="77777777" w:rsidR="00E6067F" w:rsidRPr="000A33D7" w:rsidRDefault="00E6067F" w:rsidP="00E6067F">
      <w:pPr>
        <w:rPr>
          <w:rFonts w:ascii="Arial" w:hAnsi="Arial"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81"/>
        <w:gridCol w:w="2617"/>
        <w:gridCol w:w="692"/>
        <w:gridCol w:w="1293"/>
        <w:gridCol w:w="1922"/>
        <w:gridCol w:w="3310"/>
        <w:gridCol w:w="3312"/>
      </w:tblGrid>
      <w:tr w:rsidR="007F5A10" w:rsidRPr="000A33D7" w14:paraId="3B622A69" w14:textId="77777777" w:rsidTr="007F5A10">
        <w:trPr>
          <w:jc w:val="center"/>
        </w:trPr>
        <w:tc>
          <w:tcPr>
            <w:tcW w:w="444" w:type="pct"/>
            <w:shd w:val="clear" w:color="auto" w:fill="F4B083"/>
          </w:tcPr>
          <w:p w14:paraId="12931A6B" w14:textId="77777777" w:rsidR="007F5A10" w:rsidRPr="000A33D7" w:rsidRDefault="007F5A10" w:rsidP="00884442">
            <w:pPr>
              <w:jc w:val="center"/>
              <w:rPr>
                <w:rFonts w:ascii="Arial" w:hAnsi="Arial" w:cs="Arial"/>
                <w:b/>
                <w:bCs/>
              </w:rPr>
            </w:pPr>
            <w:r w:rsidRPr="000A33D7">
              <w:rPr>
                <w:rFonts w:ascii="Arial" w:hAnsi="Arial" w:cs="Arial"/>
                <w:b/>
                <w:bCs/>
              </w:rPr>
              <w:t xml:space="preserve">Tab. </w:t>
            </w:r>
            <w:r>
              <w:rPr>
                <w:rFonts w:ascii="Arial" w:hAnsi="Arial" w:cs="Arial"/>
                <w:b/>
                <w:bCs/>
              </w:rPr>
              <w:t>5</w:t>
            </w:r>
          </w:p>
        </w:tc>
        <w:tc>
          <w:tcPr>
            <w:tcW w:w="1147" w:type="pct"/>
            <w:gridSpan w:val="2"/>
            <w:shd w:val="clear" w:color="auto" w:fill="F4B083"/>
          </w:tcPr>
          <w:p w14:paraId="30692DE6" w14:textId="77777777" w:rsidR="007F5A10" w:rsidRPr="000A33D7" w:rsidRDefault="007F5A10" w:rsidP="00884442">
            <w:pPr>
              <w:jc w:val="center"/>
              <w:rPr>
                <w:rFonts w:ascii="Arial" w:hAnsi="Arial" w:cs="Arial"/>
                <w:b/>
                <w:bCs/>
              </w:rPr>
            </w:pPr>
          </w:p>
        </w:tc>
        <w:tc>
          <w:tcPr>
            <w:tcW w:w="3409" w:type="pct"/>
            <w:gridSpan w:val="4"/>
            <w:shd w:val="clear" w:color="auto" w:fill="F4B083"/>
          </w:tcPr>
          <w:p w14:paraId="4E129EC7" w14:textId="77777777" w:rsidR="007F5A10" w:rsidRPr="000A33D7" w:rsidRDefault="007F5A10" w:rsidP="00884442">
            <w:pPr>
              <w:jc w:val="center"/>
              <w:rPr>
                <w:rFonts w:ascii="Arial" w:hAnsi="Arial" w:cs="Arial"/>
                <w:b/>
                <w:bCs/>
              </w:rPr>
            </w:pPr>
            <w:r w:rsidRPr="000A33D7">
              <w:rPr>
                <w:rFonts w:ascii="Arial" w:hAnsi="Arial" w:cs="Arial"/>
                <w:b/>
                <w:bCs/>
              </w:rPr>
              <w:t>Materiale in ingresso e uscita</w:t>
            </w:r>
          </w:p>
        </w:tc>
      </w:tr>
      <w:tr w:rsidR="007F5A10" w:rsidRPr="000A33D7" w14:paraId="7F70C318" w14:textId="77777777" w:rsidTr="007F5A10">
        <w:trPr>
          <w:jc w:val="center"/>
        </w:trPr>
        <w:tc>
          <w:tcPr>
            <w:tcW w:w="444" w:type="pct"/>
            <w:tcBorders>
              <w:bottom w:val="single" w:sz="4" w:space="0" w:color="auto"/>
            </w:tcBorders>
          </w:tcPr>
          <w:p w14:paraId="4001CA1F" w14:textId="77777777" w:rsidR="007F5A10" w:rsidRPr="000A33D7" w:rsidRDefault="007F5A10" w:rsidP="008150BA">
            <w:pPr>
              <w:jc w:val="center"/>
              <w:rPr>
                <w:rFonts w:ascii="Arial" w:hAnsi="Arial" w:cs="Arial"/>
                <w:b/>
                <w:bCs/>
              </w:rPr>
            </w:pPr>
            <w:r w:rsidRPr="000A33D7">
              <w:rPr>
                <w:rFonts w:ascii="Arial" w:hAnsi="Arial" w:cs="Arial"/>
                <w:b/>
                <w:bCs/>
              </w:rPr>
              <w:t>Materiale controllato</w:t>
            </w:r>
          </w:p>
        </w:tc>
        <w:tc>
          <w:tcPr>
            <w:tcW w:w="907" w:type="pct"/>
            <w:tcBorders>
              <w:bottom w:val="single" w:sz="4" w:space="0" w:color="auto"/>
            </w:tcBorders>
          </w:tcPr>
          <w:p w14:paraId="1FB3E825" w14:textId="77777777" w:rsidR="007F5A10" w:rsidRPr="000A33D7" w:rsidRDefault="007F5A10" w:rsidP="008150BA">
            <w:pPr>
              <w:jc w:val="center"/>
              <w:rPr>
                <w:rFonts w:ascii="Arial" w:hAnsi="Arial" w:cs="Arial"/>
                <w:b/>
                <w:bCs/>
              </w:rPr>
            </w:pPr>
            <w:r w:rsidRPr="000A33D7">
              <w:rPr>
                <w:rFonts w:ascii="Arial" w:hAnsi="Arial" w:cs="Arial"/>
                <w:b/>
                <w:bCs/>
              </w:rPr>
              <w:t xml:space="preserve">Modalità di controllo </w:t>
            </w:r>
          </w:p>
        </w:tc>
        <w:tc>
          <w:tcPr>
            <w:tcW w:w="688" w:type="pct"/>
            <w:gridSpan w:val="2"/>
            <w:tcBorders>
              <w:bottom w:val="single" w:sz="4" w:space="0" w:color="auto"/>
            </w:tcBorders>
          </w:tcPr>
          <w:p w14:paraId="53DDA7F6" w14:textId="77777777" w:rsidR="007F5A10" w:rsidRPr="000A33D7" w:rsidRDefault="007F5A10" w:rsidP="008150BA">
            <w:pPr>
              <w:jc w:val="center"/>
              <w:rPr>
                <w:rFonts w:ascii="Arial" w:hAnsi="Arial" w:cs="Arial"/>
                <w:b/>
                <w:bCs/>
              </w:rPr>
            </w:pPr>
            <w:r w:rsidRPr="000A33D7">
              <w:rPr>
                <w:rFonts w:ascii="Arial" w:hAnsi="Arial" w:cs="Arial"/>
                <w:b/>
                <w:bCs/>
              </w:rPr>
              <w:t>Punto di misura/ Frequenza</w:t>
            </w:r>
          </w:p>
        </w:tc>
        <w:tc>
          <w:tcPr>
            <w:tcW w:w="666" w:type="pct"/>
            <w:tcBorders>
              <w:bottom w:val="single" w:sz="4" w:space="0" w:color="auto"/>
            </w:tcBorders>
            <w:vAlign w:val="center"/>
          </w:tcPr>
          <w:p w14:paraId="79815E02" w14:textId="77777777" w:rsidR="007F5A10" w:rsidRPr="000A33D7" w:rsidRDefault="007F5A10" w:rsidP="00D90FC2">
            <w:pPr>
              <w:jc w:val="center"/>
              <w:rPr>
                <w:rFonts w:ascii="Arial" w:hAnsi="Arial" w:cs="Arial"/>
                <w:b/>
              </w:rPr>
            </w:pPr>
            <w:r>
              <w:rPr>
                <w:rFonts w:ascii="Arial" w:hAnsi="Arial" w:cs="Arial"/>
                <w:b/>
              </w:rPr>
              <w:t>Data rilievo anomalia</w:t>
            </w:r>
          </w:p>
        </w:tc>
        <w:tc>
          <w:tcPr>
            <w:tcW w:w="1147" w:type="pct"/>
            <w:tcBorders>
              <w:bottom w:val="single" w:sz="4" w:space="0" w:color="auto"/>
            </w:tcBorders>
          </w:tcPr>
          <w:p w14:paraId="7300642A" w14:textId="77777777" w:rsidR="007F5A10" w:rsidRPr="000A33D7" w:rsidRDefault="007F5A10" w:rsidP="008150BA">
            <w:pPr>
              <w:jc w:val="center"/>
              <w:rPr>
                <w:rFonts w:ascii="Arial" w:hAnsi="Arial" w:cs="Arial"/>
                <w:b/>
              </w:rPr>
            </w:pPr>
            <w:r>
              <w:rPr>
                <w:rFonts w:ascii="Arial" w:hAnsi="Arial" w:cs="Arial"/>
                <w:b/>
              </w:rPr>
              <w:t>Lotto di riferimento</w:t>
            </w:r>
          </w:p>
        </w:tc>
        <w:tc>
          <w:tcPr>
            <w:tcW w:w="1148" w:type="pct"/>
            <w:tcBorders>
              <w:bottom w:val="single" w:sz="4" w:space="0" w:color="auto"/>
            </w:tcBorders>
          </w:tcPr>
          <w:p w14:paraId="710F9FC2" w14:textId="77777777" w:rsidR="007F5A10" w:rsidRPr="000A33D7" w:rsidRDefault="007F5A10" w:rsidP="008150BA">
            <w:pPr>
              <w:jc w:val="center"/>
              <w:rPr>
                <w:rFonts w:ascii="Arial" w:hAnsi="Arial" w:cs="Arial"/>
                <w:b/>
                <w:bCs/>
              </w:rPr>
            </w:pPr>
            <w:r w:rsidRPr="000A33D7">
              <w:rPr>
                <w:rFonts w:ascii="Arial" w:hAnsi="Arial" w:cs="Arial"/>
                <w:b/>
              </w:rPr>
              <w:t>Modalità di registrazion</w:t>
            </w:r>
            <w:r>
              <w:rPr>
                <w:rFonts w:ascii="Arial" w:hAnsi="Arial" w:cs="Arial"/>
                <w:b/>
              </w:rPr>
              <w:t>e</w:t>
            </w:r>
          </w:p>
        </w:tc>
      </w:tr>
      <w:tr w:rsidR="007F5A10" w:rsidRPr="00E840A0" w14:paraId="467B9F07" w14:textId="77777777" w:rsidTr="007F5A10">
        <w:trPr>
          <w:cantSplit/>
          <w:trHeight w:val="274"/>
          <w:jc w:val="center"/>
        </w:trPr>
        <w:tc>
          <w:tcPr>
            <w:tcW w:w="444" w:type="pct"/>
            <w:tcBorders>
              <w:bottom w:val="single" w:sz="4" w:space="0" w:color="auto"/>
            </w:tcBorders>
          </w:tcPr>
          <w:p w14:paraId="23F96608" w14:textId="77777777" w:rsidR="007F5A10" w:rsidRPr="00E840A0" w:rsidRDefault="007F5A10" w:rsidP="008150BA">
            <w:pPr>
              <w:spacing w:line="288" w:lineRule="auto"/>
              <w:jc w:val="center"/>
              <w:rPr>
                <w:rFonts w:ascii="Arial" w:hAnsi="Arial" w:cs="Arial"/>
                <w:sz w:val="18"/>
                <w:szCs w:val="18"/>
              </w:rPr>
            </w:pPr>
            <w:r w:rsidRPr="00E840A0">
              <w:rPr>
                <w:rFonts w:ascii="Arial" w:hAnsi="Arial" w:cs="Arial"/>
                <w:sz w:val="18"/>
                <w:szCs w:val="18"/>
              </w:rPr>
              <w:t>Tutto il materiale in transito</w:t>
            </w:r>
          </w:p>
        </w:tc>
        <w:tc>
          <w:tcPr>
            <w:tcW w:w="907" w:type="pct"/>
            <w:tcBorders>
              <w:bottom w:val="single" w:sz="4" w:space="0" w:color="auto"/>
            </w:tcBorders>
          </w:tcPr>
          <w:p w14:paraId="31CC138E" w14:textId="77777777" w:rsidR="007F5A10" w:rsidRPr="00E840A0" w:rsidRDefault="007F5A10" w:rsidP="00D42EF4">
            <w:pPr>
              <w:spacing w:line="288" w:lineRule="auto"/>
              <w:jc w:val="center"/>
              <w:rPr>
                <w:rFonts w:ascii="Arial" w:hAnsi="Arial" w:cs="Arial"/>
                <w:sz w:val="18"/>
                <w:szCs w:val="18"/>
              </w:rPr>
            </w:pPr>
            <w:r w:rsidRPr="00E840A0">
              <w:rPr>
                <w:rFonts w:ascii="Arial" w:hAnsi="Arial" w:cs="Arial"/>
                <w:sz w:val="18"/>
                <w:szCs w:val="18"/>
              </w:rPr>
              <w:t>Portale radiometrico/ strumentazione portatile</w:t>
            </w:r>
          </w:p>
          <w:p w14:paraId="7D16EF78" w14:textId="77777777" w:rsidR="007F5A10" w:rsidRPr="00E840A0" w:rsidRDefault="007F5A10" w:rsidP="008150BA">
            <w:pPr>
              <w:spacing w:line="288" w:lineRule="auto"/>
              <w:jc w:val="center"/>
              <w:rPr>
                <w:rFonts w:ascii="Arial" w:hAnsi="Arial" w:cs="Arial"/>
                <w:sz w:val="18"/>
                <w:szCs w:val="18"/>
              </w:rPr>
            </w:pPr>
          </w:p>
        </w:tc>
        <w:tc>
          <w:tcPr>
            <w:tcW w:w="688" w:type="pct"/>
            <w:gridSpan w:val="2"/>
            <w:tcBorders>
              <w:bottom w:val="single" w:sz="4" w:space="0" w:color="auto"/>
            </w:tcBorders>
          </w:tcPr>
          <w:p w14:paraId="73EDDA55" w14:textId="77777777" w:rsidR="007F5A10" w:rsidRPr="00E840A0" w:rsidRDefault="007F5A10" w:rsidP="00D42EF4">
            <w:pPr>
              <w:spacing w:line="288" w:lineRule="auto"/>
              <w:jc w:val="center"/>
              <w:rPr>
                <w:rFonts w:ascii="Arial" w:hAnsi="Arial" w:cs="Arial"/>
                <w:sz w:val="18"/>
                <w:szCs w:val="18"/>
              </w:rPr>
            </w:pPr>
            <w:r w:rsidRPr="00E840A0">
              <w:rPr>
                <w:rFonts w:ascii="Arial" w:hAnsi="Arial" w:cs="Arial"/>
                <w:sz w:val="18"/>
                <w:szCs w:val="18"/>
              </w:rPr>
              <w:t>In continuo/ogni lotto in ingresso</w:t>
            </w:r>
            <w:r w:rsidR="009B242E" w:rsidRPr="00E840A0">
              <w:rPr>
                <w:rFonts w:ascii="Arial" w:hAnsi="Arial" w:cs="Arial"/>
                <w:sz w:val="18"/>
                <w:szCs w:val="18"/>
              </w:rPr>
              <w:t xml:space="preserve"> e in uscita</w:t>
            </w:r>
          </w:p>
        </w:tc>
        <w:tc>
          <w:tcPr>
            <w:tcW w:w="666" w:type="pct"/>
            <w:tcBorders>
              <w:bottom w:val="single" w:sz="4" w:space="0" w:color="auto"/>
            </w:tcBorders>
          </w:tcPr>
          <w:p w14:paraId="06DDE5F2" w14:textId="77777777" w:rsidR="007F5A10" w:rsidRPr="00E840A0" w:rsidRDefault="007F5A10" w:rsidP="008150BA">
            <w:pPr>
              <w:jc w:val="center"/>
              <w:rPr>
                <w:rFonts w:ascii="Arial" w:hAnsi="Arial" w:cs="Arial"/>
                <w:bCs/>
                <w:sz w:val="18"/>
                <w:szCs w:val="18"/>
              </w:rPr>
            </w:pPr>
          </w:p>
        </w:tc>
        <w:tc>
          <w:tcPr>
            <w:tcW w:w="1147" w:type="pct"/>
            <w:tcBorders>
              <w:bottom w:val="single" w:sz="4" w:space="0" w:color="auto"/>
            </w:tcBorders>
          </w:tcPr>
          <w:p w14:paraId="09CB1A28" w14:textId="77777777" w:rsidR="007F5A10" w:rsidRPr="00E840A0" w:rsidRDefault="007F5A10" w:rsidP="008150BA">
            <w:pPr>
              <w:jc w:val="center"/>
              <w:rPr>
                <w:rFonts w:ascii="Arial" w:hAnsi="Arial" w:cs="Arial"/>
                <w:bCs/>
                <w:sz w:val="18"/>
                <w:szCs w:val="18"/>
              </w:rPr>
            </w:pPr>
          </w:p>
        </w:tc>
        <w:tc>
          <w:tcPr>
            <w:tcW w:w="1148" w:type="pct"/>
            <w:tcBorders>
              <w:bottom w:val="single" w:sz="4" w:space="0" w:color="auto"/>
            </w:tcBorders>
          </w:tcPr>
          <w:p w14:paraId="4FB72E92" w14:textId="77777777" w:rsidR="007F5A10" w:rsidRPr="00E840A0" w:rsidRDefault="007F5A10" w:rsidP="008150BA">
            <w:pPr>
              <w:jc w:val="center"/>
              <w:rPr>
                <w:rFonts w:ascii="Arial" w:hAnsi="Arial" w:cs="Arial"/>
                <w:bCs/>
                <w:sz w:val="18"/>
                <w:szCs w:val="18"/>
              </w:rPr>
            </w:pPr>
            <w:r w:rsidRPr="00E840A0">
              <w:rPr>
                <w:rFonts w:ascii="Arial" w:hAnsi="Arial" w:cs="Arial"/>
                <w:bCs/>
                <w:sz w:val="18"/>
                <w:szCs w:val="18"/>
              </w:rPr>
              <w:t>Reporting (dati aggregati mensili)</w:t>
            </w:r>
          </w:p>
          <w:p w14:paraId="4182802A" w14:textId="77777777" w:rsidR="007F5A10" w:rsidRPr="00E840A0" w:rsidRDefault="007F5A10" w:rsidP="005B728E">
            <w:pPr>
              <w:jc w:val="center"/>
              <w:rPr>
                <w:rFonts w:ascii="Arial" w:hAnsi="Arial" w:cs="Arial"/>
                <w:sz w:val="18"/>
                <w:szCs w:val="18"/>
              </w:rPr>
            </w:pPr>
          </w:p>
        </w:tc>
      </w:tr>
    </w:tbl>
    <w:p w14:paraId="0F90AC3C" w14:textId="77777777" w:rsidR="00184BAB" w:rsidRDefault="00184BAB" w:rsidP="0063264F">
      <w:pPr>
        <w:rPr>
          <w:rFonts w:ascii="Arial" w:hAnsi="Arial" w:cs="Arial"/>
        </w:rPr>
      </w:pPr>
    </w:p>
    <w:p w14:paraId="3C2C215C" w14:textId="77777777" w:rsidR="00010E0A" w:rsidRDefault="009B242E" w:rsidP="0063264F">
      <w:pPr>
        <w:rPr>
          <w:rFonts w:ascii="Arial" w:hAnsi="Arial" w:cs="Arial"/>
        </w:rPr>
      </w:pPr>
      <w:r>
        <w:rPr>
          <w:rFonts w:ascii="Arial" w:hAnsi="Arial" w:cs="Arial"/>
        </w:rPr>
        <w:br w:type="page"/>
      </w:r>
    </w:p>
    <w:p w14:paraId="04089CAB" w14:textId="77777777" w:rsidR="006C2E50" w:rsidRPr="000A33D7" w:rsidRDefault="006C2E50" w:rsidP="00AA6E97">
      <w:pPr>
        <w:pStyle w:val="Titolo7"/>
        <w:numPr>
          <w:ilvl w:val="1"/>
          <w:numId w:val="4"/>
        </w:numPr>
        <w:rPr>
          <w:b/>
          <w:bCs/>
          <w:i w:val="0"/>
          <w:iCs w:val="0"/>
          <w:sz w:val="22"/>
          <w:szCs w:val="22"/>
        </w:rPr>
      </w:pPr>
      <w:r w:rsidRPr="000A33D7">
        <w:rPr>
          <w:b/>
          <w:bCs/>
          <w:i w:val="0"/>
          <w:iCs w:val="0"/>
          <w:sz w:val="22"/>
          <w:szCs w:val="22"/>
        </w:rPr>
        <w:t xml:space="preserve">Consumo risorse idriche </w:t>
      </w:r>
    </w:p>
    <w:p w14:paraId="596F0238" w14:textId="77777777" w:rsidR="0045744F" w:rsidRDefault="0045744F" w:rsidP="0045744F">
      <w:pPr>
        <w:widowControl w:val="0"/>
        <w:suppressAutoHyphens/>
        <w:autoSpaceDE w:val="0"/>
        <w:ind w:left="360"/>
        <w:jc w:val="both"/>
        <w:rPr>
          <w:rFonts w:ascii="Arial" w:hAnsi="Arial" w:cs="Arial"/>
          <w:bCs/>
          <w:sz w:val="22"/>
          <w:szCs w:val="22"/>
        </w:rPr>
      </w:pPr>
      <w:r w:rsidRPr="000A33D7">
        <w:rPr>
          <w:rFonts w:ascii="Arial" w:hAnsi="Arial" w:cs="Arial"/>
          <w:bCs/>
          <w:sz w:val="22"/>
          <w:szCs w:val="22"/>
        </w:rPr>
        <w:t>Nel PMC dovranno essere elencati la tipologia di approvvigionamento, il punto di misura stabilito per i controlli e la fase di utilizzo nel processo produttivo. Qualora non siano presenti sistemi di computo separati per le diverse fasi di utilizzo può essere fornita una stima ottenuta attraverso operazioni di calcolo esplicitate per esteso nel Report.</w:t>
      </w:r>
    </w:p>
    <w:p w14:paraId="12B4FDBB" w14:textId="77777777" w:rsidR="008B65C1" w:rsidRDefault="008B65C1" w:rsidP="0045744F">
      <w:pPr>
        <w:widowControl w:val="0"/>
        <w:suppressAutoHyphens/>
        <w:autoSpaceDE w:val="0"/>
        <w:ind w:left="360"/>
        <w:jc w:val="both"/>
        <w:rPr>
          <w:rFonts w:ascii="Arial" w:hAnsi="Arial" w:cs="Arial"/>
          <w:bCs/>
          <w:sz w:val="22"/>
          <w:szCs w:val="22"/>
        </w:rPr>
      </w:pPr>
    </w:p>
    <w:p w14:paraId="4476AB2D" w14:textId="77777777" w:rsidR="00B5063A" w:rsidRPr="000A33D7" w:rsidRDefault="00B5063A" w:rsidP="0045744F">
      <w:pPr>
        <w:widowControl w:val="0"/>
        <w:suppressAutoHyphens/>
        <w:autoSpaceDE w:val="0"/>
        <w:ind w:left="360"/>
        <w:jc w:val="both"/>
        <w:rPr>
          <w:rFonts w:ascii="Arial" w:hAnsi="Arial" w:cs="Arial"/>
          <w:bCs/>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7"/>
        <w:gridCol w:w="1658"/>
        <w:gridCol w:w="1552"/>
        <w:gridCol w:w="975"/>
        <w:gridCol w:w="1275"/>
        <w:gridCol w:w="1362"/>
        <w:gridCol w:w="1063"/>
        <w:gridCol w:w="2213"/>
        <w:gridCol w:w="2222"/>
      </w:tblGrid>
      <w:tr w:rsidR="00597AE0" w:rsidRPr="000A33D7" w14:paraId="25CC1760" w14:textId="77777777" w:rsidTr="0099422E">
        <w:trPr>
          <w:jc w:val="center"/>
        </w:trPr>
        <w:tc>
          <w:tcPr>
            <w:tcW w:w="730" w:type="pct"/>
            <w:tcBorders>
              <w:bottom w:val="single" w:sz="4" w:space="0" w:color="auto"/>
            </w:tcBorders>
            <w:shd w:val="clear" w:color="auto" w:fill="F4B083"/>
          </w:tcPr>
          <w:p w14:paraId="1791B8B0" w14:textId="77777777" w:rsidR="00597AE0" w:rsidRPr="000A33D7" w:rsidRDefault="00597AE0" w:rsidP="00503AC3">
            <w:pPr>
              <w:jc w:val="center"/>
              <w:rPr>
                <w:rFonts w:ascii="Arial" w:hAnsi="Arial" w:cs="Arial"/>
                <w:b/>
              </w:rPr>
            </w:pPr>
            <w:r w:rsidRPr="000A33D7">
              <w:rPr>
                <w:rFonts w:ascii="Arial" w:hAnsi="Arial" w:cs="Arial"/>
                <w:b/>
              </w:rPr>
              <w:t xml:space="preserve">Tab. </w:t>
            </w:r>
            <w:r w:rsidR="00B552D4">
              <w:rPr>
                <w:rFonts w:ascii="Arial" w:hAnsi="Arial" w:cs="Arial"/>
                <w:b/>
              </w:rPr>
              <w:t>6</w:t>
            </w:r>
          </w:p>
        </w:tc>
        <w:tc>
          <w:tcPr>
            <w:tcW w:w="4270" w:type="pct"/>
            <w:gridSpan w:val="8"/>
            <w:tcBorders>
              <w:bottom w:val="single" w:sz="4" w:space="0" w:color="auto"/>
            </w:tcBorders>
            <w:shd w:val="clear" w:color="auto" w:fill="F4B083"/>
          </w:tcPr>
          <w:p w14:paraId="4C66FB86" w14:textId="77777777" w:rsidR="00597AE0" w:rsidRPr="000A33D7" w:rsidRDefault="00597AE0" w:rsidP="00503AC3">
            <w:pPr>
              <w:jc w:val="center"/>
              <w:rPr>
                <w:rFonts w:ascii="Arial" w:hAnsi="Arial" w:cs="Arial"/>
                <w:b/>
              </w:rPr>
            </w:pPr>
            <w:r w:rsidRPr="000A33D7">
              <w:rPr>
                <w:rFonts w:ascii="Arial" w:hAnsi="Arial" w:cs="Arial"/>
                <w:b/>
              </w:rPr>
              <w:t>Risorse idriche</w:t>
            </w:r>
          </w:p>
        </w:tc>
      </w:tr>
      <w:tr w:rsidR="00597AE0" w:rsidRPr="000A33D7" w14:paraId="489610AF" w14:textId="77777777" w:rsidTr="006B565F">
        <w:trPr>
          <w:jc w:val="center"/>
        </w:trPr>
        <w:tc>
          <w:tcPr>
            <w:tcW w:w="730" w:type="pct"/>
            <w:tcBorders>
              <w:bottom w:val="single" w:sz="4" w:space="0" w:color="auto"/>
            </w:tcBorders>
            <w:vAlign w:val="center"/>
          </w:tcPr>
          <w:p w14:paraId="21A99398" w14:textId="77777777" w:rsidR="00597AE0" w:rsidRPr="000A33D7" w:rsidRDefault="003B7D8B" w:rsidP="008150BA">
            <w:pPr>
              <w:jc w:val="center"/>
              <w:rPr>
                <w:rFonts w:ascii="Arial" w:hAnsi="Arial" w:cs="Arial"/>
                <w:b/>
              </w:rPr>
            </w:pPr>
            <w:r w:rsidRPr="00290CD1">
              <w:rPr>
                <w:rFonts w:ascii="Arial" w:hAnsi="Arial" w:cs="Arial"/>
                <w:b/>
              </w:rPr>
              <w:t>Fonte</w:t>
            </w:r>
            <w:r>
              <w:rPr>
                <w:rFonts w:ascii="Arial" w:hAnsi="Arial" w:cs="Arial"/>
                <w:b/>
              </w:rPr>
              <w:t xml:space="preserve"> </w:t>
            </w:r>
            <w:r w:rsidR="00597AE0" w:rsidRPr="000A33D7">
              <w:rPr>
                <w:rFonts w:ascii="Arial" w:hAnsi="Arial" w:cs="Arial"/>
                <w:b/>
              </w:rPr>
              <w:t xml:space="preserve">di approvvigionamento </w:t>
            </w:r>
            <w:r w:rsidR="00597AE0" w:rsidRPr="000A33D7">
              <w:rPr>
                <w:rFonts w:ascii="Arial" w:hAnsi="Arial" w:cs="Arial"/>
                <w:bCs/>
              </w:rPr>
              <w:t>(</w:t>
            </w:r>
            <w:r w:rsidR="00597AE0" w:rsidRPr="000A33D7">
              <w:rPr>
                <w:rFonts w:ascii="Arial" w:hAnsi="Arial" w:cs="Arial"/>
              </w:rPr>
              <w:t xml:space="preserve">Pozzo, acquedotto, </w:t>
            </w:r>
            <w:r w:rsidR="00290CD1">
              <w:rPr>
                <w:rFonts w:ascii="Arial" w:hAnsi="Arial" w:cs="Arial"/>
              </w:rPr>
              <w:t xml:space="preserve">recupero interno, </w:t>
            </w:r>
            <w:r w:rsidR="00597AE0" w:rsidRPr="000A33D7">
              <w:rPr>
                <w:rFonts w:ascii="Arial" w:hAnsi="Arial" w:cs="Arial"/>
              </w:rPr>
              <w:t>ecc)</w:t>
            </w:r>
          </w:p>
        </w:tc>
        <w:tc>
          <w:tcPr>
            <w:tcW w:w="575" w:type="pct"/>
            <w:tcBorders>
              <w:bottom w:val="single" w:sz="4" w:space="0" w:color="auto"/>
            </w:tcBorders>
            <w:vAlign w:val="center"/>
          </w:tcPr>
          <w:p w14:paraId="01900045" w14:textId="77777777" w:rsidR="00597AE0" w:rsidRPr="000A33D7" w:rsidRDefault="00597AE0" w:rsidP="008150BA">
            <w:pPr>
              <w:jc w:val="center"/>
              <w:rPr>
                <w:rFonts w:ascii="Arial" w:hAnsi="Arial" w:cs="Arial"/>
                <w:b/>
              </w:rPr>
            </w:pPr>
            <w:r w:rsidRPr="000A33D7">
              <w:rPr>
                <w:rFonts w:ascii="Arial" w:hAnsi="Arial" w:cs="Arial"/>
                <w:b/>
              </w:rPr>
              <w:t xml:space="preserve">Fase di utilizzo </w:t>
            </w:r>
          </w:p>
        </w:tc>
        <w:tc>
          <w:tcPr>
            <w:tcW w:w="538" w:type="pct"/>
            <w:tcBorders>
              <w:bottom w:val="single" w:sz="4" w:space="0" w:color="auto"/>
            </w:tcBorders>
            <w:vAlign w:val="center"/>
          </w:tcPr>
          <w:p w14:paraId="0C670693" w14:textId="77777777" w:rsidR="00597AE0" w:rsidRPr="000A33D7" w:rsidRDefault="00597AE0" w:rsidP="008150BA">
            <w:pPr>
              <w:jc w:val="center"/>
              <w:rPr>
                <w:rFonts w:ascii="Arial" w:hAnsi="Arial" w:cs="Arial"/>
                <w:b/>
              </w:rPr>
            </w:pPr>
            <w:r w:rsidRPr="000A33D7">
              <w:rPr>
                <w:rFonts w:ascii="Arial" w:hAnsi="Arial" w:cs="Arial"/>
                <w:b/>
              </w:rPr>
              <w:t xml:space="preserve">Tipologia </w:t>
            </w:r>
            <w:r w:rsidRPr="000A33D7">
              <w:rPr>
                <w:rFonts w:ascii="Arial" w:hAnsi="Arial" w:cs="Arial"/>
                <w:bCs/>
              </w:rPr>
              <w:t>(industriale, civile, raffreddamento, ecc.)</w:t>
            </w:r>
          </w:p>
        </w:tc>
        <w:tc>
          <w:tcPr>
            <w:tcW w:w="338" w:type="pct"/>
            <w:tcBorders>
              <w:bottom w:val="single" w:sz="4" w:space="0" w:color="auto"/>
            </w:tcBorders>
            <w:vAlign w:val="center"/>
          </w:tcPr>
          <w:p w14:paraId="6773EF05" w14:textId="77777777" w:rsidR="00597AE0" w:rsidRPr="000A33D7" w:rsidRDefault="00597AE0" w:rsidP="008150BA">
            <w:pPr>
              <w:jc w:val="center"/>
              <w:rPr>
                <w:rFonts w:ascii="Arial" w:hAnsi="Arial" w:cs="Arial"/>
                <w:b/>
              </w:rPr>
            </w:pPr>
            <w:r w:rsidRPr="000A33D7">
              <w:rPr>
                <w:rFonts w:ascii="Arial" w:hAnsi="Arial" w:cs="Arial"/>
                <w:b/>
              </w:rPr>
              <w:t>Punto di misura</w:t>
            </w:r>
          </w:p>
        </w:tc>
        <w:tc>
          <w:tcPr>
            <w:tcW w:w="442" w:type="pct"/>
            <w:tcBorders>
              <w:bottom w:val="single" w:sz="4" w:space="0" w:color="auto"/>
            </w:tcBorders>
            <w:vAlign w:val="center"/>
          </w:tcPr>
          <w:p w14:paraId="65A5924E" w14:textId="77777777" w:rsidR="003B7D8B" w:rsidRPr="003B7D8B" w:rsidRDefault="003B7D8B" w:rsidP="008150BA">
            <w:pPr>
              <w:jc w:val="center"/>
              <w:rPr>
                <w:rFonts w:ascii="Arial" w:hAnsi="Arial" w:cs="Arial"/>
                <w:bCs/>
                <w:color w:val="FF0000"/>
              </w:rPr>
            </w:pPr>
          </w:p>
        </w:tc>
        <w:tc>
          <w:tcPr>
            <w:tcW w:w="472" w:type="pct"/>
            <w:tcBorders>
              <w:bottom w:val="single" w:sz="4" w:space="0" w:color="auto"/>
            </w:tcBorders>
            <w:vAlign w:val="center"/>
          </w:tcPr>
          <w:p w14:paraId="1BEAA9AF" w14:textId="77777777" w:rsidR="00597AE0" w:rsidRPr="000A33D7" w:rsidRDefault="00597AE0" w:rsidP="008150BA">
            <w:pPr>
              <w:jc w:val="center"/>
              <w:rPr>
                <w:rFonts w:ascii="Arial" w:hAnsi="Arial" w:cs="Arial"/>
                <w:b/>
              </w:rPr>
            </w:pPr>
            <w:r w:rsidRPr="000A33D7">
              <w:rPr>
                <w:rFonts w:ascii="Arial" w:hAnsi="Arial" w:cs="Arial"/>
                <w:b/>
              </w:rPr>
              <w:t>Metod</w:t>
            </w:r>
            <w:r w:rsidR="00A4465A">
              <w:rPr>
                <w:rFonts w:ascii="Arial" w:hAnsi="Arial" w:cs="Arial"/>
                <w:b/>
              </w:rPr>
              <w:t>o</w:t>
            </w:r>
            <w:r w:rsidRPr="000A33D7">
              <w:rPr>
                <w:rFonts w:ascii="Arial" w:hAnsi="Arial" w:cs="Arial"/>
                <w:b/>
              </w:rPr>
              <w:t xml:space="preserve"> di misura </w:t>
            </w:r>
          </w:p>
        </w:tc>
        <w:tc>
          <w:tcPr>
            <w:tcW w:w="368" w:type="pct"/>
            <w:tcBorders>
              <w:bottom w:val="single" w:sz="4" w:space="0" w:color="auto"/>
            </w:tcBorders>
            <w:vAlign w:val="center"/>
          </w:tcPr>
          <w:p w14:paraId="147C4EE8" w14:textId="77777777" w:rsidR="009866E1" w:rsidRDefault="009866E1" w:rsidP="008150BA">
            <w:pPr>
              <w:jc w:val="center"/>
              <w:rPr>
                <w:rFonts w:ascii="Arial" w:hAnsi="Arial" w:cs="Arial"/>
              </w:rPr>
            </w:pPr>
            <w:r w:rsidRPr="00290CD1">
              <w:rPr>
                <w:rFonts w:ascii="Arial" w:hAnsi="Arial" w:cs="Arial"/>
                <w:b/>
                <w:color w:val="000000"/>
              </w:rPr>
              <w:t>Consumo (</w:t>
            </w:r>
            <w:r w:rsidRPr="00290CD1">
              <w:rPr>
                <w:rFonts w:ascii="Arial" w:hAnsi="Arial" w:cs="Arial"/>
              </w:rPr>
              <w:t>m</w:t>
            </w:r>
            <w:r w:rsidRPr="00290CD1">
              <w:rPr>
                <w:rFonts w:ascii="Arial" w:hAnsi="Arial" w:cs="Arial"/>
                <w:vertAlign w:val="superscript"/>
              </w:rPr>
              <w:t>3</w:t>
            </w:r>
            <w:r w:rsidRPr="00290CD1">
              <w:rPr>
                <w:rFonts w:ascii="Arial" w:hAnsi="Arial" w:cs="Arial"/>
                <w:b/>
                <w:color w:val="000000"/>
              </w:rPr>
              <w:t>)</w:t>
            </w:r>
            <w:r>
              <w:rPr>
                <w:rFonts w:ascii="Arial" w:hAnsi="Arial" w:cs="Arial"/>
                <w:b/>
                <w:color w:val="000000"/>
              </w:rPr>
              <w:t xml:space="preserve"> </w:t>
            </w:r>
            <w:r w:rsidR="007F5A10" w:rsidRPr="000A33D7">
              <w:rPr>
                <w:rFonts w:ascii="Arial" w:hAnsi="Arial" w:cs="Arial"/>
              </w:rPr>
              <w:t xml:space="preserve"> </w:t>
            </w:r>
          </w:p>
          <w:p w14:paraId="7FEBD3D3" w14:textId="77777777" w:rsidR="00597AE0" w:rsidRPr="000A33D7" w:rsidRDefault="00597AE0" w:rsidP="008150BA">
            <w:pPr>
              <w:jc w:val="center"/>
              <w:rPr>
                <w:rFonts w:ascii="Arial" w:hAnsi="Arial" w:cs="Arial"/>
                <w:b/>
              </w:rPr>
            </w:pPr>
          </w:p>
        </w:tc>
        <w:tc>
          <w:tcPr>
            <w:tcW w:w="767" w:type="pct"/>
            <w:tcBorders>
              <w:bottom w:val="single" w:sz="4" w:space="0" w:color="auto"/>
            </w:tcBorders>
            <w:vAlign w:val="center"/>
          </w:tcPr>
          <w:p w14:paraId="152A32AD" w14:textId="77777777" w:rsidR="00597AE0" w:rsidRPr="000A33D7" w:rsidRDefault="00597AE0" w:rsidP="008150BA">
            <w:pPr>
              <w:jc w:val="center"/>
              <w:rPr>
                <w:rFonts w:ascii="Arial" w:hAnsi="Arial" w:cs="Arial"/>
                <w:b/>
              </w:rPr>
            </w:pPr>
            <w:r w:rsidRPr="000A33D7">
              <w:rPr>
                <w:rFonts w:ascii="Arial" w:hAnsi="Arial" w:cs="Arial"/>
                <w:b/>
              </w:rPr>
              <w:t>Frequenza</w:t>
            </w:r>
          </w:p>
        </w:tc>
        <w:tc>
          <w:tcPr>
            <w:tcW w:w="770" w:type="pct"/>
            <w:tcBorders>
              <w:bottom w:val="single" w:sz="4" w:space="0" w:color="auto"/>
            </w:tcBorders>
            <w:vAlign w:val="center"/>
          </w:tcPr>
          <w:p w14:paraId="0EE6D56B" w14:textId="77777777" w:rsidR="00597AE0" w:rsidRPr="000A33D7" w:rsidRDefault="00597AE0" w:rsidP="008150BA">
            <w:pPr>
              <w:jc w:val="center"/>
              <w:rPr>
                <w:rFonts w:ascii="Arial" w:hAnsi="Arial" w:cs="Arial"/>
                <w:b/>
              </w:rPr>
            </w:pPr>
            <w:r w:rsidRPr="000A33D7">
              <w:rPr>
                <w:rFonts w:ascii="Arial" w:hAnsi="Arial" w:cs="Arial"/>
                <w:b/>
              </w:rPr>
              <w:t>Modalità di registrazione</w:t>
            </w:r>
          </w:p>
        </w:tc>
      </w:tr>
      <w:tr w:rsidR="00597AE0" w:rsidRPr="00622A43" w14:paraId="4617CD75" w14:textId="77777777" w:rsidTr="006B565F">
        <w:trPr>
          <w:trHeight w:val="531"/>
          <w:jc w:val="center"/>
        </w:trPr>
        <w:tc>
          <w:tcPr>
            <w:tcW w:w="730" w:type="pct"/>
            <w:vAlign w:val="center"/>
          </w:tcPr>
          <w:p w14:paraId="400AE6DC" w14:textId="77777777" w:rsidR="00597AE0" w:rsidRPr="00622A43" w:rsidRDefault="009B242E" w:rsidP="008150BA">
            <w:pPr>
              <w:pStyle w:val="Tabella0"/>
              <w:spacing w:before="0" w:after="0"/>
              <w:jc w:val="center"/>
              <w:rPr>
                <w:sz w:val="18"/>
                <w:szCs w:val="18"/>
              </w:rPr>
            </w:pPr>
            <w:r w:rsidRPr="00622A43">
              <w:rPr>
                <w:sz w:val="18"/>
                <w:szCs w:val="18"/>
              </w:rPr>
              <w:t>Acquedotto comunale</w:t>
            </w:r>
          </w:p>
        </w:tc>
        <w:tc>
          <w:tcPr>
            <w:tcW w:w="575" w:type="pct"/>
            <w:vAlign w:val="center"/>
          </w:tcPr>
          <w:p w14:paraId="7D47653A" w14:textId="77777777" w:rsidR="00597AE0" w:rsidRPr="00622A43" w:rsidRDefault="009B242E" w:rsidP="008150BA">
            <w:pPr>
              <w:pStyle w:val="Tabella0"/>
              <w:spacing w:before="0" w:after="0"/>
              <w:jc w:val="center"/>
              <w:rPr>
                <w:bCs/>
                <w:sz w:val="18"/>
                <w:szCs w:val="18"/>
              </w:rPr>
            </w:pPr>
            <w:r w:rsidRPr="00622A43">
              <w:rPr>
                <w:sz w:val="18"/>
                <w:szCs w:val="18"/>
              </w:rPr>
              <w:t>Usi civili</w:t>
            </w:r>
            <w:r w:rsidR="00597AE0" w:rsidRPr="00622A43">
              <w:rPr>
                <w:sz w:val="18"/>
                <w:szCs w:val="18"/>
              </w:rPr>
              <w:t xml:space="preserve"> </w:t>
            </w:r>
          </w:p>
        </w:tc>
        <w:tc>
          <w:tcPr>
            <w:tcW w:w="538" w:type="pct"/>
            <w:vAlign w:val="center"/>
          </w:tcPr>
          <w:p w14:paraId="37036412" w14:textId="77777777" w:rsidR="00597AE0" w:rsidRPr="00622A43" w:rsidRDefault="009B242E" w:rsidP="008150BA">
            <w:pPr>
              <w:pStyle w:val="Tabella0"/>
              <w:spacing w:before="0" w:after="0"/>
              <w:jc w:val="center"/>
              <w:rPr>
                <w:bCs/>
                <w:sz w:val="18"/>
                <w:szCs w:val="18"/>
              </w:rPr>
            </w:pPr>
            <w:r w:rsidRPr="00622A43">
              <w:rPr>
                <w:bCs/>
                <w:sz w:val="18"/>
                <w:szCs w:val="18"/>
              </w:rPr>
              <w:t>Civile</w:t>
            </w:r>
          </w:p>
        </w:tc>
        <w:tc>
          <w:tcPr>
            <w:tcW w:w="338" w:type="pct"/>
            <w:vAlign w:val="center"/>
          </w:tcPr>
          <w:p w14:paraId="1822E613" w14:textId="77777777" w:rsidR="00597AE0" w:rsidRPr="00622A43" w:rsidRDefault="009B242E" w:rsidP="008150BA">
            <w:pPr>
              <w:pStyle w:val="Tabella0"/>
              <w:spacing w:before="0" w:after="0"/>
              <w:jc w:val="center"/>
              <w:rPr>
                <w:bCs/>
                <w:sz w:val="18"/>
                <w:szCs w:val="18"/>
              </w:rPr>
            </w:pPr>
            <w:r w:rsidRPr="00622A43">
              <w:rPr>
                <w:bCs/>
                <w:sz w:val="18"/>
                <w:szCs w:val="18"/>
              </w:rPr>
              <w:t>contatore</w:t>
            </w:r>
          </w:p>
        </w:tc>
        <w:tc>
          <w:tcPr>
            <w:tcW w:w="442" w:type="pct"/>
            <w:vAlign w:val="center"/>
          </w:tcPr>
          <w:p w14:paraId="0DE13116" w14:textId="77777777" w:rsidR="00597AE0" w:rsidRPr="00622A43" w:rsidRDefault="00597AE0" w:rsidP="008150BA">
            <w:pPr>
              <w:jc w:val="center"/>
              <w:rPr>
                <w:rFonts w:ascii="Arial" w:hAnsi="Arial" w:cs="Arial"/>
                <w:sz w:val="18"/>
                <w:szCs w:val="18"/>
              </w:rPr>
            </w:pPr>
          </w:p>
        </w:tc>
        <w:tc>
          <w:tcPr>
            <w:tcW w:w="472" w:type="pct"/>
            <w:vAlign w:val="center"/>
          </w:tcPr>
          <w:p w14:paraId="1324C5BA" w14:textId="77777777" w:rsidR="00597AE0" w:rsidRPr="00622A43" w:rsidRDefault="006B565F" w:rsidP="008150BA">
            <w:pPr>
              <w:jc w:val="center"/>
              <w:rPr>
                <w:rFonts w:ascii="Arial" w:hAnsi="Arial" w:cs="Arial"/>
                <w:sz w:val="18"/>
                <w:szCs w:val="18"/>
              </w:rPr>
            </w:pPr>
            <w:r w:rsidRPr="00622A43">
              <w:rPr>
                <w:rFonts w:ascii="Arial" w:hAnsi="Arial" w:cs="Arial"/>
                <w:sz w:val="18"/>
                <w:szCs w:val="18"/>
              </w:rPr>
              <w:t>Lettura</w:t>
            </w:r>
          </w:p>
        </w:tc>
        <w:tc>
          <w:tcPr>
            <w:tcW w:w="368" w:type="pct"/>
            <w:vAlign w:val="center"/>
          </w:tcPr>
          <w:p w14:paraId="04C234E9" w14:textId="77777777" w:rsidR="00597AE0" w:rsidRPr="00622A43" w:rsidRDefault="00B5063A" w:rsidP="008150BA">
            <w:pPr>
              <w:jc w:val="center"/>
              <w:rPr>
                <w:rFonts w:ascii="Arial" w:hAnsi="Arial" w:cs="Arial"/>
                <w:sz w:val="18"/>
                <w:szCs w:val="18"/>
              </w:rPr>
            </w:pPr>
            <w:r w:rsidRPr="00622A43">
              <w:rPr>
                <w:rFonts w:ascii="Arial" w:hAnsi="Arial" w:cs="Arial"/>
                <w:sz w:val="18"/>
                <w:szCs w:val="18"/>
              </w:rPr>
              <w:t>m</w:t>
            </w:r>
            <w:r w:rsidRPr="00622A43">
              <w:rPr>
                <w:rFonts w:ascii="Arial" w:hAnsi="Arial" w:cs="Arial"/>
                <w:sz w:val="18"/>
                <w:szCs w:val="18"/>
                <w:vertAlign w:val="superscript"/>
              </w:rPr>
              <w:t>3</w:t>
            </w:r>
            <w:r w:rsidRPr="00622A43">
              <w:rPr>
                <w:rFonts w:ascii="Arial" w:hAnsi="Arial" w:cs="Arial"/>
                <w:sz w:val="18"/>
                <w:szCs w:val="18"/>
              </w:rPr>
              <w:t>/anno</w:t>
            </w:r>
          </w:p>
        </w:tc>
        <w:tc>
          <w:tcPr>
            <w:tcW w:w="767" w:type="pct"/>
            <w:vAlign w:val="center"/>
          </w:tcPr>
          <w:p w14:paraId="297474EF" w14:textId="77777777" w:rsidR="00597AE0" w:rsidRPr="00622A43" w:rsidRDefault="00597AE0" w:rsidP="008150BA">
            <w:pPr>
              <w:jc w:val="center"/>
              <w:rPr>
                <w:rFonts w:ascii="Arial" w:hAnsi="Arial" w:cs="Arial"/>
                <w:bCs/>
                <w:sz w:val="18"/>
                <w:szCs w:val="18"/>
              </w:rPr>
            </w:pPr>
            <w:r w:rsidRPr="00622A43">
              <w:rPr>
                <w:rFonts w:ascii="Arial" w:hAnsi="Arial" w:cs="Arial"/>
                <w:sz w:val="18"/>
                <w:szCs w:val="18"/>
              </w:rPr>
              <w:t>Annuale</w:t>
            </w:r>
          </w:p>
        </w:tc>
        <w:tc>
          <w:tcPr>
            <w:tcW w:w="770" w:type="pct"/>
            <w:vAlign w:val="center"/>
          </w:tcPr>
          <w:p w14:paraId="73B6C7B1" w14:textId="77777777" w:rsidR="00597AE0" w:rsidRPr="00622A43" w:rsidRDefault="00597AE0" w:rsidP="008150BA">
            <w:pPr>
              <w:jc w:val="center"/>
              <w:rPr>
                <w:rFonts w:ascii="Arial" w:hAnsi="Arial" w:cs="Arial"/>
                <w:sz w:val="18"/>
                <w:szCs w:val="18"/>
              </w:rPr>
            </w:pPr>
            <w:r w:rsidRPr="00622A43">
              <w:rPr>
                <w:rFonts w:ascii="Arial" w:hAnsi="Arial" w:cs="Arial"/>
                <w:bCs/>
                <w:sz w:val="18"/>
                <w:szCs w:val="18"/>
              </w:rPr>
              <w:t>Reporting (dati aggregati annuali)</w:t>
            </w:r>
          </w:p>
        </w:tc>
      </w:tr>
      <w:tr w:rsidR="006B565F" w:rsidRPr="00622A43" w14:paraId="32E4C8E5" w14:textId="77777777" w:rsidTr="006B565F">
        <w:trPr>
          <w:trHeight w:val="531"/>
          <w:jc w:val="center"/>
        </w:trPr>
        <w:tc>
          <w:tcPr>
            <w:tcW w:w="730" w:type="pct"/>
            <w:vAlign w:val="center"/>
          </w:tcPr>
          <w:p w14:paraId="1A31DA99" w14:textId="77777777" w:rsidR="006B565F" w:rsidRPr="00622A43" w:rsidRDefault="006B565F" w:rsidP="00501CF0">
            <w:pPr>
              <w:pStyle w:val="Tabella0"/>
              <w:spacing w:before="0" w:after="0"/>
              <w:jc w:val="center"/>
              <w:rPr>
                <w:sz w:val="18"/>
                <w:szCs w:val="18"/>
              </w:rPr>
            </w:pPr>
            <w:r w:rsidRPr="00622A43">
              <w:rPr>
                <w:sz w:val="18"/>
                <w:szCs w:val="18"/>
              </w:rPr>
              <w:t>Acquedotto comunale</w:t>
            </w:r>
          </w:p>
        </w:tc>
        <w:tc>
          <w:tcPr>
            <w:tcW w:w="575" w:type="pct"/>
            <w:vAlign w:val="center"/>
          </w:tcPr>
          <w:p w14:paraId="059BD1F0" w14:textId="77777777" w:rsidR="006B565F" w:rsidRPr="00622A43" w:rsidRDefault="006B565F" w:rsidP="00501CF0">
            <w:pPr>
              <w:pStyle w:val="Tabella0"/>
              <w:spacing w:before="0" w:after="0"/>
              <w:jc w:val="center"/>
              <w:rPr>
                <w:bCs/>
                <w:sz w:val="18"/>
                <w:szCs w:val="18"/>
              </w:rPr>
            </w:pPr>
            <w:r w:rsidRPr="00622A43">
              <w:rPr>
                <w:sz w:val="18"/>
                <w:szCs w:val="18"/>
              </w:rPr>
              <w:t xml:space="preserve">Manutenzioni e pulizie </w:t>
            </w:r>
          </w:p>
        </w:tc>
        <w:tc>
          <w:tcPr>
            <w:tcW w:w="538" w:type="pct"/>
            <w:vAlign w:val="center"/>
          </w:tcPr>
          <w:p w14:paraId="45D19A10" w14:textId="77777777" w:rsidR="006B565F" w:rsidRPr="00622A43" w:rsidRDefault="006B565F" w:rsidP="00501CF0">
            <w:pPr>
              <w:pStyle w:val="Tabella0"/>
              <w:spacing w:before="0" w:after="0"/>
              <w:jc w:val="center"/>
              <w:rPr>
                <w:bCs/>
                <w:sz w:val="18"/>
                <w:szCs w:val="18"/>
              </w:rPr>
            </w:pPr>
            <w:r w:rsidRPr="00622A43">
              <w:rPr>
                <w:bCs/>
                <w:sz w:val="18"/>
                <w:szCs w:val="18"/>
              </w:rPr>
              <w:t>Industriale</w:t>
            </w:r>
          </w:p>
        </w:tc>
        <w:tc>
          <w:tcPr>
            <w:tcW w:w="338" w:type="pct"/>
            <w:vAlign w:val="center"/>
          </w:tcPr>
          <w:p w14:paraId="1510224B" w14:textId="77777777" w:rsidR="006B565F" w:rsidRPr="00622A43" w:rsidRDefault="006B565F" w:rsidP="00501CF0">
            <w:pPr>
              <w:pStyle w:val="Tabella0"/>
              <w:spacing w:before="0" w:after="0"/>
              <w:jc w:val="center"/>
              <w:rPr>
                <w:bCs/>
                <w:sz w:val="18"/>
                <w:szCs w:val="18"/>
              </w:rPr>
            </w:pPr>
            <w:r w:rsidRPr="00622A43">
              <w:rPr>
                <w:bCs/>
                <w:sz w:val="18"/>
                <w:szCs w:val="18"/>
              </w:rPr>
              <w:t>contatore</w:t>
            </w:r>
          </w:p>
        </w:tc>
        <w:tc>
          <w:tcPr>
            <w:tcW w:w="442" w:type="pct"/>
            <w:vAlign w:val="center"/>
          </w:tcPr>
          <w:p w14:paraId="27005FDA" w14:textId="77777777" w:rsidR="006B565F" w:rsidRPr="00622A43" w:rsidRDefault="006B565F" w:rsidP="00501CF0">
            <w:pPr>
              <w:jc w:val="center"/>
              <w:rPr>
                <w:rFonts w:ascii="Arial" w:hAnsi="Arial" w:cs="Arial"/>
                <w:sz w:val="18"/>
                <w:szCs w:val="18"/>
              </w:rPr>
            </w:pPr>
          </w:p>
        </w:tc>
        <w:tc>
          <w:tcPr>
            <w:tcW w:w="472" w:type="pct"/>
            <w:vAlign w:val="center"/>
          </w:tcPr>
          <w:p w14:paraId="546A0868" w14:textId="77777777" w:rsidR="006B565F" w:rsidRPr="00622A43" w:rsidRDefault="006B565F" w:rsidP="00501CF0">
            <w:pPr>
              <w:jc w:val="center"/>
              <w:rPr>
                <w:rFonts w:ascii="Arial" w:hAnsi="Arial" w:cs="Arial"/>
                <w:sz w:val="18"/>
                <w:szCs w:val="18"/>
              </w:rPr>
            </w:pPr>
            <w:r w:rsidRPr="00622A43">
              <w:rPr>
                <w:rFonts w:ascii="Arial" w:hAnsi="Arial" w:cs="Arial"/>
                <w:sz w:val="18"/>
                <w:szCs w:val="18"/>
              </w:rPr>
              <w:t>Lettura</w:t>
            </w:r>
          </w:p>
        </w:tc>
        <w:tc>
          <w:tcPr>
            <w:tcW w:w="368" w:type="pct"/>
            <w:vAlign w:val="center"/>
          </w:tcPr>
          <w:p w14:paraId="02D1724C" w14:textId="77777777" w:rsidR="006B565F" w:rsidRPr="00622A43" w:rsidRDefault="00B5063A" w:rsidP="00501CF0">
            <w:pPr>
              <w:jc w:val="center"/>
              <w:rPr>
                <w:rFonts w:ascii="Arial" w:hAnsi="Arial" w:cs="Arial"/>
                <w:sz w:val="18"/>
                <w:szCs w:val="18"/>
              </w:rPr>
            </w:pPr>
            <w:r w:rsidRPr="00622A43">
              <w:rPr>
                <w:rFonts w:ascii="Arial" w:hAnsi="Arial" w:cs="Arial"/>
                <w:sz w:val="18"/>
                <w:szCs w:val="18"/>
              </w:rPr>
              <w:t>m</w:t>
            </w:r>
            <w:r w:rsidRPr="00622A43">
              <w:rPr>
                <w:rFonts w:ascii="Arial" w:hAnsi="Arial" w:cs="Arial"/>
                <w:sz w:val="18"/>
                <w:szCs w:val="18"/>
                <w:vertAlign w:val="superscript"/>
              </w:rPr>
              <w:t>3</w:t>
            </w:r>
            <w:r w:rsidRPr="00622A43">
              <w:rPr>
                <w:rFonts w:ascii="Arial" w:hAnsi="Arial" w:cs="Arial"/>
                <w:sz w:val="18"/>
                <w:szCs w:val="18"/>
              </w:rPr>
              <w:t>/anno</w:t>
            </w:r>
          </w:p>
        </w:tc>
        <w:tc>
          <w:tcPr>
            <w:tcW w:w="767" w:type="pct"/>
            <w:vAlign w:val="center"/>
          </w:tcPr>
          <w:p w14:paraId="381A9265" w14:textId="77777777" w:rsidR="006B565F" w:rsidRPr="00622A43" w:rsidRDefault="006B565F" w:rsidP="00501CF0">
            <w:pPr>
              <w:jc w:val="center"/>
              <w:rPr>
                <w:rFonts w:ascii="Arial" w:hAnsi="Arial" w:cs="Arial"/>
                <w:bCs/>
                <w:sz w:val="18"/>
                <w:szCs w:val="18"/>
              </w:rPr>
            </w:pPr>
            <w:r w:rsidRPr="00622A43">
              <w:rPr>
                <w:rFonts w:ascii="Arial" w:hAnsi="Arial" w:cs="Arial"/>
                <w:sz w:val="18"/>
                <w:szCs w:val="18"/>
              </w:rPr>
              <w:t>Annuale</w:t>
            </w:r>
          </w:p>
        </w:tc>
        <w:tc>
          <w:tcPr>
            <w:tcW w:w="770" w:type="pct"/>
            <w:vAlign w:val="center"/>
          </w:tcPr>
          <w:p w14:paraId="6E6EFCCA" w14:textId="77777777" w:rsidR="006B565F" w:rsidRPr="00622A43" w:rsidRDefault="006B565F" w:rsidP="00501CF0">
            <w:pPr>
              <w:jc w:val="center"/>
              <w:rPr>
                <w:rFonts w:ascii="Arial" w:hAnsi="Arial" w:cs="Arial"/>
                <w:sz w:val="18"/>
                <w:szCs w:val="18"/>
              </w:rPr>
            </w:pPr>
            <w:r w:rsidRPr="00622A43">
              <w:rPr>
                <w:rFonts w:ascii="Arial" w:hAnsi="Arial" w:cs="Arial"/>
                <w:bCs/>
                <w:sz w:val="18"/>
                <w:szCs w:val="18"/>
              </w:rPr>
              <w:t>Reporting (dati aggregati annuali)</w:t>
            </w:r>
          </w:p>
        </w:tc>
      </w:tr>
      <w:tr w:rsidR="006B565F" w:rsidRPr="00622A43" w14:paraId="695F64E2" w14:textId="77777777" w:rsidTr="006B565F">
        <w:trPr>
          <w:trHeight w:val="531"/>
          <w:jc w:val="center"/>
        </w:trPr>
        <w:tc>
          <w:tcPr>
            <w:tcW w:w="730" w:type="pct"/>
            <w:vAlign w:val="center"/>
          </w:tcPr>
          <w:p w14:paraId="0DFBC83E" w14:textId="77777777" w:rsidR="006B565F" w:rsidRPr="00622A43" w:rsidRDefault="006B565F" w:rsidP="00501CF0">
            <w:pPr>
              <w:pStyle w:val="Tabella0"/>
              <w:spacing w:before="0" w:after="0"/>
              <w:jc w:val="center"/>
              <w:rPr>
                <w:sz w:val="18"/>
                <w:szCs w:val="18"/>
              </w:rPr>
            </w:pPr>
            <w:r w:rsidRPr="00622A43">
              <w:rPr>
                <w:sz w:val="18"/>
                <w:szCs w:val="18"/>
              </w:rPr>
              <w:t>Acquedotto comunale</w:t>
            </w:r>
          </w:p>
        </w:tc>
        <w:tc>
          <w:tcPr>
            <w:tcW w:w="575" w:type="pct"/>
            <w:vAlign w:val="center"/>
          </w:tcPr>
          <w:p w14:paraId="0F3DBE34" w14:textId="77777777" w:rsidR="006B565F" w:rsidRPr="00622A43" w:rsidRDefault="006B565F" w:rsidP="00501CF0">
            <w:pPr>
              <w:pStyle w:val="Tabella0"/>
              <w:spacing w:before="0" w:after="0"/>
              <w:jc w:val="center"/>
              <w:rPr>
                <w:bCs/>
                <w:sz w:val="18"/>
                <w:szCs w:val="18"/>
              </w:rPr>
            </w:pPr>
            <w:r w:rsidRPr="00622A43">
              <w:rPr>
                <w:sz w:val="18"/>
                <w:szCs w:val="18"/>
              </w:rPr>
              <w:t xml:space="preserve">Collaudi antincendio </w:t>
            </w:r>
          </w:p>
        </w:tc>
        <w:tc>
          <w:tcPr>
            <w:tcW w:w="538" w:type="pct"/>
            <w:vAlign w:val="center"/>
          </w:tcPr>
          <w:p w14:paraId="4EB695E6" w14:textId="77777777" w:rsidR="006B565F" w:rsidRPr="00622A43" w:rsidRDefault="006B565F" w:rsidP="00501CF0">
            <w:pPr>
              <w:pStyle w:val="Tabella0"/>
              <w:spacing w:before="0" w:after="0"/>
              <w:jc w:val="center"/>
              <w:rPr>
                <w:bCs/>
                <w:sz w:val="18"/>
                <w:szCs w:val="18"/>
              </w:rPr>
            </w:pPr>
            <w:r w:rsidRPr="00622A43">
              <w:rPr>
                <w:bCs/>
                <w:sz w:val="18"/>
                <w:szCs w:val="18"/>
              </w:rPr>
              <w:t>Antincendio</w:t>
            </w:r>
          </w:p>
        </w:tc>
        <w:tc>
          <w:tcPr>
            <w:tcW w:w="338" w:type="pct"/>
            <w:vAlign w:val="center"/>
          </w:tcPr>
          <w:p w14:paraId="4DA17D8F" w14:textId="77777777" w:rsidR="006B565F" w:rsidRPr="00622A43" w:rsidRDefault="006B565F" w:rsidP="00501CF0">
            <w:pPr>
              <w:pStyle w:val="Tabella0"/>
              <w:spacing w:before="0" w:after="0"/>
              <w:jc w:val="center"/>
              <w:rPr>
                <w:bCs/>
                <w:sz w:val="18"/>
                <w:szCs w:val="18"/>
              </w:rPr>
            </w:pPr>
            <w:r w:rsidRPr="00622A43">
              <w:rPr>
                <w:bCs/>
                <w:sz w:val="18"/>
                <w:szCs w:val="18"/>
              </w:rPr>
              <w:t>contatore</w:t>
            </w:r>
          </w:p>
        </w:tc>
        <w:tc>
          <w:tcPr>
            <w:tcW w:w="442" w:type="pct"/>
            <w:vAlign w:val="center"/>
          </w:tcPr>
          <w:p w14:paraId="475AAB18" w14:textId="77777777" w:rsidR="006B565F" w:rsidRPr="00622A43" w:rsidRDefault="006B565F" w:rsidP="00501CF0">
            <w:pPr>
              <w:jc w:val="center"/>
              <w:rPr>
                <w:rFonts w:ascii="Arial" w:hAnsi="Arial" w:cs="Arial"/>
                <w:sz w:val="18"/>
                <w:szCs w:val="18"/>
              </w:rPr>
            </w:pPr>
          </w:p>
        </w:tc>
        <w:tc>
          <w:tcPr>
            <w:tcW w:w="472" w:type="pct"/>
            <w:vAlign w:val="center"/>
          </w:tcPr>
          <w:p w14:paraId="7C6290E1" w14:textId="77777777" w:rsidR="006B565F" w:rsidRPr="00622A43" w:rsidRDefault="006B565F" w:rsidP="00501CF0">
            <w:pPr>
              <w:jc w:val="center"/>
              <w:rPr>
                <w:rFonts w:ascii="Arial" w:hAnsi="Arial" w:cs="Arial"/>
                <w:sz w:val="18"/>
                <w:szCs w:val="18"/>
              </w:rPr>
            </w:pPr>
            <w:r w:rsidRPr="00622A43">
              <w:rPr>
                <w:rFonts w:ascii="Arial" w:hAnsi="Arial" w:cs="Arial"/>
                <w:sz w:val="18"/>
                <w:szCs w:val="18"/>
              </w:rPr>
              <w:t>Lettura</w:t>
            </w:r>
          </w:p>
        </w:tc>
        <w:tc>
          <w:tcPr>
            <w:tcW w:w="368" w:type="pct"/>
            <w:vAlign w:val="center"/>
          </w:tcPr>
          <w:p w14:paraId="6C5D0DC8" w14:textId="77777777" w:rsidR="006B565F" w:rsidRPr="00622A43" w:rsidRDefault="00B5063A" w:rsidP="00501CF0">
            <w:pPr>
              <w:jc w:val="center"/>
              <w:rPr>
                <w:rFonts w:ascii="Arial" w:hAnsi="Arial" w:cs="Arial"/>
                <w:sz w:val="18"/>
                <w:szCs w:val="18"/>
              </w:rPr>
            </w:pPr>
            <w:r w:rsidRPr="00622A43">
              <w:rPr>
                <w:rFonts w:ascii="Arial" w:hAnsi="Arial" w:cs="Arial"/>
                <w:sz w:val="18"/>
                <w:szCs w:val="18"/>
              </w:rPr>
              <w:t>m</w:t>
            </w:r>
            <w:r w:rsidRPr="00622A43">
              <w:rPr>
                <w:rFonts w:ascii="Arial" w:hAnsi="Arial" w:cs="Arial"/>
                <w:sz w:val="18"/>
                <w:szCs w:val="18"/>
                <w:vertAlign w:val="superscript"/>
              </w:rPr>
              <w:t>3</w:t>
            </w:r>
            <w:r w:rsidRPr="00622A43">
              <w:rPr>
                <w:rFonts w:ascii="Arial" w:hAnsi="Arial" w:cs="Arial"/>
                <w:sz w:val="18"/>
                <w:szCs w:val="18"/>
              </w:rPr>
              <w:t>/anno</w:t>
            </w:r>
          </w:p>
        </w:tc>
        <w:tc>
          <w:tcPr>
            <w:tcW w:w="767" w:type="pct"/>
            <w:vAlign w:val="center"/>
          </w:tcPr>
          <w:p w14:paraId="48E6B036" w14:textId="77777777" w:rsidR="006B565F" w:rsidRPr="00622A43" w:rsidRDefault="006B565F" w:rsidP="00501CF0">
            <w:pPr>
              <w:jc w:val="center"/>
              <w:rPr>
                <w:rFonts w:ascii="Arial" w:hAnsi="Arial" w:cs="Arial"/>
                <w:bCs/>
                <w:sz w:val="18"/>
                <w:szCs w:val="18"/>
              </w:rPr>
            </w:pPr>
            <w:r w:rsidRPr="00622A43">
              <w:rPr>
                <w:rFonts w:ascii="Arial" w:hAnsi="Arial" w:cs="Arial"/>
                <w:sz w:val="18"/>
                <w:szCs w:val="18"/>
              </w:rPr>
              <w:t>Annuale</w:t>
            </w:r>
          </w:p>
        </w:tc>
        <w:tc>
          <w:tcPr>
            <w:tcW w:w="770" w:type="pct"/>
            <w:vAlign w:val="center"/>
          </w:tcPr>
          <w:p w14:paraId="5502D983" w14:textId="77777777" w:rsidR="006B565F" w:rsidRPr="00622A43" w:rsidRDefault="006B565F" w:rsidP="00501CF0">
            <w:pPr>
              <w:jc w:val="center"/>
              <w:rPr>
                <w:rFonts w:ascii="Arial" w:hAnsi="Arial" w:cs="Arial"/>
                <w:sz w:val="18"/>
                <w:szCs w:val="18"/>
              </w:rPr>
            </w:pPr>
            <w:r w:rsidRPr="00622A43">
              <w:rPr>
                <w:rFonts w:ascii="Arial" w:hAnsi="Arial" w:cs="Arial"/>
                <w:bCs/>
                <w:sz w:val="18"/>
                <w:szCs w:val="18"/>
              </w:rPr>
              <w:t>Reporting (dati aggregati annuali)</w:t>
            </w:r>
          </w:p>
        </w:tc>
      </w:tr>
      <w:tr w:rsidR="006B565F" w:rsidRPr="00622A43" w14:paraId="3F259CA1" w14:textId="77777777" w:rsidTr="006B565F">
        <w:trPr>
          <w:trHeight w:val="531"/>
          <w:jc w:val="center"/>
        </w:trPr>
        <w:tc>
          <w:tcPr>
            <w:tcW w:w="730" w:type="pct"/>
            <w:vAlign w:val="center"/>
          </w:tcPr>
          <w:p w14:paraId="0BAE1A55" w14:textId="77777777" w:rsidR="006B565F" w:rsidRPr="00622A43" w:rsidRDefault="006B565F" w:rsidP="006B565F">
            <w:pPr>
              <w:pStyle w:val="Tabella0"/>
              <w:spacing w:before="0" w:after="0"/>
              <w:jc w:val="center"/>
              <w:rPr>
                <w:sz w:val="18"/>
                <w:szCs w:val="18"/>
              </w:rPr>
            </w:pPr>
            <w:r w:rsidRPr="00622A43">
              <w:rPr>
                <w:sz w:val="18"/>
                <w:szCs w:val="18"/>
              </w:rPr>
              <w:t>Recupero acque meteoriche</w:t>
            </w:r>
          </w:p>
        </w:tc>
        <w:tc>
          <w:tcPr>
            <w:tcW w:w="575" w:type="pct"/>
            <w:vAlign w:val="center"/>
          </w:tcPr>
          <w:p w14:paraId="3134D565" w14:textId="77777777" w:rsidR="006B565F" w:rsidRPr="00622A43" w:rsidRDefault="006B565F" w:rsidP="006B565F">
            <w:pPr>
              <w:pStyle w:val="Tabella0"/>
              <w:spacing w:before="0" w:after="0"/>
              <w:jc w:val="center"/>
              <w:rPr>
                <w:sz w:val="18"/>
                <w:szCs w:val="18"/>
              </w:rPr>
            </w:pPr>
            <w:r w:rsidRPr="00622A43">
              <w:rPr>
                <w:sz w:val="18"/>
                <w:szCs w:val="18"/>
              </w:rPr>
              <w:t>Irrigazione</w:t>
            </w:r>
          </w:p>
        </w:tc>
        <w:tc>
          <w:tcPr>
            <w:tcW w:w="538" w:type="pct"/>
            <w:vAlign w:val="center"/>
          </w:tcPr>
          <w:p w14:paraId="52EB451A" w14:textId="77777777" w:rsidR="006B565F" w:rsidRPr="00622A43" w:rsidRDefault="006B565F" w:rsidP="006B565F">
            <w:pPr>
              <w:pStyle w:val="Tabella0"/>
              <w:spacing w:before="0" w:after="0"/>
              <w:jc w:val="center"/>
              <w:rPr>
                <w:bCs/>
                <w:sz w:val="18"/>
                <w:szCs w:val="18"/>
              </w:rPr>
            </w:pPr>
            <w:r w:rsidRPr="00622A43">
              <w:rPr>
                <w:bCs/>
                <w:sz w:val="18"/>
                <w:szCs w:val="18"/>
              </w:rPr>
              <w:t>Irrigazione</w:t>
            </w:r>
          </w:p>
        </w:tc>
        <w:tc>
          <w:tcPr>
            <w:tcW w:w="338" w:type="pct"/>
            <w:vAlign w:val="center"/>
          </w:tcPr>
          <w:p w14:paraId="26C6E63D" w14:textId="77777777" w:rsidR="006B565F" w:rsidRPr="00622A43" w:rsidRDefault="006B565F" w:rsidP="006B565F">
            <w:pPr>
              <w:pStyle w:val="Tabella0"/>
              <w:spacing w:before="0" w:after="0"/>
              <w:jc w:val="center"/>
              <w:rPr>
                <w:bCs/>
                <w:sz w:val="18"/>
                <w:szCs w:val="18"/>
              </w:rPr>
            </w:pPr>
            <w:r w:rsidRPr="00622A43">
              <w:rPr>
                <w:bCs/>
                <w:sz w:val="18"/>
                <w:szCs w:val="18"/>
              </w:rPr>
              <w:t>--</w:t>
            </w:r>
          </w:p>
        </w:tc>
        <w:tc>
          <w:tcPr>
            <w:tcW w:w="442" w:type="pct"/>
            <w:vAlign w:val="center"/>
          </w:tcPr>
          <w:p w14:paraId="377B8C4D" w14:textId="77777777" w:rsidR="006B565F" w:rsidRPr="00622A43" w:rsidRDefault="006B565F" w:rsidP="006B565F">
            <w:pPr>
              <w:jc w:val="center"/>
              <w:rPr>
                <w:rFonts w:ascii="Arial" w:hAnsi="Arial" w:cs="Arial"/>
                <w:sz w:val="18"/>
                <w:szCs w:val="18"/>
              </w:rPr>
            </w:pPr>
          </w:p>
        </w:tc>
        <w:tc>
          <w:tcPr>
            <w:tcW w:w="472" w:type="pct"/>
            <w:vAlign w:val="center"/>
          </w:tcPr>
          <w:p w14:paraId="19C22D28" w14:textId="77777777" w:rsidR="006B565F" w:rsidRPr="00622A43" w:rsidRDefault="006B565F" w:rsidP="006B565F">
            <w:pPr>
              <w:jc w:val="center"/>
              <w:rPr>
                <w:rFonts w:ascii="Arial" w:hAnsi="Arial" w:cs="Arial"/>
                <w:sz w:val="18"/>
                <w:szCs w:val="18"/>
              </w:rPr>
            </w:pPr>
            <w:r w:rsidRPr="00622A43">
              <w:rPr>
                <w:rFonts w:ascii="Arial" w:hAnsi="Arial" w:cs="Arial"/>
                <w:sz w:val="18"/>
                <w:szCs w:val="18"/>
              </w:rPr>
              <w:t xml:space="preserve">Registrazione emungimenti (vedere </w:t>
            </w:r>
            <w:r w:rsidRPr="00622A43">
              <w:rPr>
                <w:rFonts w:ascii="Arial" w:hAnsi="Arial" w:cs="Arial"/>
                <w:sz w:val="18"/>
                <w:szCs w:val="18"/>
                <w:u w:val="single"/>
              </w:rPr>
              <w:t>Nota</w:t>
            </w:r>
            <w:r w:rsidRPr="00622A43">
              <w:rPr>
                <w:rFonts w:ascii="Arial" w:hAnsi="Arial" w:cs="Arial"/>
                <w:sz w:val="18"/>
                <w:szCs w:val="18"/>
              </w:rPr>
              <w:t>)</w:t>
            </w:r>
          </w:p>
        </w:tc>
        <w:tc>
          <w:tcPr>
            <w:tcW w:w="368" w:type="pct"/>
            <w:vAlign w:val="center"/>
          </w:tcPr>
          <w:p w14:paraId="494B2070" w14:textId="77777777" w:rsidR="006B565F" w:rsidRPr="00622A43" w:rsidRDefault="00B5063A" w:rsidP="006B565F">
            <w:pPr>
              <w:jc w:val="center"/>
              <w:rPr>
                <w:rFonts w:ascii="Arial" w:hAnsi="Arial" w:cs="Arial"/>
                <w:sz w:val="18"/>
                <w:szCs w:val="18"/>
              </w:rPr>
            </w:pPr>
            <w:r w:rsidRPr="00622A43">
              <w:rPr>
                <w:rFonts w:ascii="Arial" w:hAnsi="Arial" w:cs="Arial"/>
                <w:sz w:val="18"/>
                <w:szCs w:val="18"/>
              </w:rPr>
              <w:t>m</w:t>
            </w:r>
            <w:r w:rsidRPr="00622A43">
              <w:rPr>
                <w:rFonts w:ascii="Arial" w:hAnsi="Arial" w:cs="Arial"/>
                <w:sz w:val="18"/>
                <w:szCs w:val="18"/>
                <w:vertAlign w:val="superscript"/>
              </w:rPr>
              <w:t>3</w:t>
            </w:r>
            <w:r w:rsidRPr="00622A43">
              <w:rPr>
                <w:rFonts w:ascii="Arial" w:hAnsi="Arial" w:cs="Arial"/>
                <w:sz w:val="18"/>
                <w:szCs w:val="18"/>
              </w:rPr>
              <w:t>/anno</w:t>
            </w:r>
          </w:p>
        </w:tc>
        <w:tc>
          <w:tcPr>
            <w:tcW w:w="767" w:type="pct"/>
            <w:vAlign w:val="center"/>
          </w:tcPr>
          <w:p w14:paraId="62283869" w14:textId="77777777" w:rsidR="006B565F" w:rsidRPr="00622A43" w:rsidRDefault="006B565F" w:rsidP="006B565F">
            <w:pPr>
              <w:jc w:val="center"/>
              <w:rPr>
                <w:rFonts w:ascii="Arial" w:hAnsi="Arial" w:cs="Arial"/>
                <w:sz w:val="18"/>
                <w:szCs w:val="18"/>
              </w:rPr>
            </w:pPr>
            <w:r w:rsidRPr="00622A43">
              <w:rPr>
                <w:rFonts w:ascii="Arial" w:hAnsi="Arial" w:cs="Arial"/>
                <w:sz w:val="18"/>
                <w:szCs w:val="18"/>
              </w:rPr>
              <w:t>Annuale</w:t>
            </w:r>
          </w:p>
        </w:tc>
        <w:tc>
          <w:tcPr>
            <w:tcW w:w="770" w:type="pct"/>
            <w:vAlign w:val="center"/>
          </w:tcPr>
          <w:p w14:paraId="3C08F82D" w14:textId="77777777" w:rsidR="006B565F" w:rsidRPr="00622A43" w:rsidRDefault="006B565F" w:rsidP="006B565F">
            <w:pPr>
              <w:jc w:val="center"/>
              <w:rPr>
                <w:rFonts w:ascii="Arial" w:hAnsi="Arial" w:cs="Arial"/>
                <w:bCs/>
                <w:sz w:val="18"/>
                <w:szCs w:val="18"/>
              </w:rPr>
            </w:pPr>
            <w:r w:rsidRPr="00622A43">
              <w:rPr>
                <w:rFonts w:ascii="Arial" w:hAnsi="Arial" w:cs="Arial"/>
                <w:bCs/>
                <w:sz w:val="18"/>
                <w:szCs w:val="18"/>
              </w:rPr>
              <w:t>Reporting (dati aggregati annuali)</w:t>
            </w:r>
          </w:p>
        </w:tc>
      </w:tr>
    </w:tbl>
    <w:p w14:paraId="20F6B4DE" w14:textId="77777777" w:rsidR="00D178B3" w:rsidRDefault="00D178B3" w:rsidP="009B242E">
      <w:bookmarkStart w:id="7" w:name="_Toc116648197"/>
    </w:p>
    <w:p w14:paraId="33855D19" w14:textId="77777777" w:rsidR="009B242E" w:rsidRPr="00B5063A" w:rsidRDefault="006B565F" w:rsidP="009B242E">
      <w:pPr>
        <w:rPr>
          <w:rFonts w:ascii="Arial" w:hAnsi="Arial" w:cs="Arial"/>
        </w:rPr>
      </w:pPr>
      <w:r w:rsidRPr="00B5063A">
        <w:rPr>
          <w:rFonts w:ascii="Arial" w:hAnsi="Arial" w:cs="Arial"/>
          <w:u w:val="single"/>
        </w:rPr>
        <w:t>NOTA Tab. 6</w:t>
      </w:r>
      <w:r w:rsidRPr="00B5063A">
        <w:rPr>
          <w:rFonts w:ascii="Arial" w:hAnsi="Arial" w:cs="Arial"/>
        </w:rPr>
        <w:t>: registrazione degli emungimenti con botte con pompa di emungimento installata su autocarro</w:t>
      </w:r>
    </w:p>
    <w:p w14:paraId="1E51679E" w14:textId="77777777" w:rsidR="009B242E" w:rsidRDefault="009B242E" w:rsidP="009B242E"/>
    <w:p w14:paraId="3400E294" w14:textId="77777777" w:rsidR="006B565F" w:rsidRDefault="00B5063A" w:rsidP="009B242E">
      <w:r>
        <w:br w:type="page"/>
      </w:r>
    </w:p>
    <w:p w14:paraId="21011ADD" w14:textId="77777777" w:rsidR="00F33C0F" w:rsidRPr="000A33D7" w:rsidRDefault="008300DE" w:rsidP="00AA6E97">
      <w:pPr>
        <w:pStyle w:val="Titolo7"/>
        <w:numPr>
          <w:ilvl w:val="1"/>
          <w:numId w:val="4"/>
        </w:numPr>
        <w:spacing w:before="120" w:after="120" w:line="240" w:lineRule="auto"/>
        <w:rPr>
          <w:b/>
          <w:bCs/>
          <w:i w:val="0"/>
          <w:iCs w:val="0"/>
          <w:sz w:val="22"/>
          <w:szCs w:val="22"/>
        </w:rPr>
      </w:pPr>
      <w:r w:rsidRPr="000A33D7">
        <w:rPr>
          <w:b/>
          <w:bCs/>
          <w:i w:val="0"/>
          <w:iCs w:val="0"/>
          <w:sz w:val="22"/>
          <w:szCs w:val="22"/>
        </w:rPr>
        <w:t>Risorse energetiche</w:t>
      </w:r>
    </w:p>
    <w:p w14:paraId="4270549F" w14:textId="77777777" w:rsidR="0045744F" w:rsidRDefault="0045744F" w:rsidP="004F7CB5">
      <w:pPr>
        <w:pStyle w:val="Corpodeltesto21"/>
        <w:widowControl w:val="0"/>
        <w:autoSpaceDE w:val="0"/>
        <w:spacing w:after="0" w:line="240" w:lineRule="auto"/>
        <w:jc w:val="both"/>
        <w:rPr>
          <w:rFonts w:ascii="Arial" w:hAnsi="Arial" w:cs="Arial"/>
          <w:bCs/>
          <w:sz w:val="22"/>
          <w:szCs w:val="22"/>
        </w:rPr>
      </w:pPr>
      <w:r w:rsidRPr="00B552D4">
        <w:rPr>
          <w:rFonts w:ascii="Arial" w:hAnsi="Arial" w:cs="Arial"/>
          <w:bCs/>
          <w:i/>
          <w:sz w:val="22"/>
          <w:szCs w:val="22"/>
        </w:rPr>
        <w:t>Energia consumata/prodotta</w:t>
      </w:r>
      <w:r w:rsidRPr="000A33D7">
        <w:rPr>
          <w:rFonts w:ascii="Arial" w:hAnsi="Arial" w:cs="Arial"/>
          <w:bCs/>
          <w:sz w:val="22"/>
          <w:szCs w:val="22"/>
        </w:rPr>
        <w:t xml:space="preserve">: deve essere indicata l’energia consumata e/o prodotta dall’azienda (elettrica e termica), le relative fasi di utilizzo e il punto di misura </w:t>
      </w:r>
      <w:r w:rsidRPr="00290CD1">
        <w:rPr>
          <w:rFonts w:ascii="Arial" w:hAnsi="Arial" w:cs="Arial"/>
          <w:bCs/>
          <w:sz w:val="22"/>
          <w:szCs w:val="22"/>
        </w:rPr>
        <w:t xml:space="preserve">(o </w:t>
      </w:r>
      <w:r w:rsidR="00996A2A" w:rsidRPr="00290CD1">
        <w:rPr>
          <w:rFonts w:ascii="Arial" w:hAnsi="Arial" w:cs="Arial"/>
          <w:bCs/>
          <w:sz w:val="22"/>
          <w:szCs w:val="22"/>
        </w:rPr>
        <w:t>le modalità di</w:t>
      </w:r>
      <w:r w:rsidR="00996A2A" w:rsidRPr="00996A2A">
        <w:rPr>
          <w:rFonts w:ascii="Arial" w:hAnsi="Arial" w:cs="Arial"/>
          <w:bCs/>
          <w:color w:val="FF0000"/>
          <w:sz w:val="22"/>
          <w:szCs w:val="22"/>
        </w:rPr>
        <w:t xml:space="preserve"> </w:t>
      </w:r>
      <w:r w:rsidRPr="000A33D7">
        <w:rPr>
          <w:rFonts w:ascii="Arial" w:hAnsi="Arial" w:cs="Arial"/>
          <w:bCs/>
          <w:sz w:val="22"/>
          <w:szCs w:val="22"/>
        </w:rPr>
        <w:t xml:space="preserve">stima) del dato da </w:t>
      </w:r>
      <w:r w:rsidRPr="002A2845">
        <w:rPr>
          <w:rFonts w:ascii="Arial" w:hAnsi="Arial" w:cs="Arial"/>
          <w:bCs/>
          <w:sz w:val="22"/>
          <w:szCs w:val="22"/>
        </w:rPr>
        <w:t>re</w:t>
      </w:r>
      <w:r w:rsidR="001F5EA1" w:rsidRPr="002A2845">
        <w:rPr>
          <w:rFonts w:ascii="Arial" w:hAnsi="Arial" w:cs="Arial"/>
          <w:bCs/>
          <w:sz w:val="22"/>
          <w:szCs w:val="22"/>
        </w:rPr>
        <w:t>ndiconta</w:t>
      </w:r>
      <w:r w:rsidRPr="002A2845">
        <w:rPr>
          <w:rFonts w:ascii="Arial" w:hAnsi="Arial" w:cs="Arial"/>
          <w:bCs/>
          <w:sz w:val="22"/>
          <w:szCs w:val="22"/>
        </w:rPr>
        <w:t>re</w:t>
      </w:r>
      <w:r w:rsidRPr="002A2845">
        <w:rPr>
          <w:rFonts w:ascii="Arial" w:hAnsi="Arial" w:cs="Arial"/>
          <w:sz w:val="22"/>
          <w:szCs w:val="22"/>
        </w:rPr>
        <w:t>.</w:t>
      </w:r>
      <w:r w:rsidRPr="000A33D7">
        <w:rPr>
          <w:rFonts w:ascii="Arial" w:hAnsi="Arial" w:cs="Arial"/>
          <w:sz w:val="22"/>
          <w:szCs w:val="22"/>
        </w:rPr>
        <w:t xml:space="preserve"> </w:t>
      </w:r>
      <w:r w:rsidRPr="000A33D7">
        <w:rPr>
          <w:rFonts w:ascii="Arial" w:hAnsi="Arial" w:cs="Arial"/>
          <w:bCs/>
          <w:sz w:val="22"/>
          <w:szCs w:val="22"/>
        </w:rPr>
        <w:t>Qualora non siano presenti sistemi di computo separati per le diverse fasi di utilizzo può essere fornita una stima.</w:t>
      </w:r>
    </w:p>
    <w:p w14:paraId="6A6B2469" w14:textId="77777777" w:rsidR="006E757B" w:rsidRDefault="006E757B" w:rsidP="001F1B9C">
      <w:pPr>
        <w:rPr>
          <w:rFonts w:ascii="Arial" w:hAnsi="Arial" w:cs="Arial"/>
        </w:rPr>
      </w:pPr>
    </w:p>
    <w:p w14:paraId="2B60C961" w14:textId="77777777" w:rsidR="00D178B3" w:rsidRPr="000A33D7" w:rsidRDefault="00D178B3" w:rsidP="001F1B9C">
      <w:pPr>
        <w:rPr>
          <w:rFonts w:ascii="Arial" w:hAnsi="Arial" w:cs="Arial"/>
        </w:rPr>
      </w:pPr>
    </w:p>
    <w:tbl>
      <w:tblPr>
        <w:tblW w:w="5000" w:type="pct"/>
        <w:jc w:val="center"/>
        <w:tblCellMar>
          <w:left w:w="0" w:type="dxa"/>
          <w:right w:w="0" w:type="dxa"/>
        </w:tblCellMar>
        <w:tblLook w:val="0000" w:firstRow="0" w:lastRow="0" w:firstColumn="0" w:lastColumn="0" w:noHBand="0" w:noVBand="0"/>
      </w:tblPr>
      <w:tblGrid>
        <w:gridCol w:w="1466"/>
        <w:gridCol w:w="2508"/>
        <w:gridCol w:w="1844"/>
        <w:gridCol w:w="1633"/>
        <w:gridCol w:w="1098"/>
        <w:gridCol w:w="1753"/>
        <w:gridCol w:w="3995"/>
      </w:tblGrid>
      <w:tr w:rsidR="00597AE0" w:rsidRPr="00B552D4" w14:paraId="0478B27C" w14:textId="77777777" w:rsidTr="0099422E">
        <w:trPr>
          <w:jc w:val="center"/>
        </w:trPr>
        <w:tc>
          <w:tcPr>
            <w:tcW w:w="513" w:type="pct"/>
            <w:tcBorders>
              <w:top w:val="single" w:sz="4" w:space="0" w:color="auto"/>
              <w:left w:val="single" w:sz="4" w:space="0" w:color="auto"/>
              <w:bottom w:val="single" w:sz="4" w:space="0" w:color="auto"/>
              <w:right w:val="single" w:sz="4" w:space="0" w:color="auto"/>
            </w:tcBorders>
            <w:shd w:val="clear" w:color="auto" w:fill="F4B083"/>
            <w:vAlign w:val="center"/>
          </w:tcPr>
          <w:p w14:paraId="3B1A6408" w14:textId="77777777" w:rsidR="00597AE0" w:rsidRPr="00B552D4" w:rsidRDefault="00597AE0" w:rsidP="00B5063A">
            <w:pPr>
              <w:keepLines/>
              <w:suppressAutoHyphens/>
              <w:jc w:val="center"/>
              <w:rPr>
                <w:rFonts w:ascii="Arial" w:hAnsi="Arial" w:cs="Arial"/>
                <w:b/>
                <w:lang w:eastAsia="zh-CN"/>
              </w:rPr>
            </w:pPr>
            <w:r w:rsidRPr="00B552D4">
              <w:rPr>
                <w:rFonts w:ascii="Arial" w:hAnsi="Arial" w:cs="Arial"/>
                <w:b/>
                <w:lang w:eastAsia="zh-CN"/>
              </w:rPr>
              <w:t>Tab.</w:t>
            </w:r>
            <w:r w:rsidR="00B552D4" w:rsidRPr="00B552D4">
              <w:rPr>
                <w:rFonts w:ascii="Arial" w:hAnsi="Arial" w:cs="Arial"/>
                <w:b/>
                <w:lang w:eastAsia="zh-CN"/>
              </w:rPr>
              <w:t>7</w:t>
            </w:r>
          </w:p>
        </w:tc>
        <w:tc>
          <w:tcPr>
            <w:tcW w:w="4487" w:type="pct"/>
            <w:gridSpan w:val="6"/>
            <w:tcBorders>
              <w:top w:val="single" w:sz="4" w:space="0" w:color="auto"/>
              <w:left w:val="single" w:sz="4" w:space="0" w:color="auto"/>
              <w:bottom w:val="single" w:sz="4" w:space="0" w:color="auto"/>
              <w:right w:val="single" w:sz="4" w:space="0" w:color="auto"/>
            </w:tcBorders>
            <w:shd w:val="clear" w:color="auto" w:fill="F4B083"/>
          </w:tcPr>
          <w:p w14:paraId="7E7C5FEB" w14:textId="77777777" w:rsidR="00597AE0" w:rsidRPr="00B552D4" w:rsidRDefault="00597AE0" w:rsidP="00B5063A">
            <w:pPr>
              <w:keepLines/>
              <w:suppressAutoHyphens/>
              <w:jc w:val="center"/>
              <w:rPr>
                <w:rFonts w:ascii="Arial" w:hAnsi="Arial" w:cs="Arial"/>
                <w:b/>
                <w:lang w:eastAsia="zh-CN"/>
              </w:rPr>
            </w:pPr>
            <w:r w:rsidRPr="00B552D4">
              <w:rPr>
                <w:rFonts w:ascii="Arial" w:hAnsi="Arial" w:cs="Arial"/>
                <w:b/>
                <w:lang w:eastAsia="zh-CN"/>
              </w:rPr>
              <w:t>Energia</w:t>
            </w:r>
          </w:p>
        </w:tc>
      </w:tr>
      <w:tr w:rsidR="00F27848" w:rsidRPr="00B552D4" w14:paraId="37A44786" w14:textId="77777777" w:rsidTr="00F27848">
        <w:tblPrEx>
          <w:tblCellMar>
            <w:top w:w="75" w:type="dxa"/>
            <w:left w:w="75" w:type="dxa"/>
            <w:bottom w:w="75" w:type="dxa"/>
            <w:right w:w="75" w:type="dxa"/>
          </w:tblCellMar>
        </w:tblPrEx>
        <w:trPr>
          <w:trHeight w:val="53"/>
          <w:jc w:val="center"/>
        </w:trPr>
        <w:tc>
          <w:tcPr>
            <w:tcW w:w="1390" w:type="pct"/>
            <w:gridSpan w:val="2"/>
            <w:tcBorders>
              <w:top w:val="single" w:sz="4" w:space="0" w:color="auto"/>
              <w:left w:val="single" w:sz="4" w:space="0" w:color="000000"/>
              <w:bottom w:val="single" w:sz="4" w:space="0" w:color="000000"/>
            </w:tcBorders>
            <w:vAlign w:val="center"/>
          </w:tcPr>
          <w:p w14:paraId="2563F91E" w14:textId="77777777" w:rsidR="00F27848" w:rsidRPr="00B552D4" w:rsidRDefault="00F27848" w:rsidP="00B5063A">
            <w:pPr>
              <w:keepLines/>
              <w:suppressAutoHyphens/>
              <w:jc w:val="center"/>
              <w:rPr>
                <w:rFonts w:ascii="Arial" w:hAnsi="Arial" w:cs="Arial"/>
                <w:color w:val="3366FF"/>
                <w:lang w:val="x-none" w:eastAsia="zh-CN"/>
              </w:rPr>
            </w:pPr>
            <w:r w:rsidRPr="00B552D4">
              <w:rPr>
                <w:rFonts w:ascii="Arial" w:hAnsi="Arial" w:cs="Arial"/>
                <w:b/>
                <w:color w:val="000000"/>
                <w:lang w:val="x-none"/>
              </w:rPr>
              <w:t>Descrizione</w:t>
            </w:r>
          </w:p>
        </w:tc>
        <w:tc>
          <w:tcPr>
            <w:tcW w:w="645" w:type="pct"/>
            <w:tcBorders>
              <w:top w:val="single" w:sz="4" w:space="0" w:color="auto"/>
              <w:left w:val="single" w:sz="4" w:space="0" w:color="000000"/>
              <w:bottom w:val="single" w:sz="4" w:space="0" w:color="000000"/>
            </w:tcBorders>
            <w:vAlign w:val="center"/>
          </w:tcPr>
          <w:p w14:paraId="0758C4FA" w14:textId="77777777" w:rsidR="00F27848" w:rsidRPr="00B552D4" w:rsidRDefault="00F27848" w:rsidP="00B5063A">
            <w:pPr>
              <w:keepLines/>
              <w:suppressAutoHyphens/>
              <w:jc w:val="center"/>
              <w:rPr>
                <w:rFonts w:ascii="Arial" w:hAnsi="Arial" w:cs="Arial"/>
                <w:color w:val="3366FF"/>
                <w:lang w:val="x-none" w:eastAsia="zh-CN"/>
              </w:rPr>
            </w:pPr>
            <w:r w:rsidRPr="00B552D4">
              <w:rPr>
                <w:rFonts w:ascii="Arial" w:hAnsi="Arial" w:cs="Arial"/>
                <w:b/>
                <w:color w:val="000000"/>
                <w:lang w:val="x-none"/>
              </w:rPr>
              <w:t>Fase di utilizzo</w:t>
            </w:r>
          </w:p>
        </w:tc>
        <w:tc>
          <w:tcPr>
            <w:tcW w:w="571" w:type="pct"/>
            <w:tcBorders>
              <w:top w:val="single" w:sz="4" w:space="0" w:color="auto"/>
              <w:left w:val="single" w:sz="4" w:space="0" w:color="000000"/>
              <w:bottom w:val="single" w:sz="4" w:space="0" w:color="000000"/>
              <w:right w:val="single" w:sz="4" w:space="0" w:color="000000"/>
            </w:tcBorders>
            <w:vAlign w:val="center"/>
          </w:tcPr>
          <w:p w14:paraId="73894C76" w14:textId="77777777" w:rsidR="00F27848" w:rsidRPr="00B552D4" w:rsidRDefault="00F27848" w:rsidP="00B5063A">
            <w:pPr>
              <w:keepLines/>
              <w:suppressAutoHyphens/>
              <w:jc w:val="center"/>
              <w:rPr>
                <w:rFonts w:ascii="Arial" w:hAnsi="Arial" w:cs="Arial"/>
                <w:b/>
                <w:color w:val="000000"/>
                <w:lang w:val="x-none"/>
              </w:rPr>
            </w:pPr>
            <w:r w:rsidRPr="00B552D4">
              <w:rPr>
                <w:rFonts w:ascii="Arial" w:hAnsi="Arial" w:cs="Arial"/>
                <w:b/>
                <w:lang w:eastAsia="zh-CN"/>
              </w:rPr>
              <w:t>Metod</w:t>
            </w:r>
            <w:r w:rsidR="00A4465A">
              <w:rPr>
                <w:rFonts w:ascii="Arial" w:hAnsi="Arial" w:cs="Arial"/>
                <w:b/>
                <w:lang w:eastAsia="zh-CN"/>
              </w:rPr>
              <w:t>o</w:t>
            </w:r>
            <w:r w:rsidRPr="00B552D4">
              <w:rPr>
                <w:rFonts w:ascii="Arial" w:hAnsi="Arial" w:cs="Arial"/>
                <w:b/>
                <w:lang w:eastAsia="zh-CN"/>
              </w:rPr>
              <w:t xml:space="preserve"> di misura</w:t>
            </w:r>
          </w:p>
        </w:tc>
        <w:tc>
          <w:tcPr>
            <w:tcW w:w="384" w:type="pct"/>
            <w:tcBorders>
              <w:top w:val="single" w:sz="4" w:space="0" w:color="auto"/>
              <w:left w:val="single" w:sz="4" w:space="0" w:color="000000"/>
              <w:bottom w:val="single" w:sz="4" w:space="0" w:color="000000"/>
            </w:tcBorders>
            <w:vAlign w:val="center"/>
          </w:tcPr>
          <w:p w14:paraId="75473A0F" w14:textId="77777777" w:rsidR="00A4465A" w:rsidRPr="009866E1" w:rsidRDefault="009866E1" w:rsidP="00B5063A">
            <w:pPr>
              <w:keepLines/>
              <w:suppressAutoHyphens/>
              <w:jc w:val="center"/>
              <w:rPr>
                <w:rFonts w:ascii="Arial" w:hAnsi="Arial" w:cs="Arial"/>
                <w:strike/>
                <w:color w:val="3366FF"/>
                <w:lang w:eastAsia="zh-CN"/>
              </w:rPr>
            </w:pPr>
            <w:r w:rsidRPr="00A4465A">
              <w:rPr>
                <w:rFonts w:ascii="Arial" w:hAnsi="Arial" w:cs="Arial"/>
                <w:b/>
                <w:color w:val="000000"/>
              </w:rPr>
              <w:t>Consumo (</w:t>
            </w:r>
            <w:r w:rsidRPr="00A4465A">
              <w:rPr>
                <w:rFonts w:ascii="Arial" w:hAnsi="Arial" w:cs="Arial"/>
                <w:bCs/>
                <w:color w:val="000000"/>
              </w:rPr>
              <w:t>MWh</w:t>
            </w:r>
            <w:r w:rsidRPr="00A4465A">
              <w:rPr>
                <w:rFonts w:ascii="Arial" w:hAnsi="Arial" w:cs="Arial"/>
                <w:b/>
                <w:color w:val="000000"/>
              </w:rPr>
              <w:t>)</w:t>
            </w:r>
            <w:r>
              <w:rPr>
                <w:rFonts w:ascii="Arial" w:hAnsi="Arial" w:cs="Arial"/>
                <w:b/>
                <w:color w:val="000000"/>
              </w:rPr>
              <w:t xml:space="preserve"> </w:t>
            </w:r>
          </w:p>
          <w:p w14:paraId="488B4091" w14:textId="77777777" w:rsidR="00F27848" w:rsidRPr="009866E1" w:rsidRDefault="00F27848" w:rsidP="00B5063A">
            <w:pPr>
              <w:keepLines/>
              <w:suppressAutoHyphens/>
              <w:jc w:val="center"/>
              <w:rPr>
                <w:rFonts w:ascii="Arial" w:hAnsi="Arial" w:cs="Arial"/>
                <w:strike/>
                <w:color w:val="3366FF"/>
                <w:lang w:eastAsia="zh-CN"/>
              </w:rPr>
            </w:pPr>
          </w:p>
        </w:tc>
        <w:tc>
          <w:tcPr>
            <w:tcW w:w="613" w:type="pct"/>
            <w:tcBorders>
              <w:top w:val="single" w:sz="4" w:space="0" w:color="auto"/>
              <w:left w:val="single" w:sz="4" w:space="0" w:color="000000"/>
              <w:bottom w:val="single" w:sz="4" w:space="0" w:color="000000"/>
            </w:tcBorders>
            <w:vAlign w:val="center"/>
          </w:tcPr>
          <w:p w14:paraId="2138E2E7" w14:textId="77777777" w:rsidR="00F27848" w:rsidRPr="00B552D4" w:rsidRDefault="00F27848" w:rsidP="00B5063A">
            <w:pPr>
              <w:keepLines/>
              <w:suppressAutoHyphens/>
              <w:jc w:val="center"/>
              <w:rPr>
                <w:rFonts w:ascii="Arial" w:hAnsi="Arial" w:cs="Arial"/>
                <w:b/>
                <w:bCs/>
                <w:lang w:eastAsia="zh-CN"/>
              </w:rPr>
            </w:pPr>
            <w:r w:rsidRPr="00B552D4">
              <w:rPr>
                <w:rFonts w:ascii="Arial" w:hAnsi="Arial" w:cs="Arial"/>
                <w:b/>
                <w:lang w:eastAsia="zh-CN"/>
              </w:rPr>
              <w:t>Frequenza</w:t>
            </w:r>
          </w:p>
        </w:tc>
        <w:tc>
          <w:tcPr>
            <w:tcW w:w="1397" w:type="pct"/>
            <w:tcBorders>
              <w:top w:val="single" w:sz="4" w:space="0" w:color="auto"/>
              <w:left w:val="single" w:sz="4" w:space="0" w:color="000000"/>
              <w:bottom w:val="single" w:sz="4" w:space="0" w:color="000000"/>
              <w:right w:val="single" w:sz="4" w:space="0" w:color="000000"/>
            </w:tcBorders>
            <w:vAlign w:val="center"/>
          </w:tcPr>
          <w:p w14:paraId="1E6584CC" w14:textId="77777777" w:rsidR="00F27848" w:rsidRPr="00B552D4" w:rsidRDefault="00F27848" w:rsidP="00B5063A">
            <w:pPr>
              <w:keepLines/>
              <w:suppressAutoHyphens/>
              <w:jc w:val="center"/>
              <w:rPr>
                <w:rFonts w:ascii="Arial" w:hAnsi="Arial" w:cs="Arial"/>
                <w:lang w:eastAsia="zh-CN"/>
              </w:rPr>
            </w:pPr>
            <w:r w:rsidRPr="00B552D4">
              <w:rPr>
                <w:rFonts w:ascii="Arial" w:hAnsi="Arial" w:cs="Arial"/>
                <w:b/>
                <w:bCs/>
                <w:lang w:eastAsia="zh-CN"/>
              </w:rPr>
              <w:t>Modalità di registrazione</w:t>
            </w:r>
          </w:p>
        </w:tc>
      </w:tr>
      <w:tr w:rsidR="00B5063A" w:rsidRPr="00622A43" w14:paraId="5F8E8228" w14:textId="77777777" w:rsidTr="00B5063A">
        <w:tblPrEx>
          <w:tblCellMar>
            <w:top w:w="75" w:type="dxa"/>
            <w:left w:w="75" w:type="dxa"/>
            <w:bottom w:w="75" w:type="dxa"/>
            <w:right w:w="75" w:type="dxa"/>
          </w:tblCellMar>
        </w:tblPrEx>
        <w:trPr>
          <w:trHeight w:val="142"/>
          <w:jc w:val="center"/>
        </w:trPr>
        <w:tc>
          <w:tcPr>
            <w:tcW w:w="513" w:type="pct"/>
            <w:vMerge w:val="restart"/>
            <w:tcBorders>
              <w:top w:val="single" w:sz="4" w:space="0" w:color="000000"/>
              <w:left w:val="single" w:sz="4" w:space="0" w:color="000000"/>
            </w:tcBorders>
            <w:vAlign w:val="center"/>
          </w:tcPr>
          <w:p w14:paraId="3458A91C" w14:textId="77777777" w:rsidR="00B5063A" w:rsidRPr="00622A43" w:rsidRDefault="00B5063A" w:rsidP="00B5063A">
            <w:pPr>
              <w:keepLines/>
              <w:suppressAutoHyphens/>
              <w:jc w:val="center"/>
              <w:rPr>
                <w:rFonts w:ascii="Arial" w:hAnsi="Arial" w:cs="Arial"/>
                <w:color w:val="3366FF"/>
                <w:sz w:val="18"/>
                <w:szCs w:val="18"/>
                <w:lang w:val="x-none" w:eastAsia="zh-CN"/>
              </w:rPr>
            </w:pPr>
            <w:r w:rsidRPr="00622A43">
              <w:rPr>
                <w:rFonts w:ascii="Arial" w:hAnsi="Arial" w:cs="Arial"/>
                <w:color w:val="000000"/>
                <w:sz w:val="18"/>
                <w:szCs w:val="18"/>
                <w:lang w:val="x-none"/>
              </w:rPr>
              <w:t>Consumo</w:t>
            </w:r>
          </w:p>
        </w:tc>
        <w:tc>
          <w:tcPr>
            <w:tcW w:w="877" w:type="pct"/>
            <w:tcBorders>
              <w:top w:val="single" w:sz="4" w:space="0" w:color="000000"/>
              <w:left w:val="single" w:sz="4" w:space="0" w:color="000000"/>
              <w:bottom w:val="single" w:sz="4" w:space="0" w:color="000000"/>
            </w:tcBorders>
            <w:vAlign w:val="center"/>
          </w:tcPr>
          <w:p w14:paraId="485C714F" w14:textId="77777777" w:rsidR="00B5063A" w:rsidRPr="00622A43" w:rsidRDefault="00B5063A" w:rsidP="00B5063A">
            <w:pPr>
              <w:keepLines/>
              <w:suppressAutoHyphens/>
              <w:jc w:val="center"/>
              <w:rPr>
                <w:rFonts w:ascii="Arial" w:hAnsi="Arial" w:cs="Arial"/>
                <w:color w:val="3366FF"/>
                <w:sz w:val="18"/>
                <w:szCs w:val="18"/>
                <w:lang w:val="x-none" w:eastAsia="zh-CN"/>
              </w:rPr>
            </w:pPr>
            <w:r w:rsidRPr="00622A43">
              <w:rPr>
                <w:rFonts w:ascii="Arial" w:hAnsi="Arial" w:cs="Arial"/>
                <w:color w:val="000000"/>
                <w:sz w:val="18"/>
                <w:szCs w:val="18"/>
                <w:lang w:val="x-none"/>
              </w:rPr>
              <w:t>Energia elettrica importata da rete esterna</w:t>
            </w:r>
          </w:p>
        </w:tc>
        <w:tc>
          <w:tcPr>
            <w:tcW w:w="645" w:type="pct"/>
            <w:tcBorders>
              <w:top w:val="single" w:sz="4" w:space="0" w:color="000000"/>
              <w:left w:val="single" w:sz="4" w:space="0" w:color="000000"/>
              <w:bottom w:val="single" w:sz="4" w:space="0" w:color="000000"/>
            </w:tcBorders>
            <w:vAlign w:val="center"/>
          </w:tcPr>
          <w:p w14:paraId="1D73D13F" w14:textId="77777777" w:rsidR="00B5063A" w:rsidRPr="00622A43" w:rsidRDefault="00B5063A" w:rsidP="00B5063A">
            <w:pPr>
              <w:keepLines/>
              <w:suppressAutoHyphens/>
              <w:snapToGrid w:val="0"/>
              <w:jc w:val="center"/>
              <w:rPr>
                <w:rFonts w:ascii="Arial" w:hAnsi="Arial" w:cs="Arial"/>
                <w:color w:val="3366FF"/>
                <w:sz w:val="18"/>
                <w:szCs w:val="18"/>
                <w:lang w:val="x-none" w:eastAsia="zh-CN"/>
              </w:rPr>
            </w:pPr>
            <w:r w:rsidRPr="00622A43">
              <w:rPr>
                <w:rFonts w:ascii="Arial" w:eastAsia="Arial" w:hAnsi="Arial" w:cs="Arial"/>
                <w:sz w:val="18"/>
                <w:szCs w:val="18"/>
              </w:rPr>
              <w:t xml:space="preserve">Linee produttive (vedere </w:t>
            </w:r>
            <w:r w:rsidRPr="00622A43">
              <w:rPr>
                <w:rFonts w:ascii="Arial" w:eastAsia="Arial" w:hAnsi="Arial" w:cs="Arial"/>
                <w:sz w:val="18"/>
                <w:szCs w:val="18"/>
                <w:u w:val="single"/>
              </w:rPr>
              <w:t>Nota</w:t>
            </w:r>
            <w:r w:rsidRPr="00622A43">
              <w:rPr>
                <w:rFonts w:ascii="Arial" w:eastAsia="Arial" w:hAnsi="Arial" w:cs="Arial"/>
                <w:sz w:val="18"/>
                <w:szCs w:val="18"/>
              </w:rPr>
              <w:t>)</w:t>
            </w:r>
          </w:p>
        </w:tc>
        <w:tc>
          <w:tcPr>
            <w:tcW w:w="571" w:type="pct"/>
            <w:tcBorders>
              <w:top w:val="single" w:sz="4" w:space="0" w:color="000000"/>
              <w:left w:val="single" w:sz="4" w:space="0" w:color="000000"/>
              <w:bottom w:val="single" w:sz="4" w:space="0" w:color="000000"/>
              <w:right w:val="single" w:sz="4" w:space="0" w:color="000000"/>
            </w:tcBorders>
            <w:vAlign w:val="center"/>
          </w:tcPr>
          <w:p w14:paraId="7F2F26CA" w14:textId="77777777" w:rsidR="00B5063A" w:rsidRPr="00622A43" w:rsidRDefault="00B5063A" w:rsidP="00B5063A">
            <w:pPr>
              <w:keepLines/>
              <w:suppressAutoHyphens/>
              <w:jc w:val="center"/>
              <w:rPr>
                <w:rFonts w:ascii="Arial" w:hAnsi="Arial" w:cs="Arial"/>
                <w:bCs/>
                <w:color w:val="000000"/>
                <w:sz w:val="18"/>
                <w:szCs w:val="18"/>
                <w:lang w:val="x-none"/>
              </w:rPr>
            </w:pPr>
            <w:r w:rsidRPr="00622A43">
              <w:rPr>
                <w:rFonts w:ascii="Arial" w:hAnsi="Arial" w:cs="Arial"/>
                <w:bCs/>
                <w:color w:val="000000"/>
                <w:sz w:val="18"/>
                <w:szCs w:val="18"/>
                <w:lang w:val="x-none"/>
              </w:rPr>
              <w:t>Registrazione</w:t>
            </w:r>
          </w:p>
        </w:tc>
        <w:tc>
          <w:tcPr>
            <w:tcW w:w="384" w:type="pct"/>
            <w:tcBorders>
              <w:top w:val="single" w:sz="4" w:space="0" w:color="000000"/>
              <w:left w:val="single" w:sz="4" w:space="0" w:color="000000"/>
              <w:bottom w:val="single" w:sz="4" w:space="0" w:color="000000"/>
            </w:tcBorders>
            <w:vAlign w:val="center"/>
          </w:tcPr>
          <w:p w14:paraId="4EF00978" w14:textId="77777777" w:rsidR="00B5063A" w:rsidRPr="00622A43" w:rsidRDefault="00B5063A" w:rsidP="00B5063A">
            <w:pPr>
              <w:keepLines/>
              <w:suppressAutoHyphens/>
              <w:jc w:val="center"/>
              <w:rPr>
                <w:rFonts w:ascii="Arial" w:hAnsi="Arial" w:cs="Arial"/>
                <w:sz w:val="18"/>
                <w:szCs w:val="18"/>
                <w:lang w:val="x-none" w:eastAsia="zh-CN"/>
              </w:rPr>
            </w:pPr>
            <w:r w:rsidRPr="00622A43">
              <w:rPr>
                <w:rFonts w:ascii="Arial" w:hAnsi="Arial" w:cs="Arial"/>
                <w:sz w:val="18"/>
                <w:szCs w:val="18"/>
                <w:lang w:val="x-none" w:eastAsia="zh-CN"/>
              </w:rPr>
              <w:t>kWh/anno</w:t>
            </w:r>
          </w:p>
        </w:tc>
        <w:tc>
          <w:tcPr>
            <w:tcW w:w="613" w:type="pct"/>
            <w:tcBorders>
              <w:top w:val="single" w:sz="4" w:space="0" w:color="000000"/>
              <w:left w:val="single" w:sz="4" w:space="0" w:color="000000"/>
              <w:bottom w:val="single" w:sz="4" w:space="0" w:color="000000"/>
            </w:tcBorders>
            <w:vAlign w:val="center"/>
          </w:tcPr>
          <w:p w14:paraId="69A8249F" w14:textId="77777777" w:rsidR="00B5063A" w:rsidRPr="00622A43" w:rsidRDefault="00B5063A" w:rsidP="00B5063A">
            <w:pPr>
              <w:keepLines/>
              <w:suppressAutoHyphens/>
              <w:jc w:val="center"/>
              <w:rPr>
                <w:rFonts w:ascii="Arial" w:hAnsi="Arial" w:cs="Arial"/>
                <w:bCs/>
                <w:color w:val="000000"/>
                <w:sz w:val="18"/>
                <w:szCs w:val="18"/>
                <w:lang w:val="x-none"/>
              </w:rPr>
            </w:pPr>
            <w:r w:rsidRPr="00622A43">
              <w:rPr>
                <w:rFonts w:ascii="Arial" w:hAnsi="Arial" w:cs="Arial"/>
                <w:bCs/>
                <w:color w:val="000000"/>
                <w:sz w:val="18"/>
                <w:szCs w:val="18"/>
                <w:lang w:val="x-none"/>
              </w:rPr>
              <w:t>Annuale</w:t>
            </w:r>
          </w:p>
        </w:tc>
        <w:tc>
          <w:tcPr>
            <w:tcW w:w="1397" w:type="pct"/>
            <w:tcBorders>
              <w:top w:val="single" w:sz="4" w:space="0" w:color="000000"/>
              <w:left w:val="single" w:sz="4" w:space="0" w:color="000000"/>
              <w:bottom w:val="single" w:sz="4" w:space="0" w:color="000000"/>
              <w:right w:val="single" w:sz="4" w:space="0" w:color="000000"/>
            </w:tcBorders>
            <w:vAlign w:val="center"/>
          </w:tcPr>
          <w:p w14:paraId="7291D468" w14:textId="77777777" w:rsidR="00B5063A" w:rsidRPr="00622A43" w:rsidRDefault="00B5063A" w:rsidP="00B5063A">
            <w:pPr>
              <w:keepLines/>
              <w:suppressAutoHyphens/>
              <w:jc w:val="center"/>
              <w:rPr>
                <w:rFonts w:ascii="Arial" w:hAnsi="Arial" w:cs="Arial"/>
                <w:color w:val="3366FF"/>
                <w:sz w:val="18"/>
                <w:szCs w:val="18"/>
                <w:lang w:val="x-none" w:eastAsia="zh-CN"/>
              </w:rPr>
            </w:pPr>
            <w:r w:rsidRPr="00622A43">
              <w:rPr>
                <w:rFonts w:ascii="Arial" w:hAnsi="Arial" w:cs="Arial"/>
                <w:bCs/>
                <w:color w:val="000000"/>
                <w:sz w:val="18"/>
                <w:szCs w:val="18"/>
                <w:lang w:val="x-none"/>
              </w:rPr>
              <w:t xml:space="preserve">Reporting </w:t>
            </w:r>
          </w:p>
        </w:tc>
      </w:tr>
      <w:tr w:rsidR="00B5063A" w:rsidRPr="00622A43" w14:paraId="738D4C7D" w14:textId="77777777" w:rsidTr="00B5063A">
        <w:tblPrEx>
          <w:tblCellMar>
            <w:top w:w="75" w:type="dxa"/>
            <w:left w:w="75" w:type="dxa"/>
            <w:bottom w:w="75" w:type="dxa"/>
            <w:right w:w="75" w:type="dxa"/>
          </w:tblCellMar>
        </w:tblPrEx>
        <w:trPr>
          <w:trHeight w:val="142"/>
          <w:jc w:val="center"/>
        </w:trPr>
        <w:tc>
          <w:tcPr>
            <w:tcW w:w="513" w:type="pct"/>
            <w:vMerge/>
            <w:tcBorders>
              <w:top w:val="single" w:sz="4" w:space="0" w:color="000000"/>
              <w:left w:val="single" w:sz="4" w:space="0" w:color="000000"/>
            </w:tcBorders>
            <w:vAlign w:val="center"/>
          </w:tcPr>
          <w:p w14:paraId="7924136B" w14:textId="77777777" w:rsidR="00B5063A" w:rsidRPr="00622A43" w:rsidRDefault="00B5063A" w:rsidP="00B5063A">
            <w:pPr>
              <w:keepLines/>
              <w:suppressAutoHyphens/>
              <w:jc w:val="center"/>
              <w:rPr>
                <w:rFonts w:ascii="Arial" w:hAnsi="Arial" w:cs="Arial"/>
                <w:color w:val="000000"/>
                <w:sz w:val="18"/>
                <w:szCs w:val="18"/>
                <w:lang w:val="x-none"/>
              </w:rPr>
            </w:pPr>
          </w:p>
        </w:tc>
        <w:tc>
          <w:tcPr>
            <w:tcW w:w="877" w:type="pct"/>
            <w:tcBorders>
              <w:top w:val="single" w:sz="4" w:space="0" w:color="000000"/>
              <w:left w:val="single" w:sz="4" w:space="0" w:color="000000"/>
              <w:bottom w:val="single" w:sz="4" w:space="0" w:color="000000"/>
            </w:tcBorders>
            <w:vAlign w:val="center"/>
          </w:tcPr>
          <w:p w14:paraId="7809D65F" w14:textId="77777777" w:rsidR="00B5063A" w:rsidRPr="00622A43" w:rsidRDefault="00B5063A" w:rsidP="00B5063A">
            <w:pPr>
              <w:keepLines/>
              <w:suppressAutoHyphens/>
              <w:jc w:val="center"/>
              <w:rPr>
                <w:rFonts w:ascii="Arial" w:hAnsi="Arial" w:cs="Arial"/>
                <w:color w:val="000000"/>
                <w:sz w:val="18"/>
                <w:szCs w:val="18"/>
                <w:lang w:val="x-none"/>
              </w:rPr>
            </w:pPr>
            <w:r w:rsidRPr="00622A43">
              <w:rPr>
                <w:rFonts w:ascii="Arial" w:hAnsi="Arial" w:cs="Arial"/>
                <w:color w:val="000000"/>
                <w:sz w:val="18"/>
                <w:szCs w:val="18"/>
                <w:lang w:val="x-none"/>
              </w:rPr>
              <w:t>Energia elettrica importata da rete esterna</w:t>
            </w:r>
          </w:p>
        </w:tc>
        <w:tc>
          <w:tcPr>
            <w:tcW w:w="645" w:type="pct"/>
            <w:tcBorders>
              <w:top w:val="single" w:sz="4" w:space="0" w:color="000000"/>
              <w:left w:val="single" w:sz="4" w:space="0" w:color="000000"/>
              <w:bottom w:val="single" w:sz="4" w:space="0" w:color="000000"/>
            </w:tcBorders>
            <w:vAlign w:val="center"/>
          </w:tcPr>
          <w:p w14:paraId="2C71E6EF" w14:textId="77777777" w:rsidR="00B5063A" w:rsidRPr="00622A43" w:rsidRDefault="00B5063A" w:rsidP="00B5063A">
            <w:pPr>
              <w:keepLines/>
              <w:suppressAutoHyphens/>
              <w:snapToGrid w:val="0"/>
              <w:jc w:val="center"/>
              <w:rPr>
                <w:rFonts w:ascii="Arial" w:eastAsia="Arial" w:hAnsi="Arial" w:cs="Arial"/>
                <w:sz w:val="18"/>
                <w:szCs w:val="18"/>
              </w:rPr>
            </w:pPr>
            <w:r w:rsidRPr="00622A43">
              <w:rPr>
                <w:rFonts w:ascii="Arial" w:eastAsia="Arial" w:hAnsi="Arial" w:cs="Arial"/>
                <w:sz w:val="18"/>
                <w:szCs w:val="18"/>
              </w:rPr>
              <w:t>Uso uffici e spogliatoi, compreso il riscaldamento</w:t>
            </w:r>
          </w:p>
        </w:tc>
        <w:tc>
          <w:tcPr>
            <w:tcW w:w="571" w:type="pct"/>
            <w:tcBorders>
              <w:top w:val="single" w:sz="4" w:space="0" w:color="000000"/>
              <w:left w:val="single" w:sz="4" w:space="0" w:color="000000"/>
              <w:bottom w:val="single" w:sz="4" w:space="0" w:color="000000"/>
              <w:right w:val="single" w:sz="4" w:space="0" w:color="000000"/>
            </w:tcBorders>
            <w:vAlign w:val="center"/>
          </w:tcPr>
          <w:p w14:paraId="28B5325F" w14:textId="77777777" w:rsidR="00B5063A" w:rsidRPr="00622A43" w:rsidRDefault="00B5063A" w:rsidP="00B5063A">
            <w:pPr>
              <w:keepLines/>
              <w:suppressAutoHyphens/>
              <w:jc w:val="center"/>
              <w:rPr>
                <w:rFonts w:ascii="Arial" w:hAnsi="Arial" w:cs="Arial"/>
                <w:bCs/>
                <w:color w:val="000000"/>
                <w:sz w:val="18"/>
                <w:szCs w:val="18"/>
                <w:lang w:val="x-none"/>
              </w:rPr>
            </w:pPr>
            <w:r w:rsidRPr="00622A43">
              <w:rPr>
                <w:rFonts w:ascii="Arial" w:hAnsi="Arial" w:cs="Arial"/>
                <w:bCs/>
                <w:color w:val="000000"/>
                <w:sz w:val="18"/>
                <w:szCs w:val="18"/>
                <w:lang w:val="x-none"/>
              </w:rPr>
              <w:t>Registrazione</w:t>
            </w:r>
          </w:p>
        </w:tc>
        <w:tc>
          <w:tcPr>
            <w:tcW w:w="384" w:type="pct"/>
            <w:tcBorders>
              <w:top w:val="single" w:sz="4" w:space="0" w:color="000000"/>
              <w:left w:val="single" w:sz="4" w:space="0" w:color="000000"/>
              <w:bottom w:val="single" w:sz="4" w:space="0" w:color="000000"/>
            </w:tcBorders>
            <w:vAlign w:val="center"/>
          </w:tcPr>
          <w:p w14:paraId="4A5A2E4B" w14:textId="77777777" w:rsidR="00B5063A" w:rsidRPr="00622A43" w:rsidRDefault="00B5063A" w:rsidP="00B5063A">
            <w:pPr>
              <w:keepLines/>
              <w:suppressAutoHyphens/>
              <w:jc w:val="center"/>
              <w:rPr>
                <w:rFonts w:ascii="Arial" w:hAnsi="Arial" w:cs="Arial"/>
                <w:sz w:val="18"/>
                <w:szCs w:val="18"/>
                <w:lang w:val="x-none" w:eastAsia="zh-CN"/>
              </w:rPr>
            </w:pPr>
            <w:r w:rsidRPr="00622A43">
              <w:rPr>
                <w:rFonts w:ascii="Arial" w:hAnsi="Arial" w:cs="Arial"/>
                <w:sz w:val="18"/>
                <w:szCs w:val="18"/>
                <w:lang w:val="x-none" w:eastAsia="zh-CN"/>
              </w:rPr>
              <w:t>kWh/anno</w:t>
            </w:r>
          </w:p>
        </w:tc>
        <w:tc>
          <w:tcPr>
            <w:tcW w:w="613" w:type="pct"/>
            <w:tcBorders>
              <w:top w:val="single" w:sz="4" w:space="0" w:color="000000"/>
              <w:left w:val="single" w:sz="4" w:space="0" w:color="000000"/>
              <w:bottom w:val="single" w:sz="4" w:space="0" w:color="000000"/>
            </w:tcBorders>
            <w:vAlign w:val="center"/>
          </w:tcPr>
          <w:p w14:paraId="00AECD8A" w14:textId="77777777" w:rsidR="00B5063A" w:rsidRPr="00622A43" w:rsidRDefault="00B5063A" w:rsidP="00B5063A">
            <w:pPr>
              <w:keepLines/>
              <w:suppressAutoHyphens/>
              <w:jc w:val="center"/>
              <w:rPr>
                <w:rFonts w:ascii="Arial" w:hAnsi="Arial" w:cs="Arial"/>
                <w:bCs/>
                <w:color w:val="000000"/>
                <w:sz w:val="18"/>
                <w:szCs w:val="18"/>
                <w:lang w:val="x-none"/>
              </w:rPr>
            </w:pPr>
            <w:r w:rsidRPr="00622A43">
              <w:rPr>
                <w:rFonts w:ascii="Arial" w:hAnsi="Arial" w:cs="Arial"/>
                <w:bCs/>
                <w:color w:val="000000"/>
                <w:sz w:val="18"/>
                <w:szCs w:val="18"/>
                <w:lang w:val="x-none"/>
              </w:rPr>
              <w:t>Annuale</w:t>
            </w:r>
          </w:p>
        </w:tc>
        <w:tc>
          <w:tcPr>
            <w:tcW w:w="1397" w:type="pct"/>
            <w:tcBorders>
              <w:top w:val="single" w:sz="4" w:space="0" w:color="000000"/>
              <w:left w:val="single" w:sz="4" w:space="0" w:color="000000"/>
              <w:bottom w:val="single" w:sz="4" w:space="0" w:color="000000"/>
              <w:right w:val="single" w:sz="4" w:space="0" w:color="000000"/>
            </w:tcBorders>
            <w:vAlign w:val="center"/>
          </w:tcPr>
          <w:p w14:paraId="4D0FD5E3" w14:textId="77777777" w:rsidR="00B5063A" w:rsidRPr="00622A43" w:rsidRDefault="00B5063A" w:rsidP="00B5063A">
            <w:pPr>
              <w:keepLines/>
              <w:suppressAutoHyphens/>
              <w:jc w:val="center"/>
              <w:rPr>
                <w:rFonts w:ascii="Arial" w:hAnsi="Arial" w:cs="Arial"/>
                <w:bCs/>
                <w:color w:val="000000"/>
                <w:sz w:val="18"/>
                <w:szCs w:val="18"/>
                <w:lang w:val="x-none"/>
              </w:rPr>
            </w:pPr>
            <w:r w:rsidRPr="00622A43">
              <w:rPr>
                <w:rFonts w:ascii="Arial" w:hAnsi="Arial" w:cs="Arial"/>
                <w:bCs/>
                <w:color w:val="000000"/>
                <w:sz w:val="18"/>
                <w:szCs w:val="18"/>
                <w:lang w:val="x-none"/>
              </w:rPr>
              <w:t xml:space="preserve">Reporting </w:t>
            </w:r>
          </w:p>
        </w:tc>
      </w:tr>
      <w:tr w:rsidR="00B5063A" w:rsidRPr="00622A43" w14:paraId="6346793A" w14:textId="77777777" w:rsidTr="00F27848">
        <w:tblPrEx>
          <w:tblCellMar>
            <w:top w:w="75" w:type="dxa"/>
            <w:left w:w="75" w:type="dxa"/>
            <w:bottom w:w="75" w:type="dxa"/>
            <w:right w:w="75" w:type="dxa"/>
          </w:tblCellMar>
        </w:tblPrEx>
        <w:trPr>
          <w:trHeight w:val="142"/>
          <w:jc w:val="center"/>
        </w:trPr>
        <w:tc>
          <w:tcPr>
            <w:tcW w:w="513" w:type="pct"/>
            <w:vMerge/>
            <w:tcBorders>
              <w:left w:val="single" w:sz="4" w:space="0" w:color="000000"/>
              <w:bottom w:val="single" w:sz="4" w:space="0" w:color="000000"/>
            </w:tcBorders>
            <w:vAlign w:val="center"/>
          </w:tcPr>
          <w:p w14:paraId="0EBC59B7" w14:textId="77777777" w:rsidR="00B5063A" w:rsidRPr="00622A43" w:rsidRDefault="00B5063A" w:rsidP="00B5063A">
            <w:pPr>
              <w:keepLines/>
              <w:suppressAutoHyphens/>
              <w:jc w:val="center"/>
              <w:rPr>
                <w:rFonts w:ascii="Arial" w:hAnsi="Arial" w:cs="Arial"/>
                <w:color w:val="000000"/>
                <w:sz w:val="18"/>
                <w:szCs w:val="18"/>
                <w:lang w:val="x-none"/>
              </w:rPr>
            </w:pPr>
          </w:p>
        </w:tc>
        <w:tc>
          <w:tcPr>
            <w:tcW w:w="877" w:type="pct"/>
            <w:tcBorders>
              <w:top w:val="single" w:sz="4" w:space="0" w:color="000000"/>
              <w:left w:val="single" w:sz="4" w:space="0" w:color="000000"/>
              <w:bottom w:val="single" w:sz="4" w:space="0" w:color="000000"/>
            </w:tcBorders>
            <w:vAlign w:val="center"/>
          </w:tcPr>
          <w:p w14:paraId="6ACA7029" w14:textId="77777777" w:rsidR="00B5063A" w:rsidRPr="00622A43" w:rsidRDefault="00B5063A" w:rsidP="00B5063A">
            <w:pPr>
              <w:keepLines/>
              <w:suppressAutoHyphens/>
              <w:jc w:val="center"/>
              <w:rPr>
                <w:rFonts w:ascii="Arial" w:hAnsi="Arial" w:cs="Arial"/>
                <w:color w:val="000000"/>
                <w:sz w:val="18"/>
                <w:szCs w:val="18"/>
              </w:rPr>
            </w:pPr>
            <w:r w:rsidRPr="00622A43">
              <w:rPr>
                <w:rFonts w:ascii="Arial" w:hAnsi="Arial" w:cs="Arial"/>
                <w:color w:val="000000"/>
                <w:sz w:val="18"/>
                <w:szCs w:val="18"/>
              </w:rPr>
              <w:t>Energia termica</w:t>
            </w:r>
          </w:p>
        </w:tc>
        <w:tc>
          <w:tcPr>
            <w:tcW w:w="645" w:type="pct"/>
            <w:tcBorders>
              <w:top w:val="single" w:sz="4" w:space="0" w:color="000000"/>
              <w:left w:val="single" w:sz="4" w:space="0" w:color="000000"/>
              <w:bottom w:val="single" w:sz="4" w:space="0" w:color="000000"/>
            </w:tcBorders>
            <w:vAlign w:val="center"/>
          </w:tcPr>
          <w:p w14:paraId="733DB4F3" w14:textId="77777777" w:rsidR="00B5063A" w:rsidRPr="00622A43" w:rsidRDefault="00B5063A" w:rsidP="00B5063A">
            <w:pPr>
              <w:keepLines/>
              <w:suppressAutoHyphens/>
              <w:snapToGrid w:val="0"/>
              <w:jc w:val="center"/>
              <w:rPr>
                <w:rFonts w:ascii="Arial" w:hAnsi="Arial" w:cs="Arial"/>
                <w:color w:val="000000"/>
                <w:sz w:val="18"/>
                <w:szCs w:val="18"/>
                <w:lang w:val="x-none"/>
              </w:rPr>
            </w:pPr>
            <w:r w:rsidRPr="00622A43">
              <w:rPr>
                <w:rFonts w:ascii="Arial" w:hAnsi="Arial" w:cs="Arial"/>
                <w:color w:val="000000"/>
                <w:sz w:val="18"/>
                <w:szCs w:val="18"/>
                <w:lang w:val="x-none"/>
              </w:rPr>
              <w:t>N.A.</w:t>
            </w:r>
          </w:p>
        </w:tc>
        <w:tc>
          <w:tcPr>
            <w:tcW w:w="571" w:type="pct"/>
            <w:tcBorders>
              <w:top w:val="single" w:sz="4" w:space="0" w:color="000000"/>
              <w:left w:val="single" w:sz="4" w:space="0" w:color="000000"/>
              <w:bottom w:val="single" w:sz="4" w:space="0" w:color="000000"/>
              <w:right w:val="single" w:sz="4" w:space="0" w:color="000000"/>
            </w:tcBorders>
          </w:tcPr>
          <w:p w14:paraId="2153C963" w14:textId="77777777" w:rsidR="00B5063A" w:rsidRPr="00622A43" w:rsidRDefault="00B5063A" w:rsidP="00B5063A">
            <w:pPr>
              <w:keepLines/>
              <w:suppressAutoHyphens/>
              <w:jc w:val="center"/>
              <w:rPr>
                <w:rFonts w:ascii="Arial" w:hAnsi="Arial" w:cs="Arial"/>
                <w:color w:val="000000"/>
                <w:sz w:val="18"/>
                <w:szCs w:val="18"/>
                <w:lang w:val="x-none" w:eastAsia="zh-CN"/>
              </w:rPr>
            </w:pPr>
          </w:p>
        </w:tc>
        <w:tc>
          <w:tcPr>
            <w:tcW w:w="384" w:type="pct"/>
            <w:tcBorders>
              <w:top w:val="single" w:sz="4" w:space="0" w:color="000000"/>
              <w:left w:val="single" w:sz="4" w:space="0" w:color="000000"/>
              <w:bottom w:val="single" w:sz="4" w:space="0" w:color="000000"/>
            </w:tcBorders>
            <w:vAlign w:val="center"/>
          </w:tcPr>
          <w:p w14:paraId="26619F3A" w14:textId="77777777" w:rsidR="00B5063A" w:rsidRPr="00622A43" w:rsidRDefault="00B5063A" w:rsidP="00B5063A">
            <w:pPr>
              <w:keepLines/>
              <w:suppressAutoHyphens/>
              <w:jc w:val="center"/>
              <w:rPr>
                <w:rFonts w:ascii="Arial" w:hAnsi="Arial" w:cs="Arial"/>
                <w:color w:val="000000"/>
                <w:sz w:val="18"/>
                <w:szCs w:val="18"/>
                <w:lang w:val="x-none" w:eastAsia="zh-CN"/>
              </w:rPr>
            </w:pPr>
          </w:p>
        </w:tc>
        <w:tc>
          <w:tcPr>
            <w:tcW w:w="613" w:type="pct"/>
            <w:tcBorders>
              <w:top w:val="single" w:sz="4" w:space="0" w:color="000000"/>
              <w:left w:val="single" w:sz="4" w:space="0" w:color="000000"/>
              <w:bottom w:val="single" w:sz="4" w:space="0" w:color="000000"/>
            </w:tcBorders>
          </w:tcPr>
          <w:p w14:paraId="0A2639C2" w14:textId="77777777" w:rsidR="00B5063A" w:rsidRPr="00622A43" w:rsidRDefault="00B5063A" w:rsidP="00B5063A">
            <w:pPr>
              <w:keepLines/>
              <w:suppressAutoHyphens/>
              <w:jc w:val="center"/>
              <w:rPr>
                <w:rFonts w:ascii="Arial" w:hAnsi="Arial" w:cs="Arial"/>
                <w:bCs/>
                <w:color w:val="000000"/>
                <w:sz w:val="18"/>
                <w:szCs w:val="18"/>
                <w:lang w:val="x-none"/>
              </w:rPr>
            </w:pPr>
          </w:p>
        </w:tc>
        <w:tc>
          <w:tcPr>
            <w:tcW w:w="1397" w:type="pct"/>
            <w:tcBorders>
              <w:top w:val="single" w:sz="4" w:space="0" w:color="000000"/>
              <w:left w:val="single" w:sz="4" w:space="0" w:color="000000"/>
              <w:bottom w:val="single" w:sz="4" w:space="0" w:color="000000"/>
              <w:right w:val="single" w:sz="4" w:space="0" w:color="000000"/>
            </w:tcBorders>
          </w:tcPr>
          <w:p w14:paraId="7782781A" w14:textId="77777777" w:rsidR="00B5063A" w:rsidRPr="00622A43" w:rsidRDefault="00B5063A" w:rsidP="00B5063A">
            <w:pPr>
              <w:keepLines/>
              <w:suppressAutoHyphens/>
              <w:jc w:val="center"/>
              <w:rPr>
                <w:rFonts w:ascii="Arial" w:hAnsi="Arial" w:cs="Arial"/>
                <w:bCs/>
                <w:color w:val="000000"/>
                <w:sz w:val="18"/>
                <w:szCs w:val="18"/>
                <w:lang w:val="x-none"/>
              </w:rPr>
            </w:pPr>
          </w:p>
        </w:tc>
      </w:tr>
      <w:tr w:rsidR="00B5063A" w:rsidRPr="00622A43" w14:paraId="02B0E3C1" w14:textId="77777777" w:rsidTr="00F27848">
        <w:tblPrEx>
          <w:tblCellMar>
            <w:top w:w="75" w:type="dxa"/>
            <w:left w:w="75" w:type="dxa"/>
            <w:bottom w:w="75" w:type="dxa"/>
            <w:right w:w="75" w:type="dxa"/>
          </w:tblCellMar>
        </w:tblPrEx>
        <w:trPr>
          <w:trHeight w:val="23"/>
          <w:jc w:val="center"/>
        </w:trPr>
        <w:tc>
          <w:tcPr>
            <w:tcW w:w="513" w:type="pct"/>
            <w:vMerge w:val="restart"/>
            <w:tcBorders>
              <w:top w:val="single" w:sz="4" w:space="0" w:color="000000"/>
              <w:left w:val="single" w:sz="4" w:space="0" w:color="000000"/>
            </w:tcBorders>
            <w:vAlign w:val="center"/>
          </w:tcPr>
          <w:p w14:paraId="21A5829C" w14:textId="77777777" w:rsidR="00B5063A" w:rsidRPr="00622A43" w:rsidRDefault="00B5063A" w:rsidP="00B5063A">
            <w:pPr>
              <w:keepLines/>
              <w:suppressAutoHyphens/>
              <w:jc w:val="center"/>
              <w:rPr>
                <w:rFonts w:ascii="Arial" w:hAnsi="Arial" w:cs="Arial"/>
                <w:color w:val="3366FF"/>
                <w:sz w:val="18"/>
                <w:szCs w:val="18"/>
                <w:lang w:eastAsia="zh-CN"/>
              </w:rPr>
            </w:pPr>
            <w:r w:rsidRPr="00622A43">
              <w:rPr>
                <w:rFonts w:ascii="Arial" w:hAnsi="Arial" w:cs="Arial"/>
                <w:color w:val="000000"/>
                <w:sz w:val="18"/>
                <w:szCs w:val="18"/>
                <w:lang w:val="x-none"/>
              </w:rPr>
              <w:t>Produzione</w:t>
            </w:r>
            <w:r w:rsidRPr="00622A43">
              <w:rPr>
                <w:rFonts w:ascii="Arial" w:hAnsi="Arial" w:cs="Arial"/>
                <w:color w:val="000000"/>
                <w:sz w:val="18"/>
                <w:szCs w:val="18"/>
              </w:rPr>
              <w:t>*</w:t>
            </w:r>
          </w:p>
        </w:tc>
        <w:tc>
          <w:tcPr>
            <w:tcW w:w="877" w:type="pct"/>
            <w:tcBorders>
              <w:top w:val="single" w:sz="4" w:space="0" w:color="000000"/>
              <w:left w:val="single" w:sz="4" w:space="0" w:color="000000"/>
              <w:bottom w:val="single" w:sz="4" w:space="0" w:color="000000"/>
            </w:tcBorders>
            <w:vAlign w:val="center"/>
          </w:tcPr>
          <w:p w14:paraId="65905AA9" w14:textId="77777777" w:rsidR="00B5063A" w:rsidRPr="00622A43" w:rsidRDefault="00B5063A" w:rsidP="00B5063A">
            <w:pPr>
              <w:keepLines/>
              <w:suppressAutoHyphens/>
              <w:jc w:val="center"/>
              <w:rPr>
                <w:rFonts w:ascii="Arial" w:hAnsi="Arial" w:cs="Arial"/>
                <w:color w:val="3366FF"/>
                <w:sz w:val="18"/>
                <w:szCs w:val="18"/>
                <w:lang w:val="x-none" w:eastAsia="zh-CN"/>
              </w:rPr>
            </w:pPr>
            <w:r w:rsidRPr="00622A43">
              <w:rPr>
                <w:rFonts w:ascii="Arial" w:hAnsi="Arial" w:cs="Arial"/>
                <w:color w:val="000000"/>
                <w:sz w:val="18"/>
                <w:szCs w:val="18"/>
                <w:lang w:val="x-none"/>
              </w:rPr>
              <w:t>Energia elettrica immessa in rete da centrale di cogenerazione en.elettrica</w:t>
            </w:r>
          </w:p>
        </w:tc>
        <w:tc>
          <w:tcPr>
            <w:tcW w:w="645" w:type="pct"/>
            <w:tcBorders>
              <w:top w:val="single" w:sz="4" w:space="0" w:color="000000"/>
              <w:left w:val="single" w:sz="4" w:space="0" w:color="000000"/>
              <w:bottom w:val="single" w:sz="4" w:space="0" w:color="000000"/>
            </w:tcBorders>
            <w:vAlign w:val="center"/>
          </w:tcPr>
          <w:p w14:paraId="6DF2E3E0" w14:textId="77777777" w:rsidR="00B5063A" w:rsidRPr="00622A43" w:rsidRDefault="00B5063A" w:rsidP="00B5063A">
            <w:pPr>
              <w:keepLines/>
              <w:suppressAutoHyphens/>
              <w:snapToGrid w:val="0"/>
              <w:jc w:val="center"/>
              <w:rPr>
                <w:rFonts w:ascii="Arial" w:hAnsi="Arial" w:cs="Arial"/>
                <w:sz w:val="18"/>
                <w:szCs w:val="18"/>
                <w:lang w:val="x-none" w:eastAsia="zh-CN"/>
              </w:rPr>
            </w:pPr>
            <w:r w:rsidRPr="00622A43">
              <w:rPr>
                <w:rFonts w:ascii="Arial" w:hAnsi="Arial" w:cs="Arial"/>
                <w:sz w:val="18"/>
                <w:szCs w:val="18"/>
                <w:lang w:val="x-none" w:eastAsia="zh-CN"/>
              </w:rPr>
              <w:t>N.A.</w:t>
            </w:r>
          </w:p>
        </w:tc>
        <w:tc>
          <w:tcPr>
            <w:tcW w:w="571" w:type="pct"/>
            <w:tcBorders>
              <w:top w:val="single" w:sz="4" w:space="0" w:color="000000"/>
              <w:left w:val="single" w:sz="4" w:space="0" w:color="000000"/>
              <w:bottom w:val="single" w:sz="4" w:space="0" w:color="000000"/>
              <w:right w:val="single" w:sz="4" w:space="0" w:color="000000"/>
            </w:tcBorders>
          </w:tcPr>
          <w:p w14:paraId="1A1D0A74" w14:textId="77777777" w:rsidR="00B5063A" w:rsidRPr="00622A43" w:rsidRDefault="00B5063A" w:rsidP="00B5063A">
            <w:pPr>
              <w:keepLines/>
              <w:suppressAutoHyphens/>
              <w:jc w:val="center"/>
              <w:rPr>
                <w:rFonts w:ascii="Arial" w:hAnsi="Arial" w:cs="Arial"/>
                <w:sz w:val="18"/>
                <w:szCs w:val="18"/>
                <w:lang w:val="x-none" w:eastAsia="zh-CN"/>
              </w:rPr>
            </w:pPr>
          </w:p>
        </w:tc>
        <w:tc>
          <w:tcPr>
            <w:tcW w:w="384" w:type="pct"/>
            <w:tcBorders>
              <w:top w:val="single" w:sz="4" w:space="0" w:color="000000"/>
              <w:left w:val="single" w:sz="4" w:space="0" w:color="000000"/>
              <w:bottom w:val="single" w:sz="4" w:space="0" w:color="000000"/>
            </w:tcBorders>
            <w:vAlign w:val="center"/>
          </w:tcPr>
          <w:p w14:paraId="6726C434" w14:textId="77777777" w:rsidR="00B5063A" w:rsidRPr="00622A43" w:rsidRDefault="00B5063A" w:rsidP="00B5063A">
            <w:pPr>
              <w:keepLines/>
              <w:suppressAutoHyphens/>
              <w:jc w:val="center"/>
              <w:rPr>
                <w:rFonts w:ascii="Arial" w:hAnsi="Arial" w:cs="Arial"/>
                <w:sz w:val="18"/>
                <w:szCs w:val="18"/>
                <w:lang w:val="x-none" w:eastAsia="zh-CN"/>
              </w:rPr>
            </w:pPr>
            <w:r w:rsidRPr="00622A43">
              <w:rPr>
                <w:rFonts w:ascii="Arial" w:hAnsi="Arial" w:cs="Arial"/>
                <w:sz w:val="18"/>
                <w:szCs w:val="18"/>
                <w:lang w:val="x-none" w:eastAsia="zh-CN"/>
              </w:rPr>
              <w:t xml:space="preserve"> </w:t>
            </w:r>
          </w:p>
        </w:tc>
        <w:tc>
          <w:tcPr>
            <w:tcW w:w="613" w:type="pct"/>
            <w:tcBorders>
              <w:top w:val="single" w:sz="4" w:space="0" w:color="000000"/>
              <w:left w:val="single" w:sz="4" w:space="0" w:color="000000"/>
              <w:bottom w:val="single" w:sz="4" w:space="0" w:color="000000"/>
            </w:tcBorders>
          </w:tcPr>
          <w:p w14:paraId="5541E458" w14:textId="77777777" w:rsidR="00B5063A" w:rsidRPr="00622A43" w:rsidRDefault="00B5063A" w:rsidP="00B5063A">
            <w:pPr>
              <w:keepLines/>
              <w:suppressAutoHyphens/>
              <w:jc w:val="center"/>
              <w:rPr>
                <w:rFonts w:ascii="Arial" w:hAnsi="Arial" w:cs="Arial"/>
                <w:bCs/>
                <w:sz w:val="18"/>
                <w:szCs w:val="18"/>
                <w:lang w:val="x-none"/>
              </w:rPr>
            </w:pPr>
          </w:p>
        </w:tc>
        <w:tc>
          <w:tcPr>
            <w:tcW w:w="1397" w:type="pct"/>
            <w:tcBorders>
              <w:top w:val="single" w:sz="4" w:space="0" w:color="000000"/>
              <w:left w:val="single" w:sz="4" w:space="0" w:color="000000"/>
              <w:bottom w:val="single" w:sz="4" w:space="0" w:color="000000"/>
              <w:right w:val="single" w:sz="4" w:space="0" w:color="000000"/>
            </w:tcBorders>
          </w:tcPr>
          <w:p w14:paraId="5BE1DB8F" w14:textId="77777777" w:rsidR="00B5063A" w:rsidRPr="00622A43" w:rsidRDefault="00B5063A" w:rsidP="00B5063A">
            <w:pPr>
              <w:keepLines/>
              <w:suppressAutoHyphens/>
              <w:jc w:val="center"/>
              <w:rPr>
                <w:rFonts w:ascii="Arial" w:hAnsi="Arial" w:cs="Arial"/>
                <w:sz w:val="18"/>
                <w:szCs w:val="18"/>
                <w:lang w:val="x-none" w:eastAsia="zh-CN"/>
              </w:rPr>
            </w:pPr>
          </w:p>
        </w:tc>
      </w:tr>
      <w:tr w:rsidR="00B5063A" w:rsidRPr="00622A43" w14:paraId="401FD0C4" w14:textId="77777777" w:rsidTr="00F27848">
        <w:tblPrEx>
          <w:tblCellMar>
            <w:top w:w="75" w:type="dxa"/>
            <w:left w:w="75" w:type="dxa"/>
            <w:bottom w:w="75" w:type="dxa"/>
            <w:right w:w="75" w:type="dxa"/>
          </w:tblCellMar>
        </w:tblPrEx>
        <w:trPr>
          <w:trHeight w:val="23"/>
          <w:jc w:val="center"/>
        </w:trPr>
        <w:tc>
          <w:tcPr>
            <w:tcW w:w="513" w:type="pct"/>
            <w:vMerge/>
            <w:tcBorders>
              <w:left w:val="single" w:sz="4" w:space="0" w:color="000000"/>
              <w:bottom w:val="single" w:sz="4" w:space="0" w:color="000000"/>
            </w:tcBorders>
            <w:vAlign w:val="center"/>
          </w:tcPr>
          <w:p w14:paraId="571E1EAE" w14:textId="77777777" w:rsidR="00B5063A" w:rsidRPr="00622A43" w:rsidRDefault="00B5063A" w:rsidP="00B5063A">
            <w:pPr>
              <w:keepLines/>
              <w:suppressAutoHyphens/>
              <w:jc w:val="center"/>
              <w:rPr>
                <w:rFonts w:ascii="Arial" w:hAnsi="Arial" w:cs="Arial"/>
                <w:color w:val="000000"/>
                <w:sz w:val="18"/>
                <w:szCs w:val="18"/>
                <w:lang w:val="x-none"/>
              </w:rPr>
            </w:pPr>
          </w:p>
        </w:tc>
        <w:tc>
          <w:tcPr>
            <w:tcW w:w="877" w:type="pct"/>
            <w:tcBorders>
              <w:top w:val="single" w:sz="4" w:space="0" w:color="000000"/>
              <w:left w:val="single" w:sz="4" w:space="0" w:color="000000"/>
              <w:bottom w:val="single" w:sz="4" w:space="0" w:color="000000"/>
            </w:tcBorders>
            <w:vAlign w:val="center"/>
          </w:tcPr>
          <w:p w14:paraId="398BE290" w14:textId="77777777" w:rsidR="00B5063A" w:rsidRPr="00622A43" w:rsidRDefault="00B5063A" w:rsidP="00B5063A">
            <w:pPr>
              <w:keepLines/>
              <w:suppressAutoHyphens/>
              <w:jc w:val="center"/>
              <w:rPr>
                <w:rFonts w:ascii="Arial" w:hAnsi="Arial" w:cs="Arial"/>
                <w:color w:val="000000"/>
                <w:sz w:val="18"/>
                <w:szCs w:val="18"/>
                <w:lang w:val="x-none"/>
              </w:rPr>
            </w:pPr>
            <w:r w:rsidRPr="00622A43">
              <w:rPr>
                <w:rFonts w:ascii="Arial" w:hAnsi="Arial" w:cs="Arial"/>
                <w:color w:val="000000"/>
                <w:sz w:val="18"/>
                <w:szCs w:val="18"/>
              </w:rPr>
              <w:t>Energia termica</w:t>
            </w:r>
          </w:p>
        </w:tc>
        <w:tc>
          <w:tcPr>
            <w:tcW w:w="645" w:type="pct"/>
            <w:tcBorders>
              <w:top w:val="single" w:sz="4" w:space="0" w:color="000000"/>
              <w:left w:val="single" w:sz="4" w:space="0" w:color="000000"/>
              <w:bottom w:val="single" w:sz="4" w:space="0" w:color="000000"/>
            </w:tcBorders>
            <w:vAlign w:val="center"/>
          </w:tcPr>
          <w:p w14:paraId="467F87A1" w14:textId="77777777" w:rsidR="00B5063A" w:rsidRPr="00622A43" w:rsidRDefault="00B5063A" w:rsidP="00B5063A">
            <w:pPr>
              <w:keepLines/>
              <w:suppressAutoHyphens/>
              <w:snapToGrid w:val="0"/>
              <w:jc w:val="center"/>
              <w:rPr>
                <w:rFonts w:ascii="Arial" w:hAnsi="Arial" w:cs="Arial"/>
                <w:color w:val="000000"/>
                <w:sz w:val="18"/>
                <w:szCs w:val="18"/>
                <w:lang w:val="x-none"/>
              </w:rPr>
            </w:pPr>
            <w:r w:rsidRPr="00622A43">
              <w:rPr>
                <w:rFonts w:ascii="Arial" w:hAnsi="Arial" w:cs="Arial"/>
                <w:color w:val="000000"/>
                <w:sz w:val="18"/>
                <w:szCs w:val="18"/>
                <w:lang w:val="x-none"/>
              </w:rPr>
              <w:t>N.A.</w:t>
            </w:r>
          </w:p>
        </w:tc>
        <w:tc>
          <w:tcPr>
            <w:tcW w:w="571" w:type="pct"/>
            <w:tcBorders>
              <w:top w:val="single" w:sz="4" w:space="0" w:color="000000"/>
              <w:left w:val="single" w:sz="4" w:space="0" w:color="000000"/>
              <w:bottom w:val="single" w:sz="4" w:space="0" w:color="000000"/>
              <w:right w:val="single" w:sz="4" w:space="0" w:color="000000"/>
            </w:tcBorders>
          </w:tcPr>
          <w:p w14:paraId="2582F2BF" w14:textId="77777777" w:rsidR="00B5063A" w:rsidRPr="00622A43" w:rsidRDefault="00B5063A" w:rsidP="00B5063A">
            <w:pPr>
              <w:keepLines/>
              <w:suppressAutoHyphens/>
              <w:jc w:val="center"/>
              <w:rPr>
                <w:rFonts w:ascii="Arial" w:hAnsi="Arial" w:cs="Arial"/>
                <w:color w:val="000000"/>
                <w:sz w:val="18"/>
                <w:szCs w:val="18"/>
                <w:lang w:val="x-none" w:eastAsia="zh-CN"/>
              </w:rPr>
            </w:pPr>
          </w:p>
        </w:tc>
        <w:tc>
          <w:tcPr>
            <w:tcW w:w="384" w:type="pct"/>
            <w:tcBorders>
              <w:top w:val="single" w:sz="4" w:space="0" w:color="000000"/>
              <w:left w:val="single" w:sz="4" w:space="0" w:color="000000"/>
              <w:bottom w:val="single" w:sz="4" w:space="0" w:color="000000"/>
            </w:tcBorders>
            <w:vAlign w:val="center"/>
          </w:tcPr>
          <w:p w14:paraId="2BA75943" w14:textId="77777777" w:rsidR="00B5063A" w:rsidRPr="00622A43" w:rsidRDefault="00B5063A" w:rsidP="00B5063A">
            <w:pPr>
              <w:keepLines/>
              <w:suppressAutoHyphens/>
              <w:jc w:val="center"/>
              <w:rPr>
                <w:rFonts w:ascii="Arial" w:hAnsi="Arial" w:cs="Arial"/>
                <w:color w:val="000000"/>
                <w:sz w:val="18"/>
                <w:szCs w:val="18"/>
                <w:lang w:val="x-none" w:eastAsia="zh-CN"/>
              </w:rPr>
            </w:pPr>
          </w:p>
        </w:tc>
        <w:tc>
          <w:tcPr>
            <w:tcW w:w="613" w:type="pct"/>
            <w:tcBorders>
              <w:top w:val="single" w:sz="4" w:space="0" w:color="000000"/>
              <w:left w:val="single" w:sz="4" w:space="0" w:color="000000"/>
              <w:bottom w:val="single" w:sz="4" w:space="0" w:color="000000"/>
            </w:tcBorders>
          </w:tcPr>
          <w:p w14:paraId="4E182AF1" w14:textId="77777777" w:rsidR="00B5063A" w:rsidRPr="00622A43" w:rsidRDefault="00B5063A" w:rsidP="00B5063A">
            <w:pPr>
              <w:keepLines/>
              <w:suppressAutoHyphens/>
              <w:jc w:val="center"/>
              <w:rPr>
                <w:rFonts w:ascii="Arial" w:hAnsi="Arial" w:cs="Arial"/>
                <w:bCs/>
                <w:color w:val="000000"/>
                <w:sz w:val="18"/>
                <w:szCs w:val="18"/>
                <w:lang w:val="x-none"/>
              </w:rPr>
            </w:pPr>
          </w:p>
        </w:tc>
        <w:tc>
          <w:tcPr>
            <w:tcW w:w="1397" w:type="pct"/>
            <w:tcBorders>
              <w:top w:val="single" w:sz="4" w:space="0" w:color="000000"/>
              <w:left w:val="single" w:sz="4" w:space="0" w:color="000000"/>
              <w:bottom w:val="single" w:sz="4" w:space="0" w:color="000000"/>
              <w:right w:val="single" w:sz="4" w:space="0" w:color="000000"/>
            </w:tcBorders>
          </w:tcPr>
          <w:p w14:paraId="103443F5" w14:textId="77777777" w:rsidR="00B5063A" w:rsidRPr="00622A43" w:rsidRDefault="00B5063A" w:rsidP="00B5063A">
            <w:pPr>
              <w:keepLines/>
              <w:suppressAutoHyphens/>
              <w:jc w:val="center"/>
              <w:rPr>
                <w:rFonts w:ascii="Arial" w:hAnsi="Arial" w:cs="Arial"/>
                <w:bCs/>
                <w:color w:val="000000"/>
                <w:sz w:val="18"/>
                <w:szCs w:val="18"/>
                <w:lang w:val="x-none"/>
              </w:rPr>
            </w:pPr>
          </w:p>
        </w:tc>
      </w:tr>
    </w:tbl>
    <w:p w14:paraId="1F98C2FA" w14:textId="77777777" w:rsidR="008150BA" w:rsidRPr="000A33D7" w:rsidRDefault="00597AE0" w:rsidP="00EC145F">
      <w:pPr>
        <w:rPr>
          <w:rFonts w:ascii="Arial" w:hAnsi="Arial" w:cs="Arial"/>
        </w:rPr>
      </w:pPr>
      <w:r w:rsidRPr="000A33D7">
        <w:rPr>
          <w:rFonts w:ascii="Arial" w:hAnsi="Arial" w:cs="Arial"/>
          <w:sz w:val="18"/>
          <w:szCs w:val="18"/>
        </w:rPr>
        <w:t>*se presente</w:t>
      </w:r>
    </w:p>
    <w:p w14:paraId="427CA725" w14:textId="77777777" w:rsidR="008309DB" w:rsidRDefault="008309DB" w:rsidP="00EC145F">
      <w:pPr>
        <w:rPr>
          <w:rFonts w:ascii="Arial" w:hAnsi="Arial" w:cs="Arial"/>
        </w:rPr>
      </w:pPr>
    </w:p>
    <w:p w14:paraId="4325045E" w14:textId="77777777" w:rsidR="00B5063A" w:rsidRPr="00B5063A" w:rsidRDefault="00B5063A" w:rsidP="00B5063A">
      <w:pPr>
        <w:rPr>
          <w:rFonts w:ascii="Arial" w:hAnsi="Arial" w:cs="Arial"/>
        </w:rPr>
      </w:pPr>
      <w:r w:rsidRPr="00B5063A">
        <w:rPr>
          <w:rFonts w:ascii="Arial" w:hAnsi="Arial" w:cs="Arial"/>
          <w:u w:val="single"/>
        </w:rPr>
        <w:t>NOTA Tab. 7</w:t>
      </w:r>
      <w:r w:rsidRPr="00B5063A">
        <w:rPr>
          <w:rFonts w:ascii="Arial" w:hAnsi="Arial" w:cs="Arial"/>
        </w:rPr>
        <w:t>: I consumi delle linee produttive includono sia quelli relativi alle specifiche linee di trattamento (linea 1 e linea 2), sia i consumi accessori (es. illuminazione, FM dei reparti produttivi e dei piazzali esterni, impianti di trattamento e rilancio acque meteoriche).</w:t>
      </w:r>
    </w:p>
    <w:p w14:paraId="7E256063" w14:textId="77777777" w:rsidR="00B5063A" w:rsidRDefault="00B5063A" w:rsidP="00B5063A">
      <w:pPr>
        <w:rPr>
          <w:rFonts w:ascii="Arial" w:hAnsi="Arial" w:cs="Arial"/>
        </w:rPr>
      </w:pPr>
      <w:r w:rsidRPr="00B5063A">
        <w:rPr>
          <w:rFonts w:ascii="Arial" w:hAnsi="Arial" w:cs="Arial"/>
        </w:rPr>
        <w:t xml:space="preserve">Tale scelta </w:t>
      </w:r>
      <w:r w:rsidRPr="00B5063A">
        <w:rPr>
          <w:rFonts w:ascii="Arial" w:hAnsi="Arial" w:cs="Arial" w:hint="eastAsia"/>
        </w:rPr>
        <w:t>è</w:t>
      </w:r>
      <w:r w:rsidRPr="00B5063A">
        <w:rPr>
          <w:rFonts w:ascii="Arial" w:hAnsi="Arial" w:cs="Arial"/>
        </w:rPr>
        <w:t xml:space="preserve"> stata assunta considerando la conformazione degli impianti elettrici (e la effettiva possibilit</w:t>
      </w:r>
      <w:r w:rsidRPr="00B5063A">
        <w:rPr>
          <w:rFonts w:ascii="Arial" w:hAnsi="Arial" w:cs="Arial" w:hint="eastAsia"/>
        </w:rPr>
        <w:t>à</w:t>
      </w:r>
      <w:r w:rsidRPr="00B5063A">
        <w:rPr>
          <w:rFonts w:ascii="Arial" w:hAnsi="Arial" w:cs="Arial"/>
        </w:rPr>
        <w:t xml:space="preserve"> di contabilizzare separatamente i vari consumi), nonch</w:t>
      </w:r>
      <w:r w:rsidRPr="00B5063A">
        <w:rPr>
          <w:rFonts w:ascii="Arial" w:hAnsi="Arial" w:cs="Arial" w:hint="eastAsia"/>
        </w:rPr>
        <w:t>é</w:t>
      </w:r>
      <w:r w:rsidRPr="00B5063A">
        <w:rPr>
          <w:rFonts w:ascii="Arial" w:hAnsi="Arial" w:cs="Arial"/>
        </w:rPr>
        <w:t xml:space="preserve"> tenendo conto che tutte le voci di consumo sopra citate concorrono effettivamente al processo che si svolge presso l</w:t>
      </w:r>
      <w:r w:rsidRPr="00B5063A">
        <w:rPr>
          <w:rFonts w:ascii="Arial" w:hAnsi="Arial" w:cs="Arial" w:hint="eastAsia"/>
        </w:rPr>
        <w:t>’</w:t>
      </w:r>
      <w:r w:rsidRPr="00B5063A">
        <w:rPr>
          <w:rFonts w:ascii="Arial" w:hAnsi="Arial" w:cs="Arial"/>
        </w:rPr>
        <w:t>Installazione.</w:t>
      </w:r>
    </w:p>
    <w:p w14:paraId="7AEFB8C9" w14:textId="77777777" w:rsidR="00B5063A" w:rsidRPr="000A33D7" w:rsidRDefault="0003088C" w:rsidP="00EC145F">
      <w:pPr>
        <w:rPr>
          <w:rFonts w:ascii="Arial" w:hAnsi="Arial" w:cs="Arial"/>
        </w:rPr>
      </w:pPr>
      <w:r>
        <w:rPr>
          <w:rFonts w:ascii="Arial" w:hAnsi="Arial" w:cs="Arial"/>
        </w:rPr>
        <w:br w:type="page"/>
      </w:r>
    </w:p>
    <w:bookmarkEnd w:id="7"/>
    <w:p w14:paraId="5990FCEA" w14:textId="77777777" w:rsidR="00B552D4" w:rsidRDefault="00A579D8" w:rsidP="00B552D4">
      <w:pPr>
        <w:pStyle w:val="Titolo7"/>
        <w:numPr>
          <w:ilvl w:val="1"/>
          <w:numId w:val="4"/>
        </w:numPr>
        <w:spacing w:line="240" w:lineRule="auto"/>
        <w:rPr>
          <w:b/>
          <w:bCs/>
          <w:i w:val="0"/>
          <w:iCs w:val="0"/>
          <w:sz w:val="22"/>
          <w:szCs w:val="22"/>
        </w:rPr>
      </w:pPr>
      <w:r w:rsidRPr="000A33D7">
        <w:rPr>
          <w:b/>
          <w:bCs/>
          <w:i w:val="0"/>
          <w:iCs w:val="0"/>
          <w:sz w:val="22"/>
          <w:szCs w:val="22"/>
        </w:rPr>
        <w:t>C</w:t>
      </w:r>
      <w:r w:rsidR="00440C99" w:rsidRPr="000A33D7">
        <w:rPr>
          <w:b/>
          <w:bCs/>
          <w:i w:val="0"/>
          <w:iCs w:val="0"/>
          <w:sz w:val="22"/>
          <w:szCs w:val="22"/>
        </w:rPr>
        <w:t>ombustibili</w:t>
      </w:r>
    </w:p>
    <w:p w14:paraId="2A438DA0" w14:textId="77777777" w:rsidR="00B552D4" w:rsidRDefault="00AD5F1F" w:rsidP="00B552D4">
      <w:pPr>
        <w:rPr>
          <w:rFonts w:ascii="Arial" w:hAnsi="Arial" w:cs="Arial"/>
          <w:bCs/>
          <w:sz w:val="22"/>
          <w:szCs w:val="22"/>
        </w:rPr>
      </w:pPr>
      <w:r w:rsidRPr="00AD5F1F">
        <w:rPr>
          <w:rFonts w:ascii="Arial" w:hAnsi="Arial" w:cs="Arial"/>
          <w:bCs/>
          <w:sz w:val="22"/>
          <w:szCs w:val="22"/>
        </w:rPr>
        <w:t xml:space="preserve">Le caratteristiche dei combustibili devono altresì rispettare i requisiti di cui all’Allegato X </w:t>
      </w:r>
      <w:r w:rsidR="00B62124" w:rsidRPr="00AD5F1F">
        <w:rPr>
          <w:rFonts w:ascii="Arial" w:hAnsi="Arial" w:cs="Arial"/>
          <w:bCs/>
          <w:sz w:val="22"/>
          <w:szCs w:val="22"/>
        </w:rPr>
        <w:t xml:space="preserve">al D.Lgs.152/2006, Parte </w:t>
      </w:r>
      <w:r w:rsidRPr="00AD5F1F">
        <w:rPr>
          <w:rFonts w:ascii="Arial" w:hAnsi="Arial" w:cs="Arial"/>
          <w:bCs/>
          <w:sz w:val="22"/>
          <w:szCs w:val="22"/>
        </w:rPr>
        <w:t>Quinta.</w:t>
      </w:r>
      <w:r w:rsidR="00B62124" w:rsidRPr="00AD5F1F">
        <w:rPr>
          <w:rFonts w:ascii="Arial" w:hAnsi="Arial" w:cs="Arial"/>
          <w:bCs/>
          <w:sz w:val="22"/>
          <w:szCs w:val="22"/>
        </w:rPr>
        <w:t xml:space="preserve"> </w:t>
      </w:r>
    </w:p>
    <w:p w14:paraId="7C9D0D2F" w14:textId="77777777" w:rsidR="00A579D8" w:rsidRPr="000A33D7" w:rsidRDefault="00A579D8" w:rsidP="000F3B5B">
      <w:pPr>
        <w:rPr>
          <w:rFonts w:ascii="Arial" w:hAnsi="Arial" w:cs="Arial"/>
        </w:rPr>
      </w:pPr>
    </w:p>
    <w:tbl>
      <w:tblPr>
        <w:tblW w:w="5000" w:type="pct"/>
        <w:jc w:val="center"/>
        <w:tblCellMar>
          <w:left w:w="10" w:type="dxa"/>
          <w:right w:w="10" w:type="dxa"/>
        </w:tblCellMar>
        <w:tblLook w:val="04A0" w:firstRow="1" w:lastRow="0" w:firstColumn="1" w:lastColumn="0" w:noHBand="0" w:noVBand="1"/>
      </w:tblPr>
      <w:tblGrid>
        <w:gridCol w:w="1210"/>
        <w:gridCol w:w="1963"/>
        <w:gridCol w:w="1710"/>
        <w:gridCol w:w="1256"/>
        <w:gridCol w:w="1265"/>
        <w:gridCol w:w="3027"/>
        <w:gridCol w:w="3941"/>
      </w:tblGrid>
      <w:tr w:rsidR="00597AE0" w:rsidRPr="00B552D4" w14:paraId="44DC44E7" w14:textId="77777777" w:rsidTr="0099422E">
        <w:trPr>
          <w:trHeight w:val="144"/>
          <w:jc w:val="center"/>
        </w:trPr>
        <w:tc>
          <w:tcPr>
            <w:tcW w:w="1104" w:type="pct"/>
            <w:gridSpan w:val="2"/>
            <w:tcBorders>
              <w:top w:val="outset" w:sz="6" w:space="0" w:color="000000"/>
              <w:left w:val="outset" w:sz="6" w:space="0" w:color="000000"/>
              <w:bottom w:val="outset" w:sz="6" w:space="0" w:color="000000"/>
              <w:right w:val="outset" w:sz="6" w:space="0" w:color="000000"/>
            </w:tcBorders>
            <w:shd w:val="clear" w:color="auto" w:fill="F4B083"/>
            <w:tcMar>
              <w:top w:w="75" w:type="dxa"/>
              <w:left w:w="75" w:type="dxa"/>
              <w:bottom w:w="75" w:type="dxa"/>
              <w:right w:w="75" w:type="dxa"/>
            </w:tcMar>
            <w:vAlign w:val="center"/>
          </w:tcPr>
          <w:p w14:paraId="300FD104" w14:textId="77777777" w:rsidR="00597AE0" w:rsidRPr="00B552D4" w:rsidRDefault="00597AE0" w:rsidP="008150BA">
            <w:pPr>
              <w:pStyle w:val="Corpotesto"/>
              <w:spacing w:line="240" w:lineRule="auto"/>
              <w:rPr>
                <w:b/>
                <w:bCs/>
                <w:color w:val="auto"/>
                <w:sz w:val="20"/>
              </w:rPr>
            </w:pPr>
            <w:r w:rsidRPr="00B552D4">
              <w:rPr>
                <w:b/>
                <w:bCs/>
                <w:color w:val="auto"/>
                <w:sz w:val="20"/>
              </w:rPr>
              <w:t xml:space="preserve">Tab. </w:t>
            </w:r>
            <w:r w:rsidR="00B552D4">
              <w:rPr>
                <w:b/>
                <w:bCs/>
                <w:color w:val="auto"/>
                <w:sz w:val="20"/>
              </w:rPr>
              <w:t>8</w:t>
            </w:r>
          </w:p>
        </w:tc>
        <w:tc>
          <w:tcPr>
            <w:tcW w:w="3896" w:type="pct"/>
            <w:gridSpan w:val="5"/>
            <w:tcBorders>
              <w:top w:val="outset" w:sz="6" w:space="0" w:color="000000"/>
              <w:left w:val="outset" w:sz="6" w:space="0" w:color="000000"/>
              <w:bottom w:val="outset" w:sz="6" w:space="0" w:color="000000"/>
              <w:right w:val="outset" w:sz="6" w:space="0" w:color="000000"/>
            </w:tcBorders>
            <w:shd w:val="clear" w:color="auto" w:fill="F4B083"/>
          </w:tcPr>
          <w:p w14:paraId="69D2538D" w14:textId="77777777" w:rsidR="00597AE0" w:rsidRPr="00B552D4" w:rsidRDefault="00597AE0" w:rsidP="000F3B5B">
            <w:pPr>
              <w:jc w:val="center"/>
              <w:rPr>
                <w:rFonts w:ascii="Arial" w:hAnsi="Arial" w:cs="Arial"/>
                <w:b/>
              </w:rPr>
            </w:pPr>
            <w:r w:rsidRPr="00B552D4">
              <w:rPr>
                <w:rFonts w:ascii="Arial" w:hAnsi="Arial" w:cs="Arial"/>
                <w:b/>
              </w:rPr>
              <w:t>Combustibili</w:t>
            </w:r>
          </w:p>
        </w:tc>
      </w:tr>
      <w:tr w:rsidR="00597AE0" w:rsidRPr="00B552D4" w14:paraId="4F8DBC0E" w14:textId="77777777" w:rsidTr="00597AE0">
        <w:trPr>
          <w:trHeight w:val="20"/>
          <w:jc w:val="center"/>
        </w:trPr>
        <w:tc>
          <w:tcPr>
            <w:tcW w:w="1104" w:type="pct"/>
            <w:gridSpan w:val="2"/>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vAlign w:val="center"/>
          </w:tcPr>
          <w:p w14:paraId="514C3559" w14:textId="77777777" w:rsidR="00597AE0" w:rsidRPr="00B552D4" w:rsidRDefault="00597AE0" w:rsidP="000F3B5B">
            <w:pPr>
              <w:pStyle w:val="Corpotesto"/>
              <w:spacing w:line="240" w:lineRule="auto"/>
              <w:rPr>
                <w:b/>
                <w:color w:val="auto"/>
                <w:sz w:val="20"/>
              </w:rPr>
            </w:pPr>
            <w:r w:rsidRPr="00B552D4">
              <w:rPr>
                <w:b/>
                <w:color w:val="auto"/>
                <w:sz w:val="20"/>
              </w:rPr>
              <w:t>Descrizione</w:t>
            </w:r>
          </w:p>
        </w:tc>
        <w:tc>
          <w:tcPr>
            <w:tcW w:w="595" w:type="pct"/>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vAlign w:val="center"/>
          </w:tcPr>
          <w:p w14:paraId="73A77298" w14:textId="77777777" w:rsidR="00597AE0" w:rsidRPr="00B552D4" w:rsidRDefault="00597AE0" w:rsidP="000F3B5B">
            <w:pPr>
              <w:pStyle w:val="Corpotesto"/>
              <w:spacing w:line="240" w:lineRule="auto"/>
              <w:rPr>
                <w:b/>
                <w:color w:val="auto"/>
                <w:sz w:val="20"/>
              </w:rPr>
            </w:pPr>
            <w:r w:rsidRPr="00B552D4">
              <w:rPr>
                <w:b/>
                <w:color w:val="auto"/>
                <w:sz w:val="20"/>
              </w:rPr>
              <w:t>Fase di utilizzo</w:t>
            </w:r>
          </w:p>
        </w:tc>
        <w:tc>
          <w:tcPr>
            <w:tcW w:w="437" w:type="pct"/>
            <w:tcBorders>
              <w:top w:val="outset" w:sz="6" w:space="0" w:color="000000"/>
              <w:left w:val="outset" w:sz="6" w:space="0" w:color="000000"/>
              <w:bottom w:val="single" w:sz="4" w:space="0" w:color="auto"/>
              <w:right w:val="outset" w:sz="6" w:space="0" w:color="000000"/>
            </w:tcBorders>
          </w:tcPr>
          <w:p w14:paraId="79E41432" w14:textId="77777777" w:rsidR="00597AE0" w:rsidRPr="00B552D4" w:rsidRDefault="00597AE0" w:rsidP="000F3B5B">
            <w:pPr>
              <w:pStyle w:val="Corpotesto"/>
              <w:spacing w:line="240" w:lineRule="auto"/>
              <w:rPr>
                <w:b/>
                <w:color w:val="auto"/>
                <w:sz w:val="20"/>
              </w:rPr>
            </w:pPr>
            <w:r w:rsidRPr="00B552D4">
              <w:rPr>
                <w:b/>
                <w:bCs/>
                <w:color w:val="auto"/>
                <w:sz w:val="20"/>
              </w:rPr>
              <w:t>Metodo di misura</w:t>
            </w:r>
          </w:p>
        </w:tc>
        <w:tc>
          <w:tcPr>
            <w:tcW w:w="440" w:type="pct"/>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vAlign w:val="center"/>
          </w:tcPr>
          <w:p w14:paraId="3DE7C06B" w14:textId="77777777" w:rsidR="009866E1" w:rsidRPr="009866E1" w:rsidRDefault="009866E1" w:rsidP="000F3B5B">
            <w:pPr>
              <w:pStyle w:val="Corpotesto"/>
              <w:spacing w:line="240" w:lineRule="auto"/>
              <w:rPr>
                <w:b/>
                <w:strike/>
                <w:color w:val="auto"/>
                <w:sz w:val="20"/>
              </w:rPr>
            </w:pPr>
            <w:r w:rsidRPr="001727FD">
              <w:rPr>
                <w:b/>
                <w:color w:val="000000"/>
              </w:rPr>
              <w:t>Consumo (unità di misura)</w:t>
            </w:r>
          </w:p>
        </w:tc>
        <w:tc>
          <w:tcPr>
            <w:tcW w:w="1053" w:type="pct"/>
            <w:tcBorders>
              <w:top w:val="outset" w:sz="6" w:space="0" w:color="000000"/>
              <w:left w:val="outset" w:sz="6" w:space="0" w:color="000000"/>
              <w:bottom w:val="single" w:sz="4" w:space="0" w:color="auto"/>
              <w:right w:val="outset" w:sz="6" w:space="0" w:color="000000"/>
            </w:tcBorders>
          </w:tcPr>
          <w:p w14:paraId="7ECDA541" w14:textId="77777777" w:rsidR="00597AE0" w:rsidRPr="00B552D4" w:rsidRDefault="00597AE0" w:rsidP="000F3B5B">
            <w:pPr>
              <w:jc w:val="center"/>
              <w:rPr>
                <w:rFonts w:ascii="Arial" w:hAnsi="Arial" w:cs="Arial"/>
                <w:b/>
              </w:rPr>
            </w:pPr>
            <w:r w:rsidRPr="00B552D4">
              <w:rPr>
                <w:rFonts w:ascii="Arial" w:hAnsi="Arial" w:cs="Arial"/>
                <w:b/>
                <w:bCs/>
              </w:rPr>
              <w:t>Frequenza</w:t>
            </w:r>
          </w:p>
        </w:tc>
        <w:tc>
          <w:tcPr>
            <w:tcW w:w="1371" w:type="pct"/>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tcPr>
          <w:p w14:paraId="3249AD65" w14:textId="77777777" w:rsidR="00597AE0" w:rsidRPr="00B552D4" w:rsidRDefault="00597AE0" w:rsidP="000F3B5B">
            <w:pPr>
              <w:jc w:val="center"/>
              <w:rPr>
                <w:rFonts w:ascii="Arial" w:hAnsi="Arial" w:cs="Arial"/>
                <w:b/>
              </w:rPr>
            </w:pPr>
            <w:r w:rsidRPr="00B552D4">
              <w:rPr>
                <w:rFonts w:ascii="Arial" w:hAnsi="Arial" w:cs="Arial"/>
                <w:b/>
              </w:rPr>
              <w:t>Modalità di registrazione dei controlli effettuati</w:t>
            </w:r>
          </w:p>
        </w:tc>
      </w:tr>
      <w:tr w:rsidR="00597AE0" w:rsidRPr="00622A43" w14:paraId="7B4F9BB1" w14:textId="77777777" w:rsidTr="00597AE0">
        <w:trPr>
          <w:trHeight w:val="20"/>
          <w:jc w:val="center"/>
        </w:trPr>
        <w:tc>
          <w:tcPr>
            <w:tcW w:w="421" w:type="pct"/>
            <w:vMerge w:val="restar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0B74400D" w14:textId="77777777" w:rsidR="00597AE0" w:rsidRPr="00622A43" w:rsidRDefault="00597AE0" w:rsidP="006A7284">
            <w:pPr>
              <w:pStyle w:val="Corpotesto"/>
              <w:spacing w:line="240" w:lineRule="auto"/>
              <w:rPr>
                <w:color w:val="auto"/>
                <w:szCs w:val="18"/>
              </w:rPr>
            </w:pPr>
            <w:r w:rsidRPr="00622A43">
              <w:rPr>
                <w:color w:val="auto"/>
                <w:szCs w:val="18"/>
              </w:rPr>
              <w:t>Consumo</w:t>
            </w:r>
          </w:p>
        </w:tc>
        <w:tc>
          <w:tcPr>
            <w:tcW w:w="683" w:type="pc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05C9F9D5" w14:textId="77777777" w:rsidR="00597AE0" w:rsidRPr="00622A43" w:rsidRDefault="0003088C" w:rsidP="006A7284">
            <w:pPr>
              <w:pStyle w:val="Corpotesto"/>
              <w:spacing w:line="240" w:lineRule="auto"/>
              <w:rPr>
                <w:color w:val="auto"/>
                <w:szCs w:val="18"/>
              </w:rPr>
            </w:pPr>
            <w:r w:rsidRPr="00622A43">
              <w:rPr>
                <w:color w:val="auto"/>
                <w:szCs w:val="18"/>
              </w:rPr>
              <w:t xml:space="preserve">Gasolio </w:t>
            </w:r>
          </w:p>
        </w:tc>
        <w:tc>
          <w:tcPr>
            <w:tcW w:w="595" w:type="pc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30822251" w14:textId="77777777" w:rsidR="00597AE0" w:rsidRPr="00622A43" w:rsidRDefault="0003088C" w:rsidP="0003088C">
            <w:pPr>
              <w:pStyle w:val="Corpotesto"/>
              <w:spacing w:line="240" w:lineRule="auto"/>
              <w:rPr>
                <w:bCs/>
                <w:color w:val="auto"/>
                <w:szCs w:val="18"/>
              </w:rPr>
            </w:pPr>
            <w:r w:rsidRPr="00622A43">
              <w:rPr>
                <w:bCs/>
                <w:color w:val="auto"/>
                <w:szCs w:val="18"/>
              </w:rPr>
              <w:t>Movimentazione e trattamento rifiuti</w:t>
            </w:r>
          </w:p>
        </w:tc>
        <w:tc>
          <w:tcPr>
            <w:tcW w:w="437" w:type="pct"/>
            <w:tcBorders>
              <w:top w:val="single" w:sz="4" w:space="0" w:color="auto"/>
              <w:left w:val="single" w:sz="4" w:space="0" w:color="auto"/>
              <w:bottom w:val="single" w:sz="4" w:space="0" w:color="auto"/>
              <w:right w:val="single" w:sz="4" w:space="0" w:color="auto"/>
            </w:tcBorders>
          </w:tcPr>
          <w:p w14:paraId="0B6B5146" w14:textId="77777777" w:rsidR="00597AE0" w:rsidRPr="00622A43" w:rsidRDefault="00622A43" w:rsidP="006A7284">
            <w:pPr>
              <w:pStyle w:val="Corpotesto"/>
              <w:spacing w:line="240" w:lineRule="auto"/>
              <w:rPr>
                <w:color w:val="auto"/>
                <w:szCs w:val="18"/>
              </w:rPr>
            </w:pPr>
            <w:r w:rsidRPr="00622A43">
              <w:rPr>
                <w:bCs/>
                <w:color w:val="000000"/>
                <w:szCs w:val="18"/>
                <w:lang w:val="x-none"/>
              </w:rPr>
              <w:t>Registrazione</w:t>
            </w:r>
          </w:p>
        </w:tc>
        <w:tc>
          <w:tcPr>
            <w:tcW w:w="440" w:type="pc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vAlign w:val="center"/>
          </w:tcPr>
          <w:p w14:paraId="2F19A7B9" w14:textId="77777777" w:rsidR="00597AE0" w:rsidRPr="00622A43" w:rsidRDefault="0003088C" w:rsidP="006A7284">
            <w:pPr>
              <w:pStyle w:val="Corpotesto"/>
              <w:spacing w:line="240" w:lineRule="auto"/>
              <w:rPr>
                <w:color w:val="auto"/>
                <w:szCs w:val="18"/>
              </w:rPr>
            </w:pPr>
            <w:r w:rsidRPr="00622A43">
              <w:rPr>
                <w:color w:val="auto"/>
                <w:szCs w:val="18"/>
              </w:rPr>
              <w:t>m</w:t>
            </w:r>
            <w:r w:rsidRPr="00622A43">
              <w:rPr>
                <w:color w:val="auto"/>
                <w:szCs w:val="18"/>
                <w:vertAlign w:val="superscript"/>
              </w:rPr>
              <w:t>3</w:t>
            </w:r>
          </w:p>
        </w:tc>
        <w:tc>
          <w:tcPr>
            <w:tcW w:w="1053" w:type="pct"/>
            <w:tcBorders>
              <w:top w:val="single" w:sz="4" w:space="0" w:color="auto"/>
              <w:left w:val="single" w:sz="4" w:space="0" w:color="auto"/>
              <w:bottom w:val="single" w:sz="4" w:space="0" w:color="auto"/>
              <w:right w:val="single" w:sz="4" w:space="0" w:color="auto"/>
            </w:tcBorders>
          </w:tcPr>
          <w:p w14:paraId="06442E04" w14:textId="77777777" w:rsidR="00597AE0" w:rsidRPr="00622A43" w:rsidRDefault="00597AE0" w:rsidP="006A7284">
            <w:pPr>
              <w:jc w:val="center"/>
              <w:rPr>
                <w:rFonts w:ascii="Arial" w:hAnsi="Arial" w:cs="Arial"/>
                <w:sz w:val="18"/>
                <w:szCs w:val="18"/>
              </w:rPr>
            </w:pPr>
            <w:r w:rsidRPr="00622A43">
              <w:rPr>
                <w:rFonts w:ascii="Arial" w:hAnsi="Arial" w:cs="Arial"/>
                <w:sz w:val="18"/>
                <w:szCs w:val="18"/>
              </w:rPr>
              <w:t>Annuale</w:t>
            </w:r>
          </w:p>
        </w:tc>
        <w:tc>
          <w:tcPr>
            <w:tcW w:w="1371" w:type="pct"/>
            <w:tcBorders>
              <w:top w:val="single" w:sz="4" w:space="0" w:color="auto"/>
              <w:left w:val="single" w:sz="4" w:space="0" w:color="auto"/>
              <w:bottom w:val="single" w:sz="4" w:space="0" w:color="auto"/>
              <w:right w:val="single" w:sz="4" w:space="0" w:color="auto"/>
            </w:tcBorders>
            <w:tcMar>
              <w:top w:w="75" w:type="dxa"/>
              <w:left w:w="75" w:type="dxa"/>
              <w:bottom w:w="75" w:type="dxa"/>
              <w:right w:w="75" w:type="dxa"/>
            </w:tcMar>
          </w:tcPr>
          <w:p w14:paraId="00A5FFB6" w14:textId="77777777" w:rsidR="00597AE0" w:rsidRPr="00622A43" w:rsidRDefault="00597AE0" w:rsidP="006877CA">
            <w:pPr>
              <w:jc w:val="center"/>
              <w:rPr>
                <w:rFonts w:ascii="Arial" w:hAnsi="Arial" w:cs="Arial"/>
                <w:sz w:val="18"/>
                <w:szCs w:val="18"/>
              </w:rPr>
            </w:pPr>
            <w:r w:rsidRPr="00622A43">
              <w:rPr>
                <w:rFonts w:ascii="Arial" w:hAnsi="Arial" w:cs="Arial"/>
                <w:bCs/>
                <w:sz w:val="18"/>
                <w:szCs w:val="18"/>
              </w:rPr>
              <w:t>Reporting (dati aggregati annuali)</w:t>
            </w:r>
          </w:p>
        </w:tc>
      </w:tr>
      <w:tr w:rsidR="0003088C" w:rsidRPr="00622A43" w14:paraId="57C80C53" w14:textId="77777777" w:rsidTr="00597AE0">
        <w:trPr>
          <w:trHeight w:val="20"/>
          <w:jc w:val="center"/>
        </w:trPr>
        <w:tc>
          <w:tcPr>
            <w:tcW w:w="421" w:type="pct"/>
            <w:vMerge/>
            <w:tcBorders>
              <w:top w:val="single" w:sz="4" w:space="0" w:color="auto"/>
              <w:left w:val="outset" w:sz="6" w:space="0" w:color="000000"/>
              <w:right w:val="outset" w:sz="6" w:space="0" w:color="000000"/>
            </w:tcBorders>
            <w:tcMar>
              <w:top w:w="75" w:type="dxa"/>
              <w:left w:w="75" w:type="dxa"/>
              <w:bottom w:w="75" w:type="dxa"/>
              <w:right w:w="75" w:type="dxa"/>
            </w:tcMar>
            <w:vAlign w:val="center"/>
          </w:tcPr>
          <w:p w14:paraId="3814C672" w14:textId="77777777" w:rsidR="0003088C" w:rsidRPr="00622A43" w:rsidRDefault="0003088C" w:rsidP="006A7284">
            <w:pPr>
              <w:pStyle w:val="Corpotesto"/>
              <w:spacing w:line="240" w:lineRule="auto"/>
              <w:rPr>
                <w:color w:val="auto"/>
                <w:szCs w:val="18"/>
              </w:rPr>
            </w:pPr>
          </w:p>
        </w:tc>
        <w:tc>
          <w:tcPr>
            <w:tcW w:w="683" w:type="pct"/>
            <w:tcBorders>
              <w:top w:val="single" w:sz="4" w:space="0" w:color="auto"/>
              <w:left w:val="outset" w:sz="6" w:space="0" w:color="000000"/>
              <w:bottom w:val="outset" w:sz="6" w:space="0" w:color="000000"/>
              <w:right w:val="outset" w:sz="6" w:space="0" w:color="000000"/>
            </w:tcBorders>
            <w:tcMar>
              <w:top w:w="75" w:type="dxa"/>
              <w:left w:w="75" w:type="dxa"/>
              <w:bottom w:w="75" w:type="dxa"/>
              <w:right w:w="75" w:type="dxa"/>
            </w:tcMar>
            <w:vAlign w:val="center"/>
          </w:tcPr>
          <w:p w14:paraId="100DCD12" w14:textId="77777777" w:rsidR="0003088C" w:rsidRPr="00622A43" w:rsidRDefault="0003088C" w:rsidP="006A7284">
            <w:pPr>
              <w:pStyle w:val="Corpotesto"/>
              <w:spacing w:line="240" w:lineRule="auto"/>
              <w:rPr>
                <w:color w:val="auto"/>
                <w:szCs w:val="18"/>
              </w:rPr>
            </w:pPr>
            <w:r w:rsidRPr="00622A43">
              <w:rPr>
                <w:color w:val="auto"/>
                <w:szCs w:val="18"/>
              </w:rPr>
              <w:t>GPL</w:t>
            </w:r>
          </w:p>
        </w:tc>
        <w:tc>
          <w:tcPr>
            <w:tcW w:w="595" w:type="pct"/>
            <w:vMerge w:val="restart"/>
            <w:tcBorders>
              <w:top w:val="single" w:sz="4" w:space="0" w:color="auto"/>
              <w:left w:val="outset" w:sz="6" w:space="0" w:color="000000"/>
              <w:right w:val="single" w:sz="4" w:space="0" w:color="auto"/>
            </w:tcBorders>
            <w:tcMar>
              <w:top w:w="75" w:type="dxa"/>
              <w:left w:w="75" w:type="dxa"/>
              <w:bottom w:w="75" w:type="dxa"/>
              <w:right w:w="75" w:type="dxa"/>
            </w:tcMar>
            <w:vAlign w:val="center"/>
          </w:tcPr>
          <w:p w14:paraId="7C80F437" w14:textId="77777777" w:rsidR="0003088C" w:rsidRPr="00622A43" w:rsidRDefault="0003088C" w:rsidP="006A7284">
            <w:pPr>
              <w:pStyle w:val="Corpotesto"/>
              <w:spacing w:line="240" w:lineRule="auto"/>
              <w:rPr>
                <w:color w:val="auto"/>
                <w:szCs w:val="18"/>
              </w:rPr>
            </w:pPr>
            <w:r w:rsidRPr="00622A43">
              <w:rPr>
                <w:color w:val="auto"/>
                <w:szCs w:val="18"/>
              </w:rPr>
              <w:t>N.A.</w:t>
            </w:r>
          </w:p>
        </w:tc>
        <w:tc>
          <w:tcPr>
            <w:tcW w:w="437" w:type="pct"/>
            <w:tcBorders>
              <w:top w:val="single" w:sz="4" w:space="0" w:color="auto"/>
              <w:left w:val="single" w:sz="4" w:space="0" w:color="auto"/>
              <w:bottom w:val="single" w:sz="4" w:space="0" w:color="auto"/>
              <w:right w:val="single" w:sz="4" w:space="0" w:color="auto"/>
            </w:tcBorders>
          </w:tcPr>
          <w:p w14:paraId="7A25E986" w14:textId="77777777" w:rsidR="0003088C" w:rsidRPr="00622A43" w:rsidRDefault="0003088C" w:rsidP="006A7284">
            <w:pPr>
              <w:jc w:val="center"/>
              <w:rPr>
                <w:rFonts w:ascii="Arial" w:hAnsi="Arial" w:cs="Arial"/>
                <w:sz w:val="18"/>
                <w:szCs w:val="18"/>
              </w:rPr>
            </w:pPr>
          </w:p>
        </w:tc>
        <w:tc>
          <w:tcPr>
            <w:tcW w:w="440" w:type="pct"/>
            <w:tcBorders>
              <w:top w:val="single" w:sz="4" w:space="0" w:color="auto"/>
              <w:left w:val="single" w:sz="4" w:space="0" w:color="auto"/>
              <w:bottom w:val="outset" w:sz="6" w:space="0" w:color="000000"/>
              <w:right w:val="outset" w:sz="6" w:space="0" w:color="000000"/>
            </w:tcBorders>
            <w:tcMar>
              <w:top w:w="75" w:type="dxa"/>
              <w:left w:w="75" w:type="dxa"/>
              <w:bottom w:w="75" w:type="dxa"/>
              <w:right w:w="75" w:type="dxa"/>
            </w:tcMar>
          </w:tcPr>
          <w:p w14:paraId="1B7CAA26" w14:textId="77777777" w:rsidR="0003088C" w:rsidRPr="00622A43" w:rsidRDefault="0003088C" w:rsidP="006A7284">
            <w:pPr>
              <w:jc w:val="center"/>
              <w:rPr>
                <w:rFonts w:ascii="Arial" w:hAnsi="Arial" w:cs="Arial"/>
                <w:sz w:val="18"/>
                <w:szCs w:val="18"/>
              </w:rPr>
            </w:pPr>
            <w:r w:rsidRPr="00622A43">
              <w:rPr>
                <w:rFonts w:ascii="Arial" w:hAnsi="Arial" w:cs="Arial"/>
                <w:sz w:val="18"/>
                <w:szCs w:val="18"/>
              </w:rPr>
              <w:t>l/ m</w:t>
            </w:r>
            <w:r w:rsidRPr="00622A43">
              <w:rPr>
                <w:rFonts w:ascii="Arial" w:hAnsi="Arial" w:cs="Arial"/>
                <w:sz w:val="18"/>
                <w:szCs w:val="18"/>
                <w:vertAlign w:val="superscript"/>
              </w:rPr>
              <w:t>3</w:t>
            </w:r>
          </w:p>
        </w:tc>
        <w:tc>
          <w:tcPr>
            <w:tcW w:w="1053" w:type="pct"/>
            <w:tcBorders>
              <w:top w:val="single" w:sz="4" w:space="0" w:color="auto"/>
              <w:left w:val="outset" w:sz="6" w:space="0" w:color="000000"/>
              <w:bottom w:val="outset" w:sz="6" w:space="0" w:color="000000"/>
              <w:right w:val="outset" w:sz="6" w:space="0" w:color="000000"/>
            </w:tcBorders>
          </w:tcPr>
          <w:p w14:paraId="18984002" w14:textId="77777777" w:rsidR="0003088C" w:rsidRPr="00622A43" w:rsidRDefault="0003088C" w:rsidP="006A7284">
            <w:pPr>
              <w:jc w:val="center"/>
              <w:rPr>
                <w:rFonts w:ascii="Arial" w:hAnsi="Arial" w:cs="Arial"/>
                <w:sz w:val="18"/>
                <w:szCs w:val="18"/>
              </w:rPr>
            </w:pPr>
          </w:p>
        </w:tc>
        <w:tc>
          <w:tcPr>
            <w:tcW w:w="1371" w:type="pct"/>
            <w:tcBorders>
              <w:top w:val="single" w:sz="4" w:space="0" w:color="auto"/>
              <w:left w:val="outset" w:sz="6" w:space="0" w:color="000000"/>
              <w:bottom w:val="outset" w:sz="6" w:space="0" w:color="000000"/>
              <w:right w:val="outset" w:sz="6" w:space="0" w:color="000000"/>
            </w:tcBorders>
            <w:tcMar>
              <w:top w:w="75" w:type="dxa"/>
              <w:left w:w="75" w:type="dxa"/>
              <w:bottom w:w="75" w:type="dxa"/>
              <w:right w:w="75" w:type="dxa"/>
            </w:tcMar>
          </w:tcPr>
          <w:p w14:paraId="23DC5C27" w14:textId="77777777" w:rsidR="0003088C" w:rsidRPr="00622A43" w:rsidRDefault="0003088C" w:rsidP="006877CA">
            <w:pPr>
              <w:jc w:val="center"/>
              <w:rPr>
                <w:rFonts w:ascii="Arial" w:hAnsi="Arial" w:cs="Arial"/>
                <w:sz w:val="18"/>
                <w:szCs w:val="18"/>
              </w:rPr>
            </w:pPr>
          </w:p>
        </w:tc>
      </w:tr>
      <w:tr w:rsidR="0003088C" w:rsidRPr="00622A43" w14:paraId="33457B65" w14:textId="77777777" w:rsidTr="00597AE0">
        <w:trPr>
          <w:trHeight w:val="22"/>
          <w:jc w:val="center"/>
        </w:trPr>
        <w:tc>
          <w:tcPr>
            <w:tcW w:w="421" w:type="pct"/>
            <w:vMerge/>
            <w:tcBorders>
              <w:left w:val="outset" w:sz="6" w:space="0" w:color="000000"/>
              <w:bottom w:val="single" w:sz="4" w:space="0" w:color="auto"/>
              <w:right w:val="outset" w:sz="6" w:space="0" w:color="000000"/>
            </w:tcBorders>
            <w:tcMar>
              <w:top w:w="75" w:type="dxa"/>
              <w:left w:w="75" w:type="dxa"/>
              <w:bottom w:w="75" w:type="dxa"/>
              <w:right w:w="75" w:type="dxa"/>
            </w:tcMar>
            <w:vAlign w:val="center"/>
          </w:tcPr>
          <w:p w14:paraId="308DA2EC" w14:textId="77777777" w:rsidR="0003088C" w:rsidRPr="00622A43" w:rsidRDefault="0003088C" w:rsidP="006A7284">
            <w:pPr>
              <w:pStyle w:val="Corpotesto"/>
              <w:spacing w:line="240" w:lineRule="auto"/>
              <w:rPr>
                <w:color w:val="auto"/>
                <w:szCs w:val="18"/>
              </w:rPr>
            </w:pPr>
          </w:p>
        </w:tc>
        <w:tc>
          <w:tcPr>
            <w:tcW w:w="683" w:type="pct"/>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vAlign w:val="center"/>
          </w:tcPr>
          <w:p w14:paraId="44AFF83F" w14:textId="77777777" w:rsidR="0003088C" w:rsidRPr="00622A43" w:rsidRDefault="0003088C" w:rsidP="006A7284">
            <w:pPr>
              <w:pStyle w:val="Corpotesto"/>
              <w:spacing w:line="240" w:lineRule="auto"/>
              <w:rPr>
                <w:color w:val="auto"/>
                <w:szCs w:val="18"/>
              </w:rPr>
            </w:pPr>
            <w:r w:rsidRPr="00622A43">
              <w:rPr>
                <w:color w:val="auto"/>
                <w:szCs w:val="18"/>
              </w:rPr>
              <w:t>Metano</w:t>
            </w:r>
          </w:p>
        </w:tc>
        <w:tc>
          <w:tcPr>
            <w:tcW w:w="595" w:type="pct"/>
            <w:vMerge/>
            <w:tcBorders>
              <w:left w:val="outset" w:sz="6" w:space="0" w:color="000000"/>
              <w:bottom w:val="single" w:sz="4" w:space="0" w:color="auto"/>
              <w:right w:val="single" w:sz="4" w:space="0" w:color="auto"/>
            </w:tcBorders>
            <w:tcMar>
              <w:top w:w="75" w:type="dxa"/>
              <w:left w:w="75" w:type="dxa"/>
              <w:bottom w:w="75" w:type="dxa"/>
              <w:right w:w="75" w:type="dxa"/>
            </w:tcMar>
            <w:vAlign w:val="center"/>
          </w:tcPr>
          <w:p w14:paraId="2DD371CA" w14:textId="77777777" w:rsidR="0003088C" w:rsidRPr="00622A43" w:rsidRDefault="0003088C" w:rsidP="006A7284">
            <w:pPr>
              <w:pStyle w:val="Corpotesto"/>
              <w:spacing w:line="240" w:lineRule="auto"/>
              <w:rPr>
                <w:b/>
                <w:color w:val="auto"/>
                <w:szCs w:val="18"/>
              </w:rPr>
            </w:pPr>
          </w:p>
        </w:tc>
        <w:tc>
          <w:tcPr>
            <w:tcW w:w="437" w:type="pct"/>
            <w:tcBorders>
              <w:top w:val="single" w:sz="4" w:space="0" w:color="auto"/>
              <w:left w:val="single" w:sz="4" w:space="0" w:color="auto"/>
              <w:bottom w:val="single" w:sz="4" w:space="0" w:color="auto"/>
              <w:right w:val="single" w:sz="4" w:space="0" w:color="auto"/>
            </w:tcBorders>
          </w:tcPr>
          <w:p w14:paraId="23C11140" w14:textId="77777777" w:rsidR="0003088C" w:rsidRPr="00622A43" w:rsidRDefault="0003088C" w:rsidP="006A7284">
            <w:pPr>
              <w:jc w:val="center"/>
              <w:rPr>
                <w:rFonts w:ascii="Arial" w:hAnsi="Arial" w:cs="Arial"/>
                <w:sz w:val="18"/>
                <w:szCs w:val="18"/>
              </w:rPr>
            </w:pPr>
          </w:p>
        </w:tc>
        <w:tc>
          <w:tcPr>
            <w:tcW w:w="440" w:type="pct"/>
            <w:tcBorders>
              <w:top w:val="outset" w:sz="6" w:space="0" w:color="000000"/>
              <w:left w:val="single" w:sz="4" w:space="0" w:color="auto"/>
              <w:bottom w:val="single" w:sz="4" w:space="0" w:color="auto"/>
              <w:right w:val="outset" w:sz="6" w:space="0" w:color="000000"/>
            </w:tcBorders>
            <w:tcMar>
              <w:top w:w="75" w:type="dxa"/>
              <w:left w:w="75" w:type="dxa"/>
              <w:bottom w:w="75" w:type="dxa"/>
              <w:right w:w="75" w:type="dxa"/>
            </w:tcMar>
          </w:tcPr>
          <w:p w14:paraId="40BF86F0" w14:textId="77777777" w:rsidR="0003088C" w:rsidRPr="00622A43" w:rsidRDefault="0003088C" w:rsidP="006A7284">
            <w:pPr>
              <w:jc w:val="center"/>
              <w:rPr>
                <w:rFonts w:ascii="Arial" w:hAnsi="Arial" w:cs="Arial"/>
                <w:sz w:val="18"/>
                <w:szCs w:val="18"/>
              </w:rPr>
            </w:pPr>
            <w:r w:rsidRPr="00622A43">
              <w:rPr>
                <w:rFonts w:ascii="Arial" w:hAnsi="Arial" w:cs="Arial"/>
                <w:sz w:val="18"/>
                <w:szCs w:val="18"/>
              </w:rPr>
              <w:t>m</w:t>
            </w:r>
            <w:r w:rsidRPr="00622A43">
              <w:rPr>
                <w:rFonts w:ascii="Arial" w:hAnsi="Arial" w:cs="Arial"/>
                <w:sz w:val="18"/>
                <w:szCs w:val="18"/>
                <w:vertAlign w:val="superscript"/>
              </w:rPr>
              <w:t>3</w:t>
            </w:r>
          </w:p>
        </w:tc>
        <w:tc>
          <w:tcPr>
            <w:tcW w:w="1053" w:type="pct"/>
            <w:tcBorders>
              <w:top w:val="outset" w:sz="6" w:space="0" w:color="000000"/>
              <w:left w:val="outset" w:sz="6" w:space="0" w:color="000000"/>
              <w:bottom w:val="single" w:sz="4" w:space="0" w:color="auto"/>
              <w:right w:val="outset" w:sz="6" w:space="0" w:color="000000"/>
            </w:tcBorders>
          </w:tcPr>
          <w:p w14:paraId="0EA871FE" w14:textId="77777777" w:rsidR="0003088C" w:rsidRPr="00622A43" w:rsidRDefault="0003088C" w:rsidP="006A7284">
            <w:pPr>
              <w:jc w:val="center"/>
              <w:rPr>
                <w:rFonts w:ascii="Arial" w:hAnsi="Arial" w:cs="Arial"/>
                <w:sz w:val="18"/>
                <w:szCs w:val="18"/>
              </w:rPr>
            </w:pPr>
          </w:p>
        </w:tc>
        <w:tc>
          <w:tcPr>
            <w:tcW w:w="1371" w:type="pct"/>
            <w:tcBorders>
              <w:top w:val="outset" w:sz="6" w:space="0" w:color="000000"/>
              <w:left w:val="outset" w:sz="6" w:space="0" w:color="000000"/>
              <w:bottom w:val="single" w:sz="4" w:space="0" w:color="auto"/>
              <w:right w:val="outset" w:sz="6" w:space="0" w:color="000000"/>
            </w:tcBorders>
            <w:tcMar>
              <w:top w:w="75" w:type="dxa"/>
              <w:left w:w="75" w:type="dxa"/>
              <w:bottom w:w="75" w:type="dxa"/>
              <w:right w:w="75" w:type="dxa"/>
            </w:tcMar>
          </w:tcPr>
          <w:p w14:paraId="6F29D7B7" w14:textId="77777777" w:rsidR="0003088C" w:rsidRPr="00622A43" w:rsidRDefault="0003088C" w:rsidP="006877CA">
            <w:pPr>
              <w:jc w:val="center"/>
              <w:rPr>
                <w:rFonts w:ascii="Arial" w:hAnsi="Arial" w:cs="Arial"/>
                <w:sz w:val="18"/>
                <w:szCs w:val="18"/>
              </w:rPr>
            </w:pPr>
          </w:p>
        </w:tc>
      </w:tr>
    </w:tbl>
    <w:p w14:paraId="0B9BAB89" w14:textId="77777777" w:rsidR="000403F3" w:rsidRDefault="000403F3" w:rsidP="000403F3">
      <w:pPr>
        <w:jc w:val="both"/>
        <w:rPr>
          <w:rFonts w:ascii="Arial" w:hAnsi="Arial" w:cs="Arial"/>
          <w:sz w:val="22"/>
          <w:szCs w:val="22"/>
          <w:highlight w:val="yellow"/>
        </w:rPr>
      </w:pPr>
    </w:p>
    <w:p w14:paraId="6E105213" w14:textId="77777777" w:rsidR="001727FD" w:rsidRDefault="001727FD" w:rsidP="000403F3">
      <w:pPr>
        <w:jc w:val="both"/>
        <w:rPr>
          <w:rFonts w:ascii="Arial" w:hAnsi="Arial" w:cs="Arial"/>
          <w:sz w:val="22"/>
          <w:szCs w:val="22"/>
          <w:highlight w:val="yellow"/>
        </w:rPr>
      </w:pPr>
    </w:p>
    <w:p w14:paraId="0329A2A9" w14:textId="77777777" w:rsidR="001727FD" w:rsidRDefault="001727FD" w:rsidP="000403F3">
      <w:pPr>
        <w:jc w:val="both"/>
        <w:rPr>
          <w:rFonts w:ascii="Arial" w:hAnsi="Arial" w:cs="Arial"/>
          <w:sz w:val="22"/>
          <w:szCs w:val="22"/>
          <w:highlight w:val="yellow"/>
        </w:rPr>
      </w:pPr>
    </w:p>
    <w:p w14:paraId="6F51D554" w14:textId="77777777" w:rsidR="001727FD" w:rsidRDefault="001727FD" w:rsidP="000403F3">
      <w:pPr>
        <w:jc w:val="both"/>
        <w:rPr>
          <w:rFonts w:ascii="Arial" w:hAnsi="Arial" w:cs="Arial"/>
          <w:sz w:val="22"/>
          <w:szCs w:val="22"/>
          <w:highlight w:val="yellow"/>
        </w:rPr>
      </w:pPr>
    </w:p>
    <w:p w14:paraId="3171F09A" w14:textId="77777777" w:rsidR="00C74095" w:rsidRPr="001727FD" w:rsidRDefault="00C74095" w:rsidP="001727FD">
      <w:pPr>
        <w:autoSpaceDE w:val="0"/>
        <w:autoSpaceDN w:val="0"/>
        <w:adjustRightInd w:val="0"/>
        <w:spacing w:after="120"/>
        <w:rPr>
          <w:rFonts w:ascii="Arial" w:hAnsi="Arial" w:cs="Arial"/>
          <w:b/>
          <w:bCs/>
          <w:sz w:val="22"/>
          <w:szCs w:val="22"/>
        </w:rPr>
      </w:pPr>
      <w:r w:rsidRPr="001727FD">
        <w:rPr>
          <w:rFonts w:ascii="Arial" w:hAnsi="Arial" w:cs="Arial"/>
          <w:b/>
          <w:bCs/>
          <w:sz w:val="22"/>
          <w:szCs w:val="22"/>
        </w:rPr>
        <w:t>Diagnosi energetica e audit energetici</w:t>
      </w:r>
    </w:p>
    <w:p w14:paraId="7B2822E0" w14:textId="77777777" w:rsidR="009C1BE4" w:rsidRDefault="00C74095" w:rsidP="00C74095">
      <w:pPr>
        <w:autoSpaceDE w:val="0"/>
        <w:autoSpaceDN w:val="0"/>
        <w:adjustRightInd w:val="0"/>
        <w:jc w:val="both"/>
        <w:rPr>
          <w:rFonts w:ascii="Arial" w:hAnsi="Arial" w:cs="Arial"/>
          <w:sz w:val="22"/>
          <w:szCs w:val="22"/>
        </w:rPr>
      </w:pPr>
      <w:r w:rsidRPr="001727FD">
        <w:rPr>
          <w:rFonts w:ascii="Arial" w:hAnsi="Arial" w:cs="Arial"/>
          <w:sz w:val="22"/>
          <w:szCs w:val="22"/>
        </w:rPr>
        <w:t>Per le installazioni soggette al D.Lgs. n. 102/2014 il Gestore effettua la “diagnosi energetica” con la frequenza ivi definita, avendo cura di integrare gli obblighi derivanti dal BREF sull’efficienza energetica o dai Bref di settore.</w:t>
      </w:r>
    </w:p>
    <w:p w14:paraId="4DCEF0E6" w14:textId="77777777" w:rsidR="0003088C" w:rsidRDefault="0003088C" w:rsidP="00C74095">
      <w:pPr>
        <w:autoSpaceDE w:val="0"/>
        <w:autoSpaceDN w:val="0"/>
        <w:adjustRightInd w:val="0"/>
        <w:jc w:val="both"/>
        <w:rPr>
          <w:rFonts w:ascii="Arial" w:hAnsi="Arial" w:cs="Arial"/>
          <w:sz w:val="22"/>
          <w:szCs w:val="22"/>
        </w:rPr>
      </w:pPr>
    </w:p>
    <w:p w14:paraId="16FC7568" w14:textId="77777777" w:rsidR="0003088C" w:rsidRPr="001727FD" w:rsidRDefault="0003088C" w:rsidP="00C74095">
      <w:pPr>
        <w:autoSpaceDE w:val="0"/>
        <w:autoSpaceDN w:val="0"/>
        <w:adjustRightInd w:val="0"/>
        <w:jc w:val="both"/>
        <w:rPr>
          <w:rFonts w:ascii="Arial" w:hAnsi="Arial" w:cs="Arial"/>
          <w:sz w:val="22"/>
          <w:szCs w:val="22"/>
        </w:rPr>
      </w:pPr>
      <w:r>
        <w:rPr>
          <w:rFonts w:ascii="Arial" w:hAnsi="Arial" w:cs="Arial"/>
          <w:sz w:val="22"/>
          <w:szCs w:val="22"/>
        </w:rPr>
        <w:br w:type="page"/>
      </w:r>
    </w:p>
    <w:p w14:paraId="6E30E60E" w14:textId="77777777" w:rsidR="001A140E" w:rsidRPr="000A33D7" w:rsidRDefault="001A140E" w:rsidP="00AA6E97">
      <w:pPr>
        <w:pStyle w:val="Titolo7"/>
        <w:numPr>
          <w:ilvl w:val="1"/>
          <w:numId w:val="9"/>
        </w:numPr>
        <w:spacing w:before="240"/>
        <w:rPr>
          <w:b/>
          <w:bCs/>
          <w:i w:val="0"/>
          <w:iCs w:val="0"/>
          <w:sz w:val="22"/>
          <w:szCs w:val="22"/>
        </w:rPr>
      </w:pPr>
      <w:r w:rsidRPr="000A33D7">
        <w:rPr>
          <w:b/>
          <w:bCs/>
          <w:i w:val="0"/>
          <w:iCs w:val="0"/>
          <w:sz w:val="22"/>
          <w:szCs w:val="22"/>
        </w:rPr>
        <w:t>EMISSIONI IN ATMOSFERA</w:t>
      </w:r>
    </w:p>
    <w:p w14:paraId="64F687AB" w14:textId="77777777" w:rsidR="004F7CB5" w:rsidRPr="00F36A17" w:rsidRDefault="00D178B3" w:rsidP="002333EE">
      <w:pPr>
        <w:pStyle w:val="Corpodeltesto21"/>
        <w:spacing w:after="0" w:line="240" w:lineRule="auto"/>
        <w:ind w:right="-2"/>
        <w:jc w:val="both"/>
        <w:rPr>
          <w:rFonts w:ascii="Arial" w:hAnsi="Arial" w:cs="Arial"/>
          <w:i/>
          <w:sz w:val="22"/>
          <w:szCs w:val="22"/>
        </w:rPr>
      </w:pPr>
      <w:r w:rsidRPr="00F36A17">
        <w:rPr>
          <w:rFonts w:ascii="Arial" w:hAnsi="Arial" w:cs="Arial"/>
          <w:bCs/>
          <w:sz w:val="22"/>
          <w:szCs w:val="22"/>
          <w:u w:val="single"/>
        </w:rPr>
        <w:t>Sorgenti</w:t>
      </w:r>
      <w:r w:rsidR="004F7CB5" w:rsidRPr="00F36A17">
        <w:rPr>
          <w:rFonts w:ascii="Arial" w:hAnsi="Arial" w:cs="Arial"/>
          <w:bCs/>
          <w:sz w:val="22"/>
          <w:szCs w:val="22"/>
          <w:u w:val="single"/>
        </w:rPr>
        <w:t xml:space="preserve"> di emissione</w:t>
      </w:r>
      <w:r w:rsidR="001F1B9C" w:rsidRPr="00F36A17">
        <w:rPr>
          <w:rFonts w:ascii="Arial" w:hAnsi="Arial" w:cs="Arial"/>
          <w:bCs/>
          <w:sz w:val="22"/>
          <w:szCs w:val="22"/>
          <w:u w:val="single"/>
        </w:rPr>
        <w:t xml:space="preserve"> </w:t>
      </w:r>
      <w:r w:rsidR="00F36A17">
        <w:rPr>
          <w:rFonts w:ascii="Arial" w:hAnsi="Arial" w:cs="Arial"/>
          <w:bCs/>
          <w:sz w:val="22"/>
          <w:szCs w:val="22"/>
          <w:u w:val="single"/>
        </w:rPr>
        <w:t>convogliate</w:t>
      </w:r>
      <w:r w:rsidR="004F7CB5" w:rsidRPr="00F36A17">
        <w:rPr>
          <w:rFonts w:ascii="Arial" w:hAnsi="Arial" w:cs="Arial"/>
          <w:bCs/>
          <w:sz w:val="22"/>
          <w:szCs w:val="22"/>
        </w:rPr>
        <w:t>: nel PMC vanno elencati i singoli punti di emissione autorizzati o soggetti ad autorizzazione. La ditta i</w:t>
      </w:r>
      <w:r w:rsidR="004F7CB5" w:rsidRPr="00F36A17">
        <w:rPr>
          <w:rFonts w:ascii="Arial" w:hAnsi="Arial" w:cs="Arial"/>
          <w:sz w:val="22"/>
          <w:szCs w:val="22"/>
        </w:rPr>
        <w:t>n sede di reporting dovrà riportare i valori effettivi di giorni/anno e le ore/giorno di lavoro.</w:t>
      </w:r>
      <w:r w:rsidR="004F7CB5" w:rsidRPr="00F36A17">
        <w:rPr>
          <w:rFonts w:ascii="Arial" w:hAnsi="Arial" w:cs="Arial"/>
          <w:i/>
          <w:sz w:val="22"/>
          <w:szCs w:val="22"/>
        </w:rPr>
        <w:t xml:space="preserve"> </w:t>
      </w:r>
    </w:p>
    <w:p w14:paraId="60BF8A34" w14:textId="77777777" w:rsidR="00E21E3C" w:rsidRDefault="00D85637" w:rsidP="00F36A17">
      <w:pPr>
        <w:spacing w:before="120"/>
        <w:jc w:val="both"/>
        <w:rPr>
          <w:rFonts w:ascii="Arial" w:hAnsi="Arial" w:cs="Arial"/>
          <w:sz w:val="22"/>
          <w:szCs w:val="22"/>
        </w:rPr>
      </w:pPr>
      <w:r w:rsidRPr="00AB06F9">
        <w:rPr>
          <w:rFonts w:ascii="Arial" w:hAnsi="Arial" w:cs="Arial"/>
          <w:bCs/>
          <w:sz w:val="22"/>
          <w:szCs w:val="22"/>
        </w:rPr>
        <w:t xml:space="preserve">I </w:t>
      </w:r>
      <w:r w:rsidR="00D178B3" w:rsidRPr="002333EE">
        <w:rPr>
          <w:rFonts w:ascii="Arial" w:hAnsi="Arial" w:cs="Arial"/>
          <w:bCs/>
          <w:sz w:val="22"/>
          <w:szCs w:val="22"/>
          <w:u w:val="single"/>
        </w:rPr>
        <w:t>R</w:t>
      </w:r>
      <w:r w:rsidRPr="002333EE">
        <w:rPr>
          <w:rFonts w:ascii="Arial" w:hAnsi="Arial" w:cs="Arial"/>
          <w:bCs/>
          <w:sz w:val="22"/>
          <w:szCs w:val="22"/>
          <w:u w:val="single"/>
        </w:rPr>
        <w:t>apporti di Prova</w:t>
      </w:r>
      <w:r w:rsidRPr="00AB06F9">
        <w:rPr>
          <w:rFonts w:ascii="Arial" w:hAnsi="Arial" w:cs="Arial"/>
          <w:bCs/>
          <w:sz w:val="22"/>
          <w:szCs w:val="22"/>
        </w:rPr>
        <w:t xml:space="preserve"> dovranno essere sottoscritti per l'emissione da un responsabile qualificato per l'ambito tecnico/scientifico di interesse.</w:t>
      </w:r>
      <w:r w:rsidR="004F7CB5" w:rsidRPr="00AB06F9">
        <w:rPr>
          <w:rFonts w:ascii="Arial" w:hAnsi="Arial" w:cs="Arial"/>
          <w:b/>
          <w:bCs/>
          <w:sz w:val="22"/>
          <w:szCs w:val="22"/>
        </w:rPr>
        <w:t xml:space="preserve"> </w:t>
      </w:r>
      <w:r w:rsidR="004F7CB5" w:rsidRPr="00AB06F9">
        <w:rPr>
          <w:rFonts w:ascii="Arial" w:hAnsi="Arial" w:cs="Arial"/>
          <w:sz w:val="22"/>
          <w:szCs w:val="22"/>
        </w:rPr>
        <w:t>Il Report relativo alle operazioni di autocontrollo sulle emissioni in atmosfera deve essere redatto in accordo con il “modello autocontrolli emissioni atmosfera” approvato e pubblicato sul sito di Arpa Piemonte al seguente indirizzo</w:t>
      </w:r>
      <w:r w:rsidR="00E21E3C" w:rsidRPr="00AB06F9">
        <w:rPr>
          <w:rFonts w:ascii="Arial" w:hAnsi="Arial" w:cs="Arial"/>
          <w:sz w:val="22"/>
          <w:szCs w:val="22"/>
        </w:rPr>
        <w:t xml:space="preserve">: </w:t>
      </w:r>
      <w:bookmarkStart w:id="8" w:name="_Hlk185345158"/>
      <w:r w:rsidR="00917E9C">
        <w:rPr>
          <w:rFonts w:ascii="Arial" w:hAnsi="Arial" w:cs="Arial"/>
          <w:sz w:val="22"/>
          <w:szCs w:val="22"/>
        </w:rPr>
        <w:fldChar w:fldCharType="begin"/>
      </w:r>
      <w:r w:rsidR="00917E9C">
        <w:rPr>
          <w:rFonts w:ascii="Arial" w:hAnsi="Arial" w:cs="Arial"/>
          <w:sz w:val="22"/>
          <w:szCs w:val="22"/>
        </w:rPr>
        <w:instrText>HYPERLINK "</w:instrText>
      </w:r>
      <w:r w:rsidR="00917E9C" w:rsidRPr="00917E9C">
        <w:rPr>
          <w:rFonts w:ascii="Arial" w:hAnsi="Arial" w:cs="Arial"/>
          <w:sz w:val="22"/>
          <w:szCs w:val="22"/>
        </w:rPr>
        <w:instrText>https://www.arpa.piemonte.it/scheda-informativa/controlli-sulle-emissioni-atmosfera</w:instrText>
      </w:r>
      <w:r w:rsidR="00917E9C">
        <w:rPr>
          <w:rFonts w:ascii="Arial" w:hAnsi="Arial" w:cs="Arial"/>
          <w:sz w:val="22"/>
          <w:szCs w:val="22"/>
        </w:rPr>
        <w:instrText>"</w:instrText>
      </w:r>
      <w:r w:rsidR="00917E9C">
        <w:rPr>
          <w:rFonts w:ascii="Arial" w:hAnsi="Arial" w:cs="Arial"/>
          <w:sz w:val="22"/>
          <w:szCs w:val="22"/>
        </w:rPr>
      </w:r>
      <w:r w:rsidR="00917E9C">
        <w:rPr>
          <w:rFonts w:ascii="Arial" w:hAnsi="Arial" w:cs="Arial"/>
          <w:sz w:val="22"/>
          <w:szCs w:val="22"/>
        </w:rPr>
        <w:fldChar w:fldCharType="separate"/>
      </w:r>
      <w:r w:rsidR="00917E9C" w:rsidRPr="00A61928">
        <w:rPr>
          <w:rStyle w:val="Collegamentoipertestuale"/>
          <w:rFonts w:ascii="Arial" w:hAnsi="Arial" w:cs="Arial"/>
          <w:sz w:val="22"/>
          <w:szCs w:val="22"/>
        </w:rPr>
        <w:t>https://www.arpa.piemonte.it/scheda-informativa/controlli-sulle-emissioni-atmosfera</w:t>
      </w:r>
      <w:r w:rsidR="00917E9C">
        <w:rPr>
          <w:rFonts w:ascii="Arial" w:hAnsi="Arial" w:cs="Arial"/>
          <w:sz w:val="22"/>
          <w:szCs w:val="22"/>
        </w:rPr>
        <w:fldChar w:fldCharType="end"/>
      </w:r>
      <w:bookmarkEnd w:id="8"/>
      <w:r w:rsidR="00E21E3C" w:rsidRPr="00AB06F9">
        <w:rPr>
          <w:rFonts w:ascii="Arial" w:hAnsi="Arial" w:cs="Arial"/>
          <w:sz w:val="22"/>
          <w:szCs w:val="22"/>
        </w:rPr>
        <w:t>.</w:t>
      </w:r>
    </w:p>
    <w:p w14:paraId="2F25D9FD" w14:textId="77777777" w:rsidR="006966D7" w:rsidRDefault="006966D7" w:rsidP="002333EE">
      <w:pPr>
        <w:jc w:val="both"/>
        <w:rPr>
          <w:rFonts w:ascii="Arial" w:hAnsi="Arial" w:cs="Arial"/>
          <w:sz w:val="22"/>
          <w:szCs w:val="22"/>
        </w:rPr>
      </w:pPr>
    </w:p>
    <w:p w14:paraId="5A28845E" w14:textId="77777777" w:rsidR="006F2DD7" w:rsidRPr="000A33D7" w:rsidRDefault="0097421A" w:rsidP="00AA6E97">
      <w:pPr>
        <w:pStyle w:val="Titolo7"/>
        <w:numPr>
          <w:ilvl w:val="2"/>
          <w:numId w:val="9"/>
        </w:numPr>
        <w:rPr>
          <w:b/>
          <w:bCs/>
          <w:i w:val="0"/>
          <w:iCs w:val="0"/>
          <w:color w:val="4472C4"/>
          <w:sz w:val="22"/>
          <w:szCs w:val="22"/>
        </w:rPr>
      </w:pPr>
      <w:r w:rsidRPr="000A33D7">
        <w:rPr>
          <w:b/>
          <w:bCs/>
          <w:i w:val="0"/>
          <w:iCs w:val="0"/>
          <w:sz w:val="22"/>
          <w:szCs w:val="22"/>
        </w:rPr>
        <w:t xml:space="preserve">Inquinanti monitorati in aria </w:t>
      </w:r>
      <w:r w:rsidR="00AB06F9">
        <w:rPr>
          <w:b/>
          <w:bCs/>
          <w:i w:val="0"/>
          <w:iCs w:val="0"/>
          <w:sz w:val="22"/>
          <w:szCs w:val="22"/>
        </w:rPr>
        <w:t>convogliate</w:t>
      </w:r>
      <w:r w:rsidRPr="000A33D7">
        <w:rPr>
          <w:b/>
          <w:bCs/>
          <w:i w:val="0"/>
          <w:iCs w:val="0"/>
          <w:sz w:val="22"/>
          <w:szCs w:val="22"/>
        </w:rPr>
        <w:t xml:space="preserve"> </w:t>
      </w:r>
    </w:p>
    <w:tbl>
      <w:tblPr>
        <w:tblW w:w="14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7"/>
        <w:gridCol w:w="1186"/>
        <w:gridCol w:w="1247"/>
        <w:gridCol w:w="1097"/>
        <w:gridCol w:w="1615"/>
        <w:gridCol w:w="2695"/>
        <w:gridCol w:w="1727"/>
        <w:gridCol w:w="1344"/>
        <w:gridCol w:w="1127"/>
        <w:gridCol w:w="1337"/>
      </w:tblGrid>
      <w:tr w:rsidR="00195CB6" w:rsidRPr="00817D11" w14:paraId="35790033" w14:textId="77777777" w:rsidTr="00817D11">
        <w:trPr>
          <w:jc w:val="center"/>
        </w:trPr>
        <w:tc>
          <w:tcPr>
            <w:tcW w:w="0" w:type="auto"/>
            <w:shd w:val="clear" w:color="auto" w:fill="F4B083"/>
          </w:tcPr>
          <w:p w14:paraId="5F6AF299" w14:textId="77777777" w:rsidR="00195CB6" w:rsidRPr="00817D11" w:rsidRDefault="00195CB6" w:rsidP="00454C99">
            <w:pPr>
              <w:jc w:val="center"/>
              <w:rPr>
                <w:rFonts w:ascii="Arial" w:hAnsi="Arial" w:cs="Arial"/>
                <w:b/>
                <w:sz w:val="18"/>
                <w:szCs w:val="18"/>
              </w:rPr>
            </w:pPr>
            <w:bookmarkStart w:id="9" w:name="_Hlk11999871"/>
            <w:r w:rsidRPr="00817D11">
              <w:rPr>
                <w:rFonts w:ascii="Arial" w:hAnsi="Arial" w:cs="Arial"/>
                <w:b/>
                <w:sz w:val="18"/>
                <w:szCs w:val="18"/>
              </w:rPr>
              <w:t>Tab. 9</w:t>
            </w:r>
          </w:p>
        </w:tc>
        <w:tc>
          <w:tcPr>
            <w:tcW w:w="13375" w:type="dxa"/>
            <w:gridSpan w:val="9"/>
            <w:shd w:val="clear" w:color="auto" w:fill="F4B083"/>
          </w:tcPr>
          <w:p w14:paraId="24E9B95E" w14:textId="77777777" w:rsidR="00195CB6" w:rsidRPr="00817D11" w:rsidRDefault="00195CB6" w:rsidP="00454C99">
            <w:pPr>
              <w:jc w:val="center"/>
              <w:rPr>
                <w:rFonts w:ascii="Arial" w:hAnsi="Arial" w:cs="Arial"/>
                <w:b/>
                <w:sz w:val="18"/>
                <w:szCs w:val="18"/>
              </w:rPr>
            </w:pPr>
            <w:r w:rsidRPr="00817D11">
              <w:rPr>
                <w:rFonts w:ascii="Arial" w:hAnsi="Arial" w:cs="Arial"/>
                <w:b/>
                <w:sz w:val="18"/>
                <w:szCs w:val="18"/>
              </w:rPr>
              <w:t>Emissioni in aria convogliate</w:t>
            </w:r>
          </w:p>
        </w:tc>
      </w:tr>
      <w:tr w:rsidR="00817D11" w:rsidRPr="00817D11" w14:paraId="6FB25D76" w14:textId="77777777" w:rsidTr="00817D11">
        <w:trPr>
          <w:jc w:val="center"/>
        </w:trPr>
        <w:tc>
          <w:tcPr>
            <w:tcW w:w="0" w:type="auto"/>
            <w:vAlign w:val="center"/>
          </w:tcPr>
          <w:p w14:paraId="7E096F14"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Punto di emissione</w:t>
            </w:r>
          </w:p>
        </w:tc>
        <w:tc>
          <w:tcPr>
            <w:tcW w:w="0" w:type="auto"/>
            <w:vAlign w:val="center"/>
          </w:tcPr>
          <w:p w14:paraId="4AF74834"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Fase di produzione</w:t>
            </w:r>
          </w:p>
        </w:tc>
        <w:tc>
          <w:tcPr>
            <w:tcW w:w="0" w:type="auto"/>
            <w:vAlign w:val="center"/>
          </w:tcPr>
          <w:p w14:paraId="0B99C923"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Parametro</w:t>
            </w:r>
            <w:r w:rsidR="00817D11">
              <w:rPr>
                <w:rFonts w:ascii="Arial" w:hAnsi="Arial" w:cs="Arial"/>
                <w:b/>
                <w:sz w:val="18"/>
                <w:szCs w:val="18"/>
              </w:rPr>
              <w:t xml:space="preserve"> </w:t>
            </w:r>
            <w:r w:rsidRPr="00817D11">
              <w:rPr>
                <w:rFonts w:ascii="Arial" w:hAnsi="Arial" w:cs="Arial"/>
                <w:b/>
                <w:sz w:val="18"/>
                <w:szCs w:val="18"/>
              </w:rPr>
              <w:t>inquinante</w:t>
            </w:r>
          </w:p>
        </w:tc>
        <w:tc>
          <w:tcPr>
            <w:tcW w:w="0" w:type="auto"/>
            <w:vAlign w:val="center"/>
          </w:tcPr>
          <w:p w14:paraId="25C5F9D1"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Eventuale parametro indiretto</w:t>
            </w:r>
          </w:p>
        </w:tc>
        <w:tc>
          <w:tcPr>
            <w:tcW w:w="1615" w:type="dxa"/>
          </w:tcPr>
          <w:p w14:paraId="370D7FF2" w14:textId="77777777" w:rsidR="00817D11" w:rsidRDefault="00195CB6" w:rsidP="0097421A">
            <w:pPr>
              <w:jc w:val="center"/>
              <w:rPr>
                <w:rFonts w:ascii="Arial" w:hAnsi="Arial" w:cs="Arial"/>
                <w:b/>
                <w:sz w:val="18"/>
                <w:szCs w:val="18"/>
              </w:rPr>
            </w:pPr>
            <w:r w:rsidRPr="00817D11">
              <w:rPr>
                <w:rFonts w:ascii="Arial" w:hAnsi="Arial" w:cs="Arial"/>
                <w:b/>
                <w:sz w:val="18"/>
                <w:szCs w:val="18"/>
              </w:rPr>
              <w:t>Frequenza discontinuo</w:t>
            </w:r>
            <w:r w:rsidR="00817D11">
              <w:rPr>
                <w:rFonts w:ascii="Arial" w:hAnsi="Arial" w:cs="Arial"/>
                <w:b/>
                <w:sz w:val="18"/>
                <w:szCs w:val="18"/>
              </w:rPr>
              <w:t>/</w:t>
            </w:r>
          </w:p>
          <w:p w14:paraId="1BF24986"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continuo</w:t>
            </w:r>
          </w:p>
        </w:tc>
        <w:tc>
          <w:tcPr>
            <w:tcW w:w="2695" w:type="dxa"/>
            <w:vAlign w:val="center"/>
          </w:tcPr>
          <w:p w14:paraId="38FB4EA8"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 xml:space="preserve">Metodi di misura * </w:t>
            </w:r>
          </w:p>
        </w:tc>
        <w:tc>
          <w:tcPr>
            <w:tcW w:w="1727" w:type="dxa"/>
            <w:vAlign w:val="center"/>
          </w:tcPr>
          <w:p w14:paraId="1C05469E" w14:textId="77777777" w:rsidR="00195CB6" w:rsidRPr="00817D11" w:rsidRDefault="00195CB6" w:rsidP="00195CB6">
            <w:pPr>
              <w:autoSpaceDE w:val="0"/>
              <w:autoSpaceDN w:val="0"/>
              <w:adjustRightInd w:val="0"/>
              <w:jc w:val="center"/>
              <w:rPr>
                <w:rFonts w:ascii="Arial" w:hAnsi="Arial" w:cs="Arial"/>
                <w:b/>
                <w:sz w:val="18"/>
                <w:szCs w:val="18"/>
              </w:rPr>
            </w:pPr>
            <w:r w:rsidRPr="00817D11">
              <w:rPr>
                <w:rFonts w:ascii="Arial" w:hAnsi="Arial" w:cs="Arial"/>
                <w:b/>
                <w:sz w:val="18"/>
                <w:szCs w:val="18"/>
              </w:rPr>
              <w:t>Principio di</w:t>
            </w:r>
            <w:r w:rsidR="0003088C" w:rsidRPr="00817D11">
              <w:rPr>
                <w:rFonts w:ascii="Arial" w:hAnsi="Arial" w:cs="Arial"/>
                <w:b/>
                <w:sz w:val="18"/>
                <w:szCs w:val="18"/>
              </w:rPr>
              <w:t xml:space="preserve"> </w:t>
            </w:r>
            <w:r w:rsidRPr="00817D11">
              <w:rPr>
                <w:rFonts w:ascii="Arial" w:hAnsi="Arial" w:cs="Arial"/>
                <w:b/>
                <w:sz w:val="18"/>
                <w:szCs w:val="18"/>
              </w:rPr>
              <w:t>misura</w:t>
            </w:r>
          </w:p>
          <w:p w14:paraId="1172EF19" w14:textId="77777777" w:rsidR="00817D11" w:rsidRDefault="00195CB6" w:rsidP="0003088C">
            <w:pPr>
              <w:autoSpaceDE w:val="0"/>
              <w:autoSpaceDN w:val="0"/>
              <w:adjustRightInd w:val="0"/>
              <w:jc w:val="center"/>
              <w:rPr>
                <w:rFonts w:ascii="Arial" w:hAnsi="Arial" w:cs="Arial"/>
                <w:b/>
                <w:sz w:val="18"/>
                <w:szCs w:val="18"/>
              </w:rPr>
            </w:pPr>
            <w:r w:rsidRPr="00817D11">
              <w:rPr>
                <w:rFonts w:ascii="Arial" w:hAnsi="Arial" w:cs="Arial"/>
                <w:b/>
                <w:sz w:val="18"/>
                <w:szCs w:val="18"/>
              </w:rPr>
              <w:t>(SME/automatico</w:t>
            </w:r>
            <w:r w:rsidR="00817D11">
              <w:rPr>
                <w:rFonts w:ascii="Arial" w:hAnsi="Arial" w:cs="Arial"/>
                <w:b/>
                <w:sz w:val="18"/>
                <w:szCs w:val="18"/>
              </w:rPr>
              <w:t>/</w:t>
            </w:r>
          </w:p>
          <w:p w14:paraId="014B4171" w14:textId="77777777" w:rsidR="00195CB6" w:rsidRPr="00817D11" w:rsidRDefault="00195CB6" w:rsidP="0003088C">
            <w:pPr>
              <w:autoSpaceDE w:val="0"/>
              <w:autoSpaceDN w:val="0"/>
              <w:adjustRightInd w:val="0"/>
              <w:jc w:val="center"/>
              <w:rPr>
                <w:rFonts w:ascii="Arial" w:hAnsi="Arial" w:cs="Arial"/>
                <w:b/>
                <w:sz w:val="18"/>
                <w:szCs w:val="18"/>
              </w:rPr>
            </w:pPr>
            <w:r w:rsidRPr="00817D11">
              <w:rPr>
                <w:rFonts w:ascii="Arial" w:hAnsi="Arial" w:cs="Arial"/>
                <w:b/>
                <w:sz w:val="18"/>
                <w:szCs w:val="18"/>
              </w:rPr>
              <w:t>discontinuo)</w:t>
            </w:r>
          </w:p>
        </w:tc>
        <w:tc>
          <w:tcPr>
            <w:tcW w:w="1344" w:type="dxa"/>
          </w:tcPr>
          <w:p w14:paraId="3F1A37BC" w14:textId="77777777" w:rsidR="00817D11" w:rsidRDefault="00195CB6" w:rsidP="00195CB6">
            <w:pPr>
              <w:jc w:val="center"/>
              <w:rPr>
                <w:rFonts w:ascii="Arial" w:hAnsi="Arial" w:cs="Arial"/>
                <w:sz w:val="18"/>
                <w:szCs w:val="18"/>
              </w:rPr>
            </w:pPr>
            <w:r w:rsidRPr="00817D11">
              <w:rPr>
                <w:rFonts w:ascii="Arial" w:hAnsi="Arial" w:cs="Arial"/>
                <w:b/>
                <w:color w:val="000000"/>
                <w:sz w:val="18"/>
                <w:szCs w:val="18"/>
              </w:rPr>
              <w:t>Valore</w:t>
            </w:r>
            <w:r w:rsidRPr="00817D11">
              <w:rPr>
                <w:rFonts w:ascii="Arial" w:hAnsi="Arial" w:cs="Arial"/>
                <w:sz w:val="18"/>
                <w:szCs w:val="18"/>
              </w:rPr>
              <w:t xml:space="preserve"> </w:t>
            </w:r>
          </w:p>
          <w:p w14:paraId="6BD8FD2A" w14:textId="77777777" w:rsidR="00195CB6" w:rsidRPr="00817D11" w:rsidRDefault="00195CB6" w:rsidP="00195CB6">
            <w:pPr>
              <w:jc w:val="center"/>
              <w:rPr>
                <w:rFonts w:ascii="Arial" w:hAnsi="Arial" w:cs="Arial"/>
                <w:sz w:val="18"/>
                <w:szCs w:val="18"/>
              </w:rPr>
            </w:pPr>
            <w:r w:rsidRPr="00817D11">
              <w:rPr>
                <w:rFonts w:ascii="Arial" w:hAnsi="Arial" w:cs="Arial"/>
                <w:sz w:val="18"/>
                <w:szCs w:val="18"/>
              </w:rPr>
              <w:t>mg/Nm</w:t>
            </w:r>
            <w:r w:rsidRPr="00817D11">
              <w:rPr>
                <w:rFonts w:ascii="Arial" w:hAnsi="Arial" w:cs="Arial"/>
                <w:sz w:val="18"/>
                <w:szCs w:val="18"/>
                <w:vertAlign w:val="superscript"/>
              </w:rPr>
              <w:t>3</w:t>
            </w:r>
          </w:p>
          <w:p w14:paraId="7E751FB4" w14:textId="77777777" w:rsidR="00195CB6" w:rsidRPr="00817D11" w:rsidRDefault="00195CB6" w:rsidP="00195CB6">
            <w:pPr>
              <w:jc w:val="center"/>
              <w:rPr>
                <w:rFonts w:ascii="Arial" w:hAnsi="Arial" w:cs="Arial"/>
                <w:b/>
                <w:sz w:val="18"/>
                <w:szCs w:val="18"/>
              </w:rPr>
            </w:pPr>
            <w:r w:rsidRPr="00817D11">
              <w:rPr>
                <w:rFonts w:ascii="Arial" w:hAnsi="Arial" w:cs="Arial"/>
                <w:sz w:val="18"/>
                <w:szCs w:val="18"/>
              </w:rPr>
              <w:t>kg/h</w:t>
            </w:r>
          </w:p>
        </w:tc>
        <w:tc>
          <w:tcPr>
            <w:tcW w:w="0" w:type="auto"/>
            <w:vAlign w:val="center"/>
          </w:tcPr>
          <w:p w14:paraId="6E4E2882"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Frequenza</w:t>
            </w:r>
          </w:p>
        </w:tc>
        <w:tc>
          <w:tcPr>
            <w:tcW w:w="1337" w:type="dxa"/>
            <w:vAlign w:val="center"/>
          </w:tcPr>
          <w:p w14:paraId="477507A0" w14:textId="77777777" w:rsidR="00195CB6" w:rsidRPr="00817D11" w:rsidRDefault="00195CB6" w:rsidP="0097421A">
            <w:pPr>
              <w:jc w:val="center"/>
              <w:rPr>
                <w:rFonts w:ascii="Arial" w:hAnsi="Arial" w:cs="Arial"/>
                <w:b/>
                <w:sz w:val="18"/>
                <w:szCs w:val="18"/>
              </w:rPr>
            </w:pPr>
            <w:r w:rsidRPr="00817D11">
              <w:rPr>
                <w:rFonts w:ascii="Arial" w:hAnsi="Arial" w:cs="Arial"/>
                <w:b/>
                <w:sz w:val="18"/>
                <w:szCs w:val="18"/>
              </w:rPr>
              <w:t>Modalità di registrazione</w:t>
            </w:r>
          </w:p>
        </w:tc>
      </w:tr>
      <w:tr w:rsidR="00817D11" w:rsidRPr="00817D11" w14:paraId="7700B3B7" w14:textId="77777777" w:rsidTr="00817D11">
        <w:trPr>
          <w:jc w:val="center"/>
        </w:trPr>
        <w:tc>
          <w:tcPr>
            <w:tcW w:w="0" w:type="auto"/>
            <w:vMerge w:val="restart"/>
          </w:tcPr>
          <w:p w14:paraId="28B87DFE" w14:textId="77777777" w:rsidR="0003088C" w:rsidRPr="00817D11" w:rsidRDefault="0003088C" w:rsidP="00817D11">
            <w:pPr>
              <w:jc w:val="center"/>
              <w:rPr>
                <w:rFonts w:ascii="Arial" w:hAnsi="Arial" w:cs="Arial"/>
                <w:sz w:val="18"/>
                <w:szCs w:val="18"/>
              </w:rPr>
            </w:pPr>
            <w:r w:rsidRPr="00817D11">
              <w:rPr>
                <w:rFonts w:ascii="Arial" w:hAnsi="Arial" w:cs="Arial"/>
                <w:sz w:val="18"/>
                <w:szCs w:val="18"/>
              </w:rPr>
              <w:t>E1</w:t>
            </w:r>
          </w:p>
        </w:tc>
        <w:tc>
          <w:tcPr>
            <w:tcW w:w="0" w:type="auto"/>
            <w:vMerge w:val="restart"/>
          </w:tcPr>
          <w:p w14:paraId="48C63225" w14:textId="77777777" w:rsidR="0003088C" w:rsidRPr="00817D11" w:rsidRDefault="0003088C" w:rsidP="00817D11">
            <w:pPr>
              <w:jc w:val="center"/>
              <w:rPr>
                <w:rFonts w:ascii="Arial" w:hAnsi="Arial" w:cs="Arial"/>
                <w:sz w:val="18"/>
                <w:szCs w:val="18"/>
              </w:rPr>
            </w:pPr>
            <w:r w:rsidRPr="00817D11">
              <w:rPr>
                <w:rFonts w:ascii="Arial" w:hAnsi="Arial" w:cs="Arial"/>
                <w:sz w:val="18"/>
                <w:szCs w:val="18"/>
              </w:rPr>
              <w:t>Linea 1</w:t>
            </w:r>
          </w:p>
        </w:tc>
        <w:tc>
          <w:tcPr>
            <w:tcW w:w="0" w:type="auto"/>
          </w:tcPr>
          <w:p w14:paraId="767E8A1B" w14:textId="77777777" w:rsidR="0003088C" w:rsidRPr="00817D11" w:rsidRDefault="0003088C" w:rsidP="0003088C">
            <w:pPr>
              <w:jc w:val="center"/>
              <w:rPr>
                <w:rFonts w:ascii="Arial" w:hAnsi="Arial" w:cs="Arial"/>
                <w:sz w:val="18"/>
                <w:szCs w:val="18"/>
              </w:rPr>
            </w:pPr>
            <w:r w:rsidRPr="00817D11">
              <w:rPr>
                <w:rFonts w:ascii="Arial" w:hAnsi="Arial" w:cs="Arial"/>
                <w:sz w:val="18"/>
                <w:szCs w:val="18"/>
              </w:rPr>
              <w:t>Polveri</w:t>
            </w:r>
          </w:p>
        </w:tc>
        <w:tc>
          <w:tcPr>
            <w:tcW w:w="0" w:type="auto"/>
            <w:vAlign w:val="center"/>
          </w:tcPr>
          <w:p w14:paraId="6F8537C0" w14:textId="77777777" w:rsidR="0003088C" w:rsidRPr="00817D11" w:rsidRDefault="00622A43" w:rsidP="0003088C">
            <w:pPr>
              <w:jc w:val="center"/>
              <w:rPr>
                <w:rFonts w:ascii="Arial" w:hAnsi="Arial" w:cs="Arial"/>
                <w:sz w:val="18"/>
                <w:szCs w:val="18"/>
              </w:rPr>
            </w:pPr>
            <w:r>
              <w:rPr>
                <w:rFonts w:ascii="Arial" w:hAnsi="Arial" w:cs="Arial"/>
                <w:sz w:val="18"/>
                <w:szCs w:val="18"/>
              </w:rPr>
              <w:t>--</w:t>
            </w:r>
          </w:p>
        </w:tc>
        <w:tc>
          <w:tcPr>
            <w:tcW w:w="1615" w:type="dxa"/>
          </w:tcPr>
          <w:p w14:paraId="64B8AA06" w14:textId="77777777" w:rsidR="0003088C" w:rsidRPr="00817D11" w:rsidRDefault="0003088C" w:rsidP="0003088C">
            <w:pPr>
              <w:rPr>
                <w:rFonts w:ascii="Arial" w:hAnsi="Arial" w:cs="Arial"/>
                <w:sz w:val="18"/>
                <w:szCs w:val="18"/>
              </w:rPr>
            </w:pPr>
            <w:r w:rsidRPr="00817D11">
              <w:rPr>
                <w:rFonts w:ascii="Arial" w:hAnsi="Arial" w:cs="Arial"/>
                <w:sz w:val="18"/>
                <w:szCs w:val="18"/>
              </w:rPr>
              <w:t>Discontinuo</w:t>
            </w:r>
          </w:p>
        </w:tc>
        <w:tc>
          <w:tcPr>
            <w:tcW w:w="2695" w:type="dxa"/>
          </w:tcPr>
          <w:p w14:paraId="1B5F89F7" w14:textId="77777777" w:rsidR="0003088C" w:rsidRPr="00817D11" w:rsidRDefault="00817D11" w:rsidP="0003088C">
            <w:pPr>
              <w:rPr>
                <w:rFonts w:ascii="Arial" w:hAnsi="Arial" w:cs="Arial"/>
                <w:sz w:val="18"/>
                <w:szCs w:val="18"/>
              </w:rPr>
            </w:pPr>
            <w:r w:rsidRPr="00817D11">
              <w:rPr>
                <w:rFonts w:ascii="Arial" w:hAnsi="Arial" w:cs="Arial"/>
                <w:sz w:val="18"/>
                <w:lang w:val="fr-FR"/>
              </w:rPr>
              <w:t>UNI EN 13284-1:2017</w:t>
            </w:r>
          </w:p>
        </w:tc>
        <w:tc>
          <w:tcPr>
            <w:tcW w:w="1727" w:type="dxa"/>
          </w:tcPr>
          <w:p w14:paraId="3B3C7DC8" w14:textId="77777777" w:rsidR="0003088C" w:rsidRPr="00817D11" w:rsidRDefault="0003088C" w:rsidP="0003088C">
            <w:pPr>
              <w:jc w:val="center"/>
              <w:rPr>
                <w:rFonts w:ascii="Arial" w:hAnsi="Arial" w:cs="Arial"/>
                <w:sz w:val="18"/>
                <w:szCs w:val="18"/>
              </w:rPr>
            </w:pPr>
            <w:r w:rsidRPr="00817D11">
              <w:rPr>
                <w:rFonts w:ascii="Arial" w:hAnsi="Arial" w:cs="Arial"/>
                <w:sz w:val="18"/>
                <w:szCs w:val="18"/>
              </w:rPr>
              <w:t>Discontinuo</w:t>
            </w:r>
          </w:p>
        </w:tc>
        <w:tc>
          <w:tcPr>
            <w:tcW w:w="1344" w:type="dxa"/>
          </w:tcPr>
          <w:p w14:paraId="1AB22C36" w14:textId="77777777" w:rsidR="0003088C" w:rsidRPr="00817D11" w:rsidRDefault="0003088C" w:rsidP="0003088C">
            <w:pPr>
              <w:jc w:val="center"/>
              <w:rPr>
                <w:rFonts w:ascii="Arial" w:hAnsi="Arial" w:cs="Arial"/>
                <w:sz w:val="18"/>
                <w:szCs w:val="18"/>
              </w:rPr>
            </w:pPr>
          </w:p>
        </w:tc>
        <w:tc>
          <w:tcPr>
            <w:tcW w:w="0" w:type="auto"/>
            <w:vAlign w:val="center"/>
          </w:tcPr>
          <w:p w14:paraId="4056E331" w14:textId="77777777" w:rsidR="0003088C" w:rsidRPr="00817D11" w:rsidRDefault="0003088C" w:rsidP="0003088C">
            <w:pPr>
              <w:jc w:val="center"/>
              <w:rPr>
                <w:rFonts w:ascii="Arial" w:hAnsi="Arial" w:cs="Arial"/>
                <w:sz w:val="18"/>
                <w:szCs w:val="18"/>
              </w:rPr>
            </w:pPr>
            <w:r w:rsidRPr="00817D11">
              <w:rPr>
                <w:rFonts w:ascii="Arial" w:hAnsi="Arial" w:cs="Arial"/>
                <w:sz w:val="18"/>
                <w:szCs w:val="18"/>
              </w:rPr>
              <w:t>Semestrale</w:t>
            </w:r>
          </w:p>
        </w:tc>
        <w:tc>
          <w:tcPr>
            <w:tcW w:w="1337" w:type="dxa"/>
            <w:vAlign w:val="center"/>
          </w:tcPr>
          <w:p w14:paraId="6056A4E4" w14:textId="77777777" w:rsidR="0003088C" w:rsidRPr="00817D11" w:rsidRDefault="0003088C" w:rsidP="0003088C">
            <w:pPr>
              <w:jc w:val="center"/>
              <w:rPr>
                <w:rFonts w:ascii="Arial" w:hAnsi="Arial" w:cs="Arial"/>
                <w:snapToGrid w:val="0"/>
                <w:sz w:val="18"/>
                <w:szCs w:val="18"/>
              </w:rPr>
            </w:pPr>
            <w:r w:rsidRPr="00817D11">
              <w:rPr>
                <w:rFonts w:ascii="Arial" w:hAnsi="Arial" w:cs="Arial"/>
                <w:bCs/>
                <w:sz w:val="18"/>
                <w:szCs w:val="18"/>
              </w:rPr>
              <w:t>Reporting</w:t>
            </w:r>
          </w:p>
        </w:tc>
      </w:tr>
      <w:tr w:rsidR="00817D11" w:rsidRPr="00817D11" w14:paraId="78FB2FCB" w14:textId="77777777" w:rsidTr="00817D11">
        <w:trPr>
          <w:jc w:val="center"/>
        </w:trPr>
        <w:tc>
          <w:tcPr>
            <w:tcW w:w="0" w:type="auto"/>
            <w:vMerge/>
          </w:tcPr>
          <w:p w14:paraId="70FB5B1B" w14:textId="77777777" w:rsidR="00817D11" w:rsidRPr="00817D11" w:rsidRDefault="00817D11" w:rsidP="00817D11">
            <w:pPr>
              <w:rPr>
                <w:rFonts w:ascii="Arial" w:hAnsi="Arial" w:cs="Arial"/>
                <w:sz w:val="18"/>
                <w:szCs w:val="18"/>
              </w:rPr>
            </w:pPr>
          </w:p>
        </w:tc>
        <w:tc>
          <w:tcPr>
            <w:tcW w:w="0" w:type="auto"/>
            <w:vMerge/>
          </w:tcPr>
          <w:p w14:paraId="75E2FCBD" w14:textId="77777777" w:rsidR="00817D11" w:rsidRPr="00817D11" w:rsidRDefault="00817D11" w:rsidP="00817D11">
            <w:pPr>
              <w:rPr>
                <w:rFonts w:ascii="Arial" w:hAnsi="Arial" w:cs="Arial"/>
                <w:sz w:val="18"/>
                <w:szCs w:val="18"/>
              </w:rPr>
            </w:pPr>
          </w:p>
        </w:tc>
        <w:tc>
          <w:tcPr>
            <w:tcW w:w="0" w:type="auto"/>
          </w:tcPr>
          <w:p w14:paraId="2006C816"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Portata</w:t>
            </w:r>
          </w:p>
        </w:tc>
        <w:tc>
          <w:tcPr>
            <w:tcW w:w="0" w:type="auto"/>
            <w:vAlign w:val="center"/>
          </w:tcPr>
          <w:p w14:paraId="3F36BD59" w14:textId="77777777" w:rsidR="00817D11" w:rsidRPr="00817D11" w:rsidRDefault="00622A43" w:rsidP="00817D11">
            <w:pPr>
              <w:jc w:val="center"/>
              <w:rPr>
                <w:rFonts w:ascii="Arial" w:hAnsi="Arial" w:cs="Arial"/>
                <w:sz w:val="18"/>
                <w:szCs w:val="18"/>
              </w:rPr>
            </w:pPr>
            <w:r>
              <w:rPr>
                <w:rFonts w:ascii="Arial" w:hAnsi="Arial" w:cs="Arial"/>
                <w:sz w:val="18"/>
                <w:szCs w:val="18"/>
              </w:rPr>
              <w:t>--</w:t>
            </w:r>
          </w:p>
        </w:tc>
        <w:tc>
          <w:tcPr>
            <w:tcW w:w="1615" w:type="dxa"/>
          </w:tcPr>
          <w:p w14:paraId="320AD281" w14:textId="77777777" w:rsidR="00817D11" w:rsidRPr="00817D11" w:rsidRDefault="00817D11" w:rsidP="00817D11">
            <w:pPr>
              <w:rPr>
                <w:rFonts w:ascii="Arial" w:hAnsi="Arial" w:cs="Arial"/>
                <w:sz w:val="18"/>
                <w:szCs w:val="18"/>
              </w:rPr>
            </w:pPr>
            <w:r w:rsidRPr="00D40A49">
              <w:rPr>
                <w:rFonts w:ascii="Arial" w:hAnsi="Arial" w:cs="Arial"/>
                <w:sz w:val="18"/>
                <w:szCs w:val="18"/>
              </w:rPr>
              <w:t>Discontinuo</w:t>
            </w:r>
          </w:p>
        </w:tc>
        <w:tc>
          <w:tcPr>
            <w:tcW w:w="2695" w:type="dxa"/>
          </w:tcPr>
          <w:p w14:paraId="643A6A2A" w14:textId="77777777" w:rsidR="00817D11" w:rsidRPr="00817D11" w:rsidRDefault="00817D11" w:rsidP="00817D11">
            <w:pPr>
              <w:rPr>
                <w:rFonts w:ascii="Arial" w:hAnsi="Arial" w:cs="Arial"/>
                <w:sz w:val="18"/>
                <w:szCs w:val="18"/>
              </w:rPr>
            </w:pPr>
            <w:r w:rsidRPr="00817D11">
              <w:rPr>
                <w:rFonts w:ascii="Arial" w:hAnsi="Arial" w:cs="Arial"/>
                <w:sz w:val="18"/>
                <w:szCs w:val="18"/>
                <w:lang w:val="fr-FR"/>
              </w:rPr>
              <w:t>UNI EN ISO 16911-1:2013</w:t>
            </w:r>
          </w:p>
        </w:tc>
        <w:tc>
          <w:tcPr>
            <w:tcW w:w="1727" w:type="dxa"/>
          </w:tcPr>
          <w:p w14:paraId="3007BC27"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Discontinuo</w:t>
            </w:r>
          </w:p>
        </w:tc>
        <w:tc>
          <w:tcPr>
            <w:tcW w:w="1344" w:type="dxa"/>
          </w:tcPr>
          <w:p w14:paraId="33C9F76A" w14:textId="77777777" w:rsidR="00817D11" w:rsidRPr="00817D11" w:rsidRDefault="00817D11" w:rsidP="00817D11">
            <w:pPr>
              <w:jc w:val="center"/>
              <w:rPr>
                <w:rFonts w:ascii="Arial" w:hAnsi="Arial" w:cs="Arial"/>
                <w:sz w:val="18"/>
                <w:szCs w:val="18"/>
              </w:rPr>
            </w:pPr>
          </w:p>
        </w:tc>
        <w:tc>
          <w:tcPr>
            <w:tcW w:w="0" w:type="auto"/>
            <w:vAlign w:val="center"/>
          </w:tcPr>
          <w:p w14:paraId="66256FC7"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Semestrale</w:t>
            </w:r>
          </w:p>
        </w:tc>
        <w:tc>
          <w:tcPr>
            <w:tcW w:w="1337" w:type="dxa"/>
            <w:vAlign w:val="center"/>
          </w:tcPr>
          <w:p w14:paraId="453E1011" w14:textId="77777777" w:rsidR="00817D11" w:rsidRPr="00817D11" w:rsidRDefault="00817D11" w:rsidP="00817D11">
            <w:pPr>
              <w:jc w:val="center"/>
              <w:rPr>
                <w:rFonts w:ascii="Arial" w:hAnsi="Arial" w:cs="Arial"/>
                <w:bCs/>
                <w:sz w:val="18"/>
                <w:szCs w:val="18"/>
              </w:rPr>
            </w:pPr>
            <w:r w:rsidRPr="00817D11">
              <w:rPr>
                <w:rFonts w:ascii="Arial" w:hAnsi="Arial" w:cs="Arial"/>
                <w:bCs/>
                <w:sz w:val="18"/>
                <w:szCs w:val="18"/>
              </w:rPr>
              <w:t>Reporting</w:t>
            </w:r>
          </w:p>
        </w:tc>
      </w:tr>
      <w:tr w:rsidR="00817D11" w:rsidRPr="00817D11" w14:paraId="22D1FD7B" w14:textId="77777777" w:rsidTr="00817D11">
        <w:trPr>
          <w:jc w:val="center"/>
        </w:trPr>
        <w:tc>
          <w:tcPr>
            <w:tcW w:w="0" w:type="auto"/>
            <w:vMerge/>
            <w:tcBorders>
              <w:bottom w:val="single" w:sz="4" w:space="0" w:color="auto"/>
            </w:tcBorders>
          </w:tcPr>
          <w:p w14:paraId="576573DC" w14:textId="77777777" w:rsidR="00817D11" w:rsidRPr="00817D11" w:rsidRDefault="00817D11" w:rsidP="00817D11">
            <w:pPr>
              <w:rPr>
                <w:rFonts w:ascii="Arial" w:hAnsi="Arial" w:cs="Arial"/>
                <w:sz w:val="18"/>
                <w:szCs w:val="18"/>
              </w:rPr>
            </w:pPr>
          </w:p>
        </w:tc>
        <w:tc>
          <w:tcPr>
            <w:tcW w:w="0" w:type="auto"/>
            <w:vMerge/>
            <w:tcBorders>
              <w:bottom w:val="single" w:sz="4" w:space="0" w:color="auto"/>
            </w:tcBorders>
          </w:tcPr>
          <w:p w14:paraId="6A1A9529" w14:textId="77777777" w:rsidR="00817D11" w:rsidRPr="00817D11" w:rsidRDefault="00817D11" w:rsidP="00817D11">
            <w:pPr>
              <w:rPr>
                <w:rFonts w:ascii="Arial" w:hAnsi="Arial" w:cs="Arial"/>
                <w:sz w:val="18"/>
                <w:szCs w:val="18"/>
              </w:rPr>
            </w:pPr>
          </w:p>
        </w:tc>
        <w:tc>
          <w:tcPr>
            <w:tcW w:w="0" w:type="auto"/>
            <w:tcBorders>
              <w:bottom w:val="single" w:sz="4" w:space="0" w:color="auto"/>
            </w:tcBorders>
          </w:tcPr>
          <w:p w14:paraId="18D948B9"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Temperatura</w:t>
            </w:r>
          </w:p>
        </w:tc>
        <w:tc>
          <w:tcPr>
            <w:tcW w:w="0" w:type="auto"/>
            <w:tcBorders>
              <w:bottom w:val="single" w:sz="4" w:space="0" w:color="auto"/>
            </w:tcBorders>
            <w:vAlign w:val="center"/>
          </w:tcPr>
          <w:p w14:paraId="62C79A3A" w14:textId="77777777" w:rsidR="00817D11" w:rsidRPr="00817D11" w:rsidRDefault="00622A43" w:rsidP="00817D11">
            <w:pPr>
              <w:jc w:val="center"/>
              <w:rPr>
                <w:rFonts w:ascii="Arial" w:hAnsi="Arial" w:cs="Arial"/>
                <w:sz w:val="18"/>
                <w:szCs w:val="18"/>
              </w:rPr>
            </w:pPr>
            <w:r>
              <w:rPr>
                <w:rFonts w:ascii="Arial" w:hAnsi="Arial" w:cs="Arial"/>
                <w:sz w:val="18"/>
                <w:szCs w:val="18"/>
              </w:rPr>
              <w:t>--</w:t>
            </w:r>
          </w:p>
        </w:tc>
        <w:tc>
          <w:tcPr>
            <w:tcW w:w="1615" w:type="dxa"/>
            <w:tcBorders>
              <w:bottom w:val="single" w:sz="4" w:space="0" w:color="auto"/>
            </w:tcBorders>
          </w:tcPr>
          <w:p w14:paraId="1E7485AE" w14:textId="77777777" w:rsidR="00817D11" w:rsidRPr="00817D11" w:rsidRDefault="00817D11" w:rsidP="00817D11">
            <w:pPr>
              <w:rPr>
                <w:rFonts w:ascii="Arial" w:hAnsi="Arial" w:cs="Arial"/>
                <w:sz w:val="18"/>
                <w:szCs w:val="18"/>
              </w:rPr>
            </w:pPr>
            <w:r w:rsidRPr="00D40A49">
              <w:rPr>
                <w:rFonts w:ascii="Arial" w:hAnsi="Arial" w:cs="Arial"/>
                <w:sz w:val="18"/>
                <w:szCs w:val="18"/>
              </w:rPr>
              <w:t>Discontinuo</w:t>
            </w:r>
          </w:p>
        </w:tc>
        <w:tc>
          <w:tcPr>
            <w:tcW w:w="2695" w:type="dxa"/>
            <w:tcBorders>
              <w:bottom w:val="single" w:sz="4" w:space="0" w:color="auto"/>
            </w:tcBorders>
          </w:tcPr>
          <w:p w14:paraId="7739192F" w14:textId="77777777" w:rsidR="00817D11" w:rsidRPr="00817D11" w:rsidRDefault="00817D11" w:rsidP="00817D11">
            <w:pPr>
              <w:rPr>
                <w:rFonts w:ascii="Arial" w:hAnsi="Arial" w:cs="Arial"/>
                <w:sz w:val="18"/>
                <w:szCs w:val="18"/>
              </w:rPr>
            </w:pPr>
            <w:r w:rsidRPr="00817D11">
              <w:rPr>
                <w:rFonts w:ascii="Arial" w:hAnsi="Arial" w:cs="Arial"/>
                <w:sz w:val="18"/>
                <w:szCs w:val="18"/>
                <w:lang w:val="fr-FR"/>
              </w:rPr>
              <w:t>UNI EN ISO 16911-1:2013</w:t>
            </w:r>
          </w:p>
        </w:tc>
        <w:tc>
          <w:tcPr>
            <w:tcW w:w="1727" w:type="dxa"/>
            <w:tcBorders>
              <w:bottom w:val="single" w:sz="4" w:space="0" w:color="auto"/>
            </w:tcBorders>
          </w:tcPr>
          <w:p w14:paraId="64880A05"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Discontinuo</w:t>
            </w:r>
          </w:p>
        </w:tc>
        <w:tc>
          <w:tcPr>
            <w:tcW w:w="1344" w:type="dxa"/>
            <w:tcBorders>
              <w:bottom w:val="single" w:sz="4" w:space="0" w:color="auto"/>
            </w:tcBorders>
          </w:tcPr>
          <w:p w14:paraId="51F55C06" w14:textId="77777777" w:rsidR="00817D11" w:rsidRPr="00817D11" w:rsidRDefault="00817D11" w:rsidP="00817D11">
            <w:pPr>
              <w:jc w:val="center"/>
              <w:rPr>
                <w:rFonts w:ascii="Arial" w:hAnsi="Arial" w:cs="Arial"/>
                <w:sz w:val="18"/>
                <w:szCs w:val="18"/>
              </w:rPr>
            </w:pPr>
          </w:p>
        </w:tc>
        <w:tc>
          <w:tcPr>
            <w:tcW w:w="0" w:type="auto"/>
            <w:tcBorders>
              <w:bottom w:val="single" w:sz="4" w:space="0" w:color="auto"/>
            </w:tcBorders>
            <w:vAlign w:val="center"/>
          </w:tcPr>
          <w:p w14:paraId="4CD835D5"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Semestrale</w:t>
            </w:r>
          </w:p>
        </w:tc>
        <w:tc>
          <w:tcPr>
            <w:tcW w:w="1337" w:type="dxa"/>
            <w:tcBorders>
              <w:bottom w:val="single" w:sz="4" w:space="0" w:color="auto"/>
            </w:tcBorders>
            <w:vAlign w:val="center"/>
          </w:tcPr>
          <w:p w14:paraId="1D961C8D" w14:textId="77777777" w:rsidR="00817D11" w:rsidRPr="00817D11" w:rsidRDefault="00817D11" w:rsidP="00817D11">
            <w:pPr>
              <w:jc w:val="center"/>
              <w:rPr>
                <w:rFonts w:ascii="Arial" w:hAnsi="Arial" w:cs="Arial"/>
                <w:bCs/>
                <w:sz w:val="18"/>
                <w:szCs w:val="18"/>
              </w:rPr>
            </w:pPr>
            <w:r w:rsidRPr="00817D11">
              <w:rPr>
                <w:rFonts w:ascii="Arial" w:hAnsi="Arial" w:cs="Arial"/>
                <w:bCs/>
                <w:sz w:val="18"/>
                <w:szCs w:val="18"/>
              </w:rPr>
              <w:t>Reporting</w:t>
            </w:r>
          </w:p>
        </w:tc>
      </w:tr>
      <w:tr w:rsidR="00817D11" w:rsidRPr="00817D11" w14:paraId="673D7817" w14:textId="77777777" w:rsidTr="00817D11">
        <w:trPr>
          <w:jc w:val="center"/>
        </w:trPr>
        <w:tc>
          <w:tcPr>
            <w:tcW w:w="0" w:type="auto"/>
            <w:tcBorders>
              <w:right w:val="nil"/>
            </w:tcBorders>
          </w:tcPr>
          <w:p w14:paraId="6CF60A42" w14:textId="77777777" w:rsidR="00817D11" w:rsidRPr="00817D11" w:rsidRDefault="00817D11" w:rsidP="00817D11">
            <w:pPr>
              <w:jc w:val="center"/>
              <w:rPr>
                <w:rFonts w:ascii="Arial" w:hAnsi="Arial" w:cs="Arial"/>
                <w:sz w:val="18"/>
                <w:szCs w:val="18"/>
              </w:rPr>
            </w:pPr>
          </w:p>
        </w:tc>
        <w:tc>
          <w:tcPr>
            <w:tcW w:w="0" w:type="auto"/>
            <w:tcBorders>
              <w:left w:val="nil"/>
              <w:right w:val="nil"/>
            </w:tcBorders>
          </w:tcPr>
          <w:p w14:paraId="35F4771F" w14:textId="77777777" w:rsidR="00817D11" w:rsidRPr="00817D11" w:rsidRDefault="00817D11" w:rsidP="00817D11">
            <w:pPr>
              <w:jc w:val="center"/>
              <w:rPr>
                <w:rFonts w:ascii="Arial" w:hAnsi="Arial" w:cs="Arial"/>
                <w:sz w:val="18"/>
                <w:szCs w:val="18"/>
              </w:rPr>
            </w:pPr>
          </w:p>
        </w:tc>
        <w:tc>
          <w:tcPr>
            <w:tcW w:w="0" w:type="auto"/>
            <w:tcBorders>
              <w:left w:val="nil"/>
              <w:right w:val="nil"/>
            </w:tcBorders>
          </w:tcPr>
          <w:p w14:paraId="7E8A9E86" w14:textId="77777777" w:rsidR="00817D11" w:rsidRPr="00817D11" w:rsidRDefault="00817D11" w:rsidP="00817D11">
            <w:pPr>
              <w:jc w:val="center"/>
              <w:rPr>
                <w:rFonts w:ascii="Arial" w:hAnsi="Arial" w:cs="Arial"/>
                <w:sz w:val="18"/>
                <w:szCs w:val="18"/>
              </w:rPr>
            </w:pPr>
          </w:p>
        </w:tc>
        <w:tc>
          <w:tcPr>
            <w:tcW w:w="0" w:type="auto"/>
            <w:tcBorders>
              <w:left w:val="nil"/>
              <w:right w:val="nil"/>
            </w:tcBorders>
            <w:vAlign w:val="center"/>
          </w:tcPr>
          <w:p w14:paraId="26F078B6" w14:textId="77777777" w:rsidR="00817D11" w:rsidRPr="00817D11" w:rsidRDefault="00817D11" w:rsidP="00817D11">
            <w:pPr>
              <w:jc w:val="center"/>
              <w:rPr>
                <w:rFonts w:ascii="Arial" w:hAnsi="Arial" w:cs="Arial"/>
                <w:sz w:val="18"/>
                <w:szCs w:val="18"/>
              </w:rPr>
            </w:pPr>
          </w:p>
        </w:tc>
        <w:tc>
          <w:tcPr>
            <w:tcW w:w="1615" w:type="dxa"/>
            <w:tcBorders>
              <w:left w:val="nil"/>
              <w:right w:val="nil"/>
            </w:tcBorders>
          </w:tcPr>
          <w:p w14:paraId="7253A5AC" w14:textId="77777777" w:rsidR="00817D11" w:rsidRPr="00817D11" w:rsidRDefault="00817D11" w:rsidP="00817D11">
            <w:pPr>
              <w:rPr>
                <w:rFonts w:ascii="Arial" w:hAnsi="Arial" w:cs="Arial"/>
                <w:sz w:val="18"/>
                <w:szCs w:val="18"/>
              </w:rPr>
            </w:pPr>
          </w:p>
        </w:tc>
        <w:tc>
          <w:tcPr>
            <w:tcW w:w="2695" w:type="dxa"/>
            <w:tcBorders>
              <w:left w:val="nil"/>
              <w:right w:val="nil"/>
            </w:tcBorders>
          </w:tcPr>
          <w:p w14:paraId="0E07A33C" w14:textId="77777777" w:rsidR="00817D11" w:rsidRPr="00817D11" w:rsidRDefault="00817D11" w:rsidP="00817D11">
            <w:pPr>
              <w:rPr>
                <w:rFonts w:ascii="Arial" w:hAnsi="Arial" w:cs="Arial"/>
                <w:sz w:val="18"/>
                <w:lang w:val="fr-FR"/>
              </w:rPr>
            </w:pPr>
          </w:p>
        </w:tc>
        <w:tc>
          <w:tcPr>
            <w:tcW w:w="1727" w:type="dxa"/>
            <w:tcBorders>
              <w:left w:val="nil"/>
              <w:right w:val="nil"/>
            </w:tcBorders>
          </w:tcPr>
          <w:p w14:paraId="560DF010" w14:textId="77777777" w:rsidR="00817D11" w:rsidRPr="00817D11" w:rsidRDefault="00817D11" w:rsidP="00817D11">
            <w:pPr>
              <w:jc w:val="center"/>
              <w:rPr>
                <w:rFonts w:ascii="Arial" w:hAnsi="Arial" w:cs="Arial"/>
                <w:sz w:val="18"/>
                <w:szCs w:val="18"/>
              </w:rPr>
            </w:pPr>
          </w:p>
        </w:tc>
        <w:tc>
          <w:tcPr>
            <w:tcW w:w="1344" w:type="dxa"/>
            <w:tcBorders>
              <w:left w:val="nil"/>
              <w:right w:val="nil"/>
            </w:tcBorders>
          </w:tcPr>
          <w:p w14:paraId="6FBF89A6" w14:textId="77777777" w:rsidR="00817D11" w:rsidRPr="00817D11" w:rsidRDefault="00817D11" w:rsidP="00817D11">
            <w:pPr>
              <w:jc w:val="center"/>
              <w:rPr>
                <w:rFonts w:ascii="Arial" w:hAnsi="Arial" w:cs="Arial"/>
                <w:sz w:val="18"/>
                <w:szCs w:val="18"/>
              </w:rPr>
            </w:pPr>
          </w:p>
        </w:tc>
        <w:tc>
          <w:tcPr>
            <w:tcW w:w="0" w:type="auto"/>
            <w:tcBorders>
              <w:left w:val="nil"/>
              <w:right w:val="nil"/>
            </w:tcBorders>
            <w:vAlign w:val="center"/>
          </w:tcPr>
          <w:p w14:paraId="22109E77" w14:textId="77777777" w:rsidR="00817D11" w:rsidRPr="00817D11" w:rsidRDefault="00817D11" w:rsidP="00817D11">
            <w:pPr>
              <w:jc w:val="center"/>
              <w:rPr>
                <w:rFonts w:ascii="Arial" w:hAnsi="Arial" w:cs="Arial"/>
                <w:sz w:val="18"/>
                <w:szCs w:val="18"/>
              </w:rPr>
            </w:pPr>
          </w:p>
        </w:tc>
        <w:tc>
          <w:tcPr>
            <w:tcW w:w="1337" w:type="dxa"/>
            <w:tcBorders>
              <w:left w:val="nil"/>
            </w:tcBorders>
            <w:vAlign w:val="center"/>
          </w:tcPr>
          <w:p w14:paraId="729C0A21" w14:textId="77777777" w:rsidR="00817D11" w:rsidRPr="00817D11" w:rsidRDefault="00817D11" w:rsidP="00817D11">
            <w:pPr>
              <w:jc w:val="center"/>
              <w:rPr>
                <w:rFonts w:ascii="Arial" w:hAnsi="Arial" w:cs="Arial"/>
                <w:bCs/>
                <w:sz w:val="18"/>
                <w:szCs w:val="18"/>
              </w:rPr>
            </w:pPr>
          </w:p>
        </w:tc>
      </w:tr>
      <w:tr w:rsidR="00817D11" w:rsidRPr="00817D11" w14:paraId="2B9FF375" w14:textId="77777777" w:rsidTr="00817D11">
        <w:trPr>
          <w:jc w:val="center"/>
        </w:trPr>
        <w:tc>
          <w:tcPr>
            <w:tcW w:w="0" w:type="auto"/>
            <w:vMerge w:val="restart"/>
          </w:tcPr>
          <w:p w14:paraId="3C34FDF8"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E2</w:t>
            </w:r>
          </w:p>
        </w:tc>
        <w:tc>
          <w:tcPr>
            <w:tcW w:w="0" w:type="auto"/>
            <w:vMerge w:val="restart"/>
          </w:tcPr>
          <w:p w14:paraId="57FFF759"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Linea 2</w:t>
            </w:r>
          </w:p>
        </w:tc>
        <w:tc>
          <w:tcPr>
            <w:tcW w:w="0" w:type="auto"/>
          </w:tcPr>
          <w:p w14:paraId="11C0EC86"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Polveri</w:t>
            </w:r>
          </w:p>
        </w:tc>
        <w:tc>
          <w:tcPr>
            <w:tcW w:w="0" w:type="auto"/>
            <w:vAlign w:val="center"/>
          </w:tcPr>
          <w:p w14:paraId="313E8654" w14:textId="77777777" w:rsidR="00817D11" w:rsidRPr="00817D11" w:rsidRDefault="00622A43" w:rsidP="00817D11">
            <w:pPr>
              <w:jc w:val="center"/>
              <w:rPr>
                <w:rFonts w:ascii="Arial" w:hAnsi="Arial" w:cs="Arial"/>
                <w:sz w:val="18"/>
                <w:szCs w:val="18"/>
              </w:rPr>
            </w:pPr>
            <w:r>
              <w:rPr>
                <w:rFonts w:ascii="Arial" w:hAnsi="Arial" w:cs="Arial"/>
                <w:sz w:val="18"/>
                <w:szCs w:val="18"/>
              </w:rPr>
              <w:t>--</w:t>
            </w:r>
          </w:p>
        </w:tc>
        <w:tc>
          <w:tcPr>
            <w:tcW w:w="1615" w:type="dxa"/>
          </w:tcPr>
          <w:p w14:paraId="46B42074" w14:textId="77777777" w:rsidR="00817D11" w:rsidRPr="00817D11" w:rsidRDefault="00817D11" w:rsidP="00817D11">
            <w:pPr>
              <w:rPr>
                <w:rFonts w:ascii="Arial" w:hAnsi="Arial" w:cs="Arial"/>
                <w:sz w:val="18"/>
                <w:szCs w:val="18"/>
              </w:rPr>
            </w:pPr>
            <w:r w:rsidRPr="00817D11">
              <w:rPr>
                <w:rFonts w:ascii="Arial" w:hAnsi="Arial" w:cs="Arial"/>
                <w:sz w:val="18"/>
                <w:szCs w:val="18"/>
              </w:rPr>
              <w:t>Discontinuo</w:t>
            </w:r>
          </w:p>
        </w:tc>
        <w:tc>
          <w:tcPr>
            <w:tcW w:w="2695" w:type="dxa"/>
          </w:tcPr>
          <w:p w14:paraId="074DD71D" w14:textId="77777777" w:rsidR="00817D11" w:rsidRPr="00817D11" w:rsidRDefault="00817D11" w:rsidP="00817D11">
            <w:pPr>
              <w:rPr>
                <w:rFonts w:ascii="Arial" w:hAnsi="Arial" w:cs="Arial"/>
                <w:sz w:val="18"/>
                <w:szCs w:val="18"/>
              </w:rPr>
            </w:pPr>
            <w:r w:rsidRPr="00817D11">
              <w:rPr>
                <w:rFonts w:ascii="Arial" w:hAnsi="Arial" w:cs="Arial"/>
                <w:sz w:val="18"/>
                <w:lang w:val="fr-FR"/>
              </w:rPr>
              <w:t>UNI EN 13284-1:2017</w:t>
            </w:r>
          </w:p>
        </w:tc>
        <w:tc>
          <w:tcPr>
            <w:tcW w:w="1727" w:type="dxa"/>
          </w:tcPr>
          <w:p w14:paraId="50422643"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Discontinuo</w:t>
            </w:r>
          </w:p>
        </w:tc>
        <w:tc>
          <w:tcPr>
            <w:tcW w:w="1344" w:type="dxa"/>
          </w:tcPr>
          <w:p w14:paraId="14C2B10F" w14:textId="77777777" w:rsidR="00817D11" w:rsidRPr="00817D11" w:rsidRDefault="00817D11" w:rsidP="00817D11">
            <w:pPr>
              <w:jc w:val="center"/>
              <w:rPr>
                <w:rFonts w:ascii="Arial" w:hAnsi="Arial" w:cs="Arial"/>
                <w:sz w:val="18"/>
                <w:szCs w:val="18"/>
              </w:rPr>
            </w:pPr>
          </w:p>
        </w:tc>
        <w:tc>
          <w:tcPr>
            <w:tcW w:w="0" w:type="auto"/>
            <w:vAlign w:val="center"/>
          </w:tcPr>
          <w:p w14:paraId="0C0F4253"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Semestrale</w:t>
            </w:r>
          </w:p>
        </w:tc>
        <w:tc>
          <w:tcPr>
            <w:tcW w:w="1337" w:type="dxa"/>
            <w:vAlign w:val="center"/>
          </w:tcPr>
          <w:p w14:paraId="407034A2" w14:textId="77777777" w:rsidR="00817D11" w:rsidRPr="00817D11" w:rsidRDefault="00817D11" w:rsidP="00817D11">
            <w:pPr>
              <w:jc w:val="center"/>
              <w:rPr>
                <w:rFonts w:ascii="Arial" w:hAnsi="Arial" w:cs="Arial"/>
                <w:bCs/>
                <w:sz w:val="18"/>
                <w:szCs w:val="18"/>
              </w:rPr>
            </w:pPr>
            <w:r w:rsidRPr="00817D11">
              <w:rPr>
                <w:rFonts w:ascii="Arial" w:hAnsi="Arial" w:cs="Arial"/>
                <w:bCs/>
                <w:sz w:val="18"/>
                <w:szCs w:val="18"/>
              </w:rPr>
              <w:t>Reporting</w:t>
            </w:r>
          </w:p>
        </w:tc>
      </w:tr>
      <w:tr w:rsidR="00817D11" w:rsidRPr="00817D11" w14:paraId="07AB04F7" w14:textId="77777777" w:rsidTr="00817D11">
        <w:trPr>
          <w:jc w:val="center"/>
        </w:trPr>
        <w:tc>
          <w:tcPr>
            <w:tcW w:w="0" w:type="auto"/>
            <w:vMerge/>
          </w:tcPr>
          <w:p w14:paraId="324BA9B8" w14:textId="77777777" w:rsidR="00817D11" w:rsidRPr="00817D11" w:rsidRDefault="00817D11" w:rsidP="00817D11">
            <w:pPr>
              <w:rPr>
                <w:rFonts w:ascii="Arial" w:hAnsi="Arial" w:cs="Arial"/>
                <w:sz w:val="18"/>
                <w:szCs w:val="18"/>
              </w:rPr>
            </w:pPr>
          </w:p>
        </w:tc>
        <w:tc>
          <w:tcPr>
            <w:tcW w:w="0" w:type="auto"/>
            <w:vMerge/>
          </w:tcPr>
          <w:p w14:paraId="1BBAC5FF" w14:textId="77777777" w:rsidR="00817D11" w:rsidRPr="00817D11" w:rsidRDefault="00817D11" w:rsidP="00817D11">
            <w:pPr>
              <w:rPr>
                <w:rFonts w:ascii="Arial" w:hAnsi="Arial" w:cs="Arial"/>
                <w:sz w:val="18"/>
                <w:szCs w:val="18"/>
              </w:rPr>
            </w:pPr>
          </w:p>
        </w:tc>
        <w:tc>
          <w:tcPr>
            <w:tcW w:w="0" w:type="auto"/>
          </w:tcPr>
          <w:p w14:paraId="674A8C6B"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Portata</w:t>
            </w:r>
          </w:p>
        </w:tc>
        <w:tc>
          <w:tcPr>
            <w:tcW w:w="0" w:type="auto"/>
            <w:vAlign w:val="center"/>
          </w:tcPr>
          <w:p w14:paraId="31F9DB55" w14:textId="77777777" w:rsidR="00817D11" w:rsidRPr="00817D11" w:rsidRDefault="00622A43" w:rsidP="00817D11">
            <w:pPr>
              <w:jc w:val="center"/>
              <w:rPr>
                <w:rFonts w:ascii="Arial" w:hAnsi="Arial" w:cs="Arial"/>
                <w:sz w:val="18"/>
                <w:szCs w:val="18"/>
              </w:rPr>
            </w:pPr>
            <w:r>
              <w:rPr>
                <w:rFonts w:ascii="Arial" w:hAnsi="Arial" w:cs="Arial"/>
                <w:sz w:val="18"/>
                <w:szCs w:val="18"/>
              </w:rPr>
              <w:t>--</w:t>
            </w:r>
          </w:p>
        </w:tc>
        <w:tc>
          <w:tcPr>
            <w:tcW w:w="1615" w:type="dxa"/>
          </w:tcPr>
          <w:p w14:paraId="59602C63" w14:textId="77777777" w:rsidR="00817D11" w:rsidRPr="00817D11" w:rsidRDefault="00817D11" w:rsidP="00817D11">
            <w:pPr>
              <w:rPr>
                <w:rFonts w:ascii="Arial" w:hAnsi="Arial" w:cs="Arial"/>
                <w:sz w:val="18"/>
                <w:szCs w:val="18"/>
              </w:rPr>
            </w:pPr>
            <w:r w:rsidRPr="00D40A49">
              <w:rPr>
                <w:rFonts w:ascii="Arial" w:hAnsi="Arial" w:cs="Arial"/>
                <w:sz w:val="18"/>
                <w:szCs w:val="18"/>
              </w:rPr>
              <w:t>Discontinuo</w:t>
            </w:r>
          </w:p>
        </w:tc>
        <w:tc>
          <w:tcPr>
            <w:tcW w:w="2695" w:type="dxa"/>
          </w:tcPr>
          <w:p w14:paraId="5993AA01" w14:textId="77777777" w:rsidR="00817D11" w:rsidRPr="00817D11" w:rsidRDefault="00817D11" w:rsidP="00817D11">
            <w:pPr>
              <w:rPr>
                <w:rFonts w:ascii="Arial" w:hAnsi="Arial" w:cs="Arial"/>
                <w:sz w:val="18"/>
                <w:szCs w:val="18"/>
              </w:rPr>
            </w:pPr>
            <w:r w:rsidRPr="00817D11">
              <w:rPr>
                <w:rFonts w:ascii="Arial" w:hAnsi="Arial" w:cs="Arial"/>
                <w:sz w:val="18"/>
                <w:szCs w:val="18"/>
                <w:lang w:val="fr-FR"/>
              </w:rPr>
              <w:t>UNI EN ISO 16911-1:2013</w:t>
            </w:r>
          </w:p>
        </w:tc>
        <w:tc>
          <w:tcPr>
            <w:tcW w:w="1727" w:type="dxa"/>
          </w:tcPr>
          <w:p w14:paraId="10EDD29D"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Discontinuo</w:t>
            </w:r>
          </w:p>
        </w:tc>
        <w:tc>
          <w:tcPr>
            <w:tcW w:w="1344" w:type="dxa"/>
          </w:tcPr>
          <w:p w14:paraId="0EB59A3E" w14:textId="77777777" w:rsidR="00817D11" w:rsidRPr="00817D11" w:rsidRDefault="00817D11" w:rsidP="00817D11">
            <w:pPr>
              <w:jc w:val="center"/>
              <w:rPr>
                <w:rFonts w:ascii="Arial" w:hAnsi="Arial" w:cs="Arial"/>
                <w:sz w:val="18"/>
                <w:szCs w:val="18"/>
              </w:rPr>
            </w:pPr>
          </w:p>
        </w:tc>
        <w:tc>
          <w:tcPr>
            <w:tcW w:w="0" w:type="auto"/>
            <w:vAlign w:val="center"/>
          </w:tcPr>
          <w:p w14:paraId="67EB01C1"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Semestrale</w:t>
            </w:r>
          </w:p>
        </w:tc>
        <w:tc>
          <w:tcPr>
            <w:tcW w:w="1337" w:type="dxa"/>
            <w:vAlign w:val="center"/>
          </w:tcPr>
          <w:p w14:paraId="3DAF4306" w14:textId="77777777" w:rsidR="00817D11" w:rsidRPr="00817D11" w:rsidRDefault="00817D11" w:rsidP="00817D11">
            <w:pPr>
              <w:jc w:val="center"/>
              <w:rPr>
                <w:rFonts w:ascii="Arial" w:hAnsi="Arial" w:cs="Arial"/>
                <w:bCs/>
                <w:sz w:val="18"/>
                <w:szCs w:val="18"/>
              </w:rPr>
            </w:pPr>
            <w:r w:rsidRPr="00817D11">
              <w:rPr>
                <w:rFonts w:ascii="Arial" w:hAnsi="Arial" w:cs="Arial"/>
                <w:bCs/>
                <w:sz w:val="18"/>
                <w:szCs w:val="18"/>
              </w:rPr>
              <w:t>Reporting</w:t>
            </w:r>
          </w:p>
        </w:tc>
      </w:tr>
      <w:tr w:rsidR="00817D11" w:rsidRPr="00817D11" w14:paraId="05BA1BC7" w14:textId="77777777" w:rsidTr="00817D11">
        <w:trPr>
          <w:jc w:val="center"/>
        </w:trPr>
        <w:tc>
          <w:tcPr>
            <w:tcW w:w="0" w:type="auto"/>
            <w:vMerge/>
          </w:tcPr>
          <w:p w14:paraId="46EA2BA8" w14:textId="77777777" w:rsidR="00817D11" w:rsidRPr="00817D11" w:rsidRDefault="00817D11" w:rsidP="00817D11">
            <w:pPr>
              <w:rPr>
                <w:rFonts w:ascii="Arial" w:hAnsi="Arial" w:cs="Arial"/>
                <w:sz w:val="18"/>
                <w:szCs w:val="18"/>
              </w:rPr>
            </w:pPr>
          </w:p>
        </w:tc>
        <w:tc>
          <w:tcPr>
            <w:tcW w:w="0" w:type="auto"/>
            <w:vMerge/>
          </w:tcPr>
          <w:p w14:paraId="2099A127" w14:textId="77777777" w:rsidR="00817D11" w:rsidRPr="00817D11" w:rsidRDefault="00817D11" w:rsidP="00817D11">
            <w:pPr>
              <w:rPr>
                <w:rFonts w:ascii="Arial" w:hAnsi="Arial" w:cs="Arial"/>
                <w:sz w:val="18"/>
                <w:szCs w:val="18"/>
              </w:rPr>
            </w:pPr>
          </w:p>
        </w:tc>
        <w:tc>
          <w:tcPr>
            <w:tcW w:w="0" w:type="auto"/>
          </w:tcPr>
          <w:p w14:paraId="40C815D5"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Temperatura</w:t>
            </w:r>
          </w:p>
        </w:tc>
        <w:tc>
          <w:tcPr>
            <w:tcW w:w="0" w:type="auto"/>
            <w:vAlign w:val="center"/>
          </w:tcPr>
          <w:p w14:paraId="56FA5CDA" w14:textId="77777777" w:rsidR="00817D11" w:rsidRPr="00817D11" w:rsidRDefault="00622A43" w:rsidP="00817D11">
            <w:pPr>
              <w:jc w:val="center"/>
              <w:rPr>
                <w:rFonts w:ascii="Arial" w:hAnsi="Arial" w:cs="Arial"/>
                <w:sz w:val="18"/>
                <w:szCs w:val="18"/>
              </w:rPr>
            </w:pPr>
            <w:r>
              <w:rPr>
                <w:rFonts w:ascii="Arial" w:hAnsi="Arial" w:cs="Arial"/>
                <w:sz w:val="18"/>
                <w:szCs w:val="18"/>
              </w:rPr>
              <w:t>--</w:t>
            </w:r>
          </w:p>
        </w:tc>
        <w:tc>
          <w:tcPr>
            <w:tcW w:w="1615" w:type="dxa"/>
          </w:tcPr>
          <w:p w14:paraId="5DC8F42E" w14:textId="77777777" w:rsidR="00817D11" w:rsidRPr="00817D11" w:rsidRDefault="00817D11" w:rsidP="00817D11">
            <w:pPr>
              <w:rPr>
                <w:rFonts w:ascii="Arial" w:hAnsi="Arial" w:cs="Arial"/>
                <w:sz w:val="18"/>
                <w:szCs w:val="18"/>
              </w:rPr>
            </w:pPr>
            <w:r w:rsidRPr="00D40A49">
              <w:rPr>
                <w:rFonts w:ascii="Arial" w:hAnsi="Arial" w:cs="Arial"/>
                <w:sz w:val="18"/>
                <w:szCs w:val="18"/>
              </w:rPr>
              <w:t>Discontinuo</w:t>
            </w:r>
          </w:p>
        </w:tc>
        <w:tc>
          <w:tcPr>
            <w:tcW w:w="2695" w:type="dxa"/>
          </w:tcPr>
          <w:p w14:paraId="014C7284" w14:textId="77777777" w:rsidR="00817D11" w:rsidRPr="00817D11" w:rsidRDefault="00817D11" w:rsidP="00817D11">
            <w:pPr>
              <w:rPr>
                <w:rFonts w:ascii="Arial" w:hAnsi="Arial" w:cs="Arial"/>
                <w:sz w:val="18"/>
                <w:szCs w:val="18"/>
              </w:rPr>
            </w:pPr>
            <w:r w:rsidRPr="00817D11">
              <w:rPr>
                <w:rFonts w:ascii="Arial" w:hAnsi="Arial" w:cs="Arial"/>
                <w:sz w:val="18"/>
                <w:szCs w:val="18"/>
                <w:lang w:val="fr-FR"/>
              </w:rPr>
              <w:t>UNI EN ISO 16911-1:2013</w:t>
            </w:r>
          </w:p>
        </w:tc>
        <w:tc>
          <w:tcPr>
            <w:tcW w:w="1727" w:type="dxa"/>
          </w:tcPr>
          <w:p w14:paraId="6CD1D158"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Discontinuo</w:t>
            </w:r>
          </w:p>
        </w:tc>
        <w:tc>
          <w:tcPr>
            <w:tcW w:w="1344" w:type="dxa"/>
          </w:tcPr>
          <w:p w14:paraId="4859214B" w14:textId="77777777" w:rsidR="00817D11" w:rsidRPr="00817D11" w:rsidRDefault="00817D11" w:rsidP="00817D11">
            <w:pPr>
              <w:jc w:val="center"/>
              <w:rPr>
                <w:rFonts w:ascii="Arial" w:hAnsi="Arial" w:cs="Arial"/>
                <w:sz w:val="18"/>
                <w:szCs w:val="18"/>
              </w:rPr>
            </w:pPr>
          </w:p>
        </w:tc>
        <w:tc>
          <w:tcPr>
            <w:tcW w:w="0" w:type="auto"/>
            <w:vAlign w:val="center"/>
          </w:tcPr>
          <w:p w14:paraId="1E5F1716" w14:textId="77777777" w:rsidR="00817D11" w:rsidRPr="00817D11" w:rsidRDefault="00817D11" w:rsidP="00817D11">
            <w:pPr>
              <w:jc w:val="center"/>
              <w:rPr>
                <w:rFonts w:ascii="Arial" w:hAnsi="Arial" w:cs="Arial"/>
                <w:sz w:val="18"/>
                <w:szCs w:val="18"/>
              </w:rPr>
            </w:pPr>
            <w:r w:rsidRPr="00817D11">
              <w:rPr>
                <w:rFonts w:ascii="Arial" w:hAnsi="Arial" w:cs="Arial"/>
                <w:sz w:val="18"/>
                <w:szCs w:val="18"/>
              </w:rPr>
              <w:t>Semestrale</w:t>
            </w:r>
          </w:p>
        </w:tc>
        <w:tc>
          <w:tcPr>
            <w:tcW w:w="1337" w:type="dxa"/>
            <w:vAlign w:val="center"/>
          </w:tcPr>
          <w:p w14:paraId="41055C7E" w14:textId="77777777" w:rsidR="00817D11" w:rsidRPr="00817D11" w:rsidRDefault="00817D11" w:rsidP="00817D11">
            <w:pPr>
              <w:jc w:val="center"/>
              <w:rPr>
                <w:rFonts w:ascii="Arial" w:hAnsi="Arial" w:cs="Arial"/>
                <w:bCs/>
                <w:sz w:val="18"/>
                <w:szCs w:val="18"/>
              </w:rPr>
            </w:pPr>
            <w:r w:rsidRPr="00817D11">
              <w:rPr>
                <w:rFonts w:ascii="Arial" w:hAnsi="Arial" w:cs="Arial"/>
                <w:bCs/>
                <w:sz w:val="18"/>
                <w:szCs w:val="18"/>
              </w:rPr>
              <w:t>Reporting</w:t>
            </w:r>
          </w:p>
        </w:tc>
      </w:tr>
    </w:tbl>
    <w:bookmarkEnd w:id="9"/>
    <w:p w14:paraId="4FC85824" w14:textId="77777777" w:rsidR="00D178B3" w:rsidRDefault="00D178B3" w:rsidP="00D178B3">
      <w:pPr>
        <w:rPr>
          <w:rFonts w:ascii="Arial" w:hAnsi="Arial" w:cs="Arial"/>
          <w:sz w:val="16"/>
          <w:szCs w:val="16"/>
        </w:rPr>
      </w:pPr>
      <w:r>
        <w:rPr>
          <w:rFonts w:ascii="Arial" w:hAnsi="Arial" w:cs="Arial"/>
          <w:sz w:val="16"/>
          <w:szCs w:val="16"/>
        </w:rPr>
        <w:t>* Rif. cap. 5 su criteri metodi per parametri BAT AEL e non BAT AEL</w:t>
      </w:r>
    </w:p>
    <w:p w14:paraId="53EA356B" w14:textId="77777777" w:rsidR="00D178B3" w:rsidRDefault="00D178B3" w:rsidP="00AF7BFB">
      <w:pPr>
        <w:rPr>
          <w:rFonts w:ascii="Arial" w:hAnsi="Arial" w:cs="Arial"/>
          <w:sz w:val="16"/>
          <w:szCs w:val="16"/>
        </w:rPr>
      </w:pPr>
    </w:p>
    <w:p w14:paraId="5B1029A1"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 xml:space="preserve">Ove previsto lo </w:t>
      </w:r>
      <w:r w:rsidRPr="002C6D21">
        <w:rPr>
          <w:rFonts w:ascii="Arial" w:hAnsi="Arial" w:cs="Arial"/>
          <w:b/>
          <w:sz w:val="22"/>
          <w:szCs w:val="22"/>
        </w:rPr>
        <w:t>SME</w:t>
      </w:r>
      <w:r w:rsidRPr="002C6D21">
        <w:rPr>
          <w:rFonts w:ascii="Arial" w:hAnsi="Arial" w:cs="Arial"/>
          <w:bCs/>
          <w:sz w:val="22"/>
          <w:szCs w:val="22"/>
        </w:rPr>
        <w:t>, il Gestore, congiuntamente al report annuale di monitoraggio e controllo, nella relazione riassuntiva dei parametri monitorati dal SME nel corso dell’anno solare precedente, riporta:</w:t>
      </w:r>
    </w:p>
    <w:p w14:paraId="1619E493"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a. elaborazione, presentazione e valutazione dei risultati in termini di n.ro di ore normale funzionamento, n.ro di ore transitori, concentrazione media, VLE in concentrazione; VLE in massa (se previsto), emissioni in massa calcolata ai sensi della UNI EN 17255, portata autorizzata, portata media rilevata; la restituzione delle informazioni su base annua da aggregazione mensile a partire dalle singole medie giornaliere (o diversa sulla base dei vincoli BATc) potrà seguire il format proposto.</w:t>
      </w:r>
    </w:p>
    <w:p w14:paraId="7A62A222"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b. evidenza e motivazioni di eventuali superamenti dei limiti di emissione</w:t>
      </w:r>
    </w:p>
    <w:p w14:paraId="34F2DE2D"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c. evidenza e motivazioni di eventuali fermi della strumentazione analitica</w:t>
      </w:r>
    </w:p>
    <w:p w14:paraId="64422682"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d. descrizione e data di effettuazione delle operazioni di calibrazione/manutenzione della strumentazione</w:t>
      </w:r>
    </w:p>
    <w:p w14:paraId="58CC31FA"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e. riferimento a Manuale SME in uso</w:t>
      </w:r>
    </w:p>
    <w:p w14:paraId="2CA61B1D"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f. monitoraggio dei transitori: nelle installazioni ove presenti grandi impianti di combustione (nello</w:t>
      </w:r>
    </w:p>
    <w:p w14:paraId="7B6AF276"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lastRenderedPageBreak/>
        <w:t>specifico le CTE, centrali termoelettriche, di categoria IPPC 1.1), si dovrà tener conto delle seguenti</w:t>
      </w:r>
    </w:p>
    <w:p w14:paraId="50E48B48"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indicazioni di minima per la gestione dei transitori: il Gestore deve dare attuazione al monitoraggio</w:t>
      </w:r>
    </w:p>
    <w:p w14:paraId="6AC03114"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dei transitori degli impianti di combustione con registrazione e invio dei valori di concentrazione medi</w:t>
      </w:r>
    </w:p>
    <w:p w14:paraId="6A27C9FE"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orari degli inquinanti pertinenti, i volumi dei fumi, le rispettive emissioni in massa, il numero e tipo</w:t>
      </w:r>
    </w:p>
    <w:p w14:paraId="137D0D89"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degli avviamenti con i relativi tempi di durata, il tipo e il consumo dei combustibili utilizzati, gli eventuali</w:t>
      </w:r>
    </w:p>
    <w:p w14:paraId="3F7D08B3"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apporti di vapore ausiliario.</w:t>
      </w:r>
    </w:p>
    <w:p w14:paraId="3AC3A341" w14:textId="77777777" w:rsidR="00F6160A" w:rsidRPr="002C6D21" w:rsidRDefault="00F6160A" w:rsidP="005D384D">
      <w:pPr>
        <w:autoSpaceDE w:val="0"/>
        <w:autoSpaceDN w:val="0"/>
        <w:adjustRightInd w:val="0"/>
        <w:spacing w:before="120"/>
        <w:jc w:val="both"/>
        <w:rPr>
          <w:rFonts w:ascii="Arial" w:hAnsi="Arial" w:cs="Arial"/>
          <w:bCs/>
          <w:sz w:val="22"/>
          <w:szCs w:val="22"/>
        </w:rPr>
      </w:pPr>
      <w:r w:rsidRPr="002C6D21">
        <w:rPr>
          <w:rFonts w:ascii="Arial" w:hAnsi="Arial" w:cs="Arial"/>
          <w:bCs/>
          <w:sz w:val="22"/>
          <w:szCs w:val="22"/>
        </w:rPr>
        <w:t xml:space="preserve">Nel caso </w:t>
      </w:r>
      <w:r w:rsidRPr="002C6D21">
        <w:rPr>
          <w:rFonts w:ascii="Arial" w:hAnsi="Arial" w:cs="Arial"/>
          <w:b/>
          <w:sz w:val="22"/>
          <w:szCs w:val="22"/>
        </w:rPr>
        <w:t>di biofiltri</w:t>
      </w:r>
      <w:r w:rsidRPr="002C6D21">
        <w:rPr>
          <w:rFonts w:ascii="Arial" w:hAnsi="Arial" w:cs="Arial"/>
          <w:bCs/>
          <w:sz w:val="22"/>
          <w:szCs w:val="22"/>
        </w:rPr>
        <w:t>, le cui emissioni sono riconducibili a emissioni convogliate, potranno essere individuati:</w:t>
      </w:r>
    </w:p>
    <w:p w14:paraId="7E5AC17C" w14:textId="77777777" w:rsidR="00F6160A" w:rsidRPr="002C6D21" w:rsidRDefault="00F6160A" w:rsidP="00F6160A">
      <w:pPr>
        <w:autoSpaceDE w:val="0"/>
        <w:autoSpaceDN w:val="0"/>
        <w:adjustRightInd w:val="0"/>
        <w:jc w:val="both"/>
        <w:rPr>
          <w:rFonts w:ascii="Arial" w:hAnsi="Arial" w:cs="Arial"/>
          <w:bCs/>
          <w:sz w:val="22"/>
          <w:szCs w:val="22"/>
        </w:rPr>
      </w:pPr>
      <w:r w:rsidRPr="002C6D21">
        <w:rPr>
          <w:rFonts w:ascii="Arial" w:hAnsi="Arial" w:cs="Arial"/>
          <w:bCs/>
          <w:sz w:val="22"/>
          <w:szCs w:val="22"/>
        </w:rPr>
        <w:t>● parametri da monitorare in continuo (in diverse sezioni): ad es. pH, temperatura, umidità, portata</w:t>
      </w:r>
    </w:p>
    <w:p w14:paraId="7ABDC02F" w14:textId="77777777" w:rsidR="00E960C9" w:rsidRDefault="00F6160A" w:rsidP="00F6160A">
      <w:pPr>
        <w:jc w:val="both"/>
        <w:rPr>
          <w:rFonts w:ascii="Arial" w:hAnsi="Arial" w:cs="Arial"/>
          <w:bCs/>
          <w:color w:val="FF0000"/>
          <w:sz w:val="22"/>
          <w:szCs w:val="22"/>
        </w:rPr>
      </w:pPr>
      <w:r w:rsidRPr="002C6D21">
        <w:rPr>
          <w:rFonts w:ascii="Arial" w:hAnsi="Arial" w:cs="Arial"/>
          <w:bCs/>
          <w:sz w:val="22"/>
          <w:szCs w:val="22"/>
        </w:rPr>
        <w:t xml:space="preserve">● mappatura delle velocità  </w:t>
      </w:r>
    </w:p>
    <w:p w14:paraId="5C82BAF1" w14:textId="77777777" w:rsidR="00455789" w:rsidRDefault="00455789" w:rsidP="00F6160A">
      <w:pPr>
        <w:jc w:val="both"/>
        <w:rPr>
          <w:rFonts w:ascii="Arial" w:hAnsi="Arial" w:cs="Arial"/>
          <w:bCs/>
          <w:sz w:val="22"/>
          <w:szCs w:val="22"/>
        </w:rPr>
      </w:pPr>
    </w:p>
    <w:p w14:paraId="1E4A90BC" w14:textId="77777777" w:rsidR="00AB06F9" w:rsidRPr="000A33D7" w:rsidRDefault="00AB06F9" w:rsidP="00CF23F9">
      <w:pPr>
        <w:rPr>
          <w:rFonts w:ascii="Arial" w:hAnsi="Arial" w:cs="Arial"/>
        </w:rPr>
      </w:pPr>
    </w:p>
    <w:tbl>
      <w:tblPr>
        <w:tblW w:w="14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53"/>
        <w:gridCol w:w="1134"/>
        <w:gridCol w:w="1418"/>
        <w:gridCol w:w="1795"/>
        <w:gridCol w:w="2244"/>
        <w:gridCol w:w="2693"/>
        <w:gridCol w:w="2402"/>
        <w:gridCol w:w="1709"/>
      </w:tblGrid>
      <w:tr w:rsidR="00241A39" w:rsidRPr="000A33D7" w14:paraId="599ABE6C" w14:textId="77777777" w:rsidTr="00501CF0">
        <w:trPr>
          <w:cantSplit/>
          <w:trHeight w:val="275"/>
          <w:tblHeader/>
          <w:jc w:val="center"/>
        </w:trPr>
        <w:tc>
          <w:tcPr>
            <w:tcW w:w="1253" w:type="dxa"/>
            <w:tcBorders>
              <w:bottom w:val="single" w:sz="4" w:space="0" w:color="auto"/>
            </w:tcBorders>
            <w:shd w:val="clear" w:color="auto" w:fill="F4B083"/>
          </w:tcPr>
          <w:p w14:paraId="2D9F4654" w14:textId="77777777" w:rsidR="00241A39" w:rsidRPr="000A33D7" w:rsidRDefault="00241A39" w:rsidP="00D317FE">
            <w:pPr>
              <w:jc w:val="center"/>
              <w:rPr>
                <w:rFonts w:ascii="Arial" w:hAnsi="Arial" w:cs="Arial"/>
                <w:b/>
              </w:rPr>
            </w:pPr>
            <w:bookmarkStart w:id="10" w:name="_Hlk198306451"/>
            <w:r w:rsidRPr="000A33D7">
              <w:rPr>
                <w:rFonts w:ascii="Arial" w:hAnsi="Arial" w:cs="Arial"/>
                <w:b/>
              </w:rPr>
              <w:t>Tab. 1</w:t>
            </w:r>
            <w:r>
              <w:rPr>
                <w:rFonts w:ascii="Arial" w:hAnsi="Arial" w:cs="Arial"/>
                <w:b/>
              </w:rPr>
              <w:t>0</w:t>
            </w:r>
          </w:p>
        </w:tc>
        <w:tc>
          <w:tcPr>
            <w:tcW w:w="13395" w:type="dxa"/>
            <w:gridSpan w:val="7"/>
            <w:tcBorders>
              <w:bottom w:val="single" w:sz="4" w:space="0" w:color="auto"/>
            </w:tcBorders>
            <w:shd w:val="clear" w:color="auto" w:fill="F4B083"/>
          </w:tcPr>
          <w:p w14:paraId="5259C9AC" w14:textId="77777777" w:rsidR="00241A39" w:rsidRPr="000A33D7" w:rsidRDefault="00241A39" w:rsidP="00D317FE">
            <w:pPr>
              <w:jc w:val="center"/>
              <w:rPr>
                <w:rFonts w:ascii="Arial" w:hAnsi="Arial" w:cs="Arial"/>
                <w:b/>
              </w:rPr>
            </w:pPr>
            <w:r w:rsidRPr="000A33D7">
              <w:rPr>
                <w:rFonts w:ascii="Arial" w:hAnsi="Arial" w:cs="Arial"/>
                <w:b/>
              </w:rPr>
              <w:t xml:space="preserve">Sistemi di trattamento fumi </w:t>
            </w:r>
          </w:p>
        </w:tc>
      </w:tr>
      <w:tr w:rsidR="006966D7" w:rsidRPr="007E59CC" w14:paraId="413BE977" w14:textId="77777777" w:rsidTr="00817D11">
        <w:trPr>
          <w:cantSplit/>
          <w:tblHeader/>
          <w:jc w:val="center"/>
        </w:trPr>
        <w:tc>
          <w:tcPr>
            <w:tcW w:w="1253" w:type="dxa"/>
            <w:tcBorders>
              <w:bottom w:val="single" w:sz="4" w:space="0" w:color="auto"/>
            </w:tcBorders>
          </w:tcPr>
          <w:p w14:paraId="20882781" w14:textId="77777777" w:rsidR="006966D7" w:rsidRPr="007E59CC" w:rsidRDefault="006966D7" w:rsidP="00D317FE">
            <w:pPr>
              <w:jc w:val="center"/>
              <w:rPr>
                <w:rFonts w:ascii="Arial" w:hAnsi="Arial" w:cs="Arial"/>
                <w:b/>
              </w:rPr>
            </w:pPr>
            <w:r w:rsidRPr="007E59CC">
              <w:rPr>
                <w:rFonts w:ascii="Arial" w:hAnsi="Arial" w:cs="Arial"/>
                <w:b/>
              </w:rPr>
              <w:t>Punto emissione</w:t>
            </w:r>
          </w:p>
        </w:tc>
        <w:tc>
          <w:tcPr>
            <w:tcW w:w="1134" w:type="dxa"/>
            <w:tcBorders>
              <w:bottom w:val="single" w:sz="4" w:space="0" w:color="auto"/>
            </w:tcBorders>
          </w:tcPr>
          <w:p w14:paraId="2260336B" w14:textId="77777777" w:rsidR="006966D7" w:rsidRPr="007E59CC" w:rsidRDefault="006966D7" w:rsidP="00D317FE">
            <w:pPr>
              <w:jc w:val="center"/>
              <w:rPr>
                <w:rFonts w:ascii="Arial" w:hAnsi="Arial" w:cs="Arial"/>
                <w:b/>
              </w:rPr>
            </w:pPr>
            <w:r w:rsidRPr="007E59CC">
              <w:rPr>
                <w:rFonts w:ascii="Arial" w:hAnsi="Arial" w:cs="Arial"/>
                <w:b/>
              </w:rPr>
              <w:t xml:space="preserve">Fase produttiva </w:t>
            </w:r>
          </w:p>
        </w:tc>
        <w:tc>
          <w:tcPr>
            <w:tcW w:w="1418" w:type="dxa"/>
            <w:tcBorders>
              <w:bottom w:val="single" w:sz="4" w:space="0" w:color="auto"/>
            </w:tcBorders>
          </w:tcPr>
          <w:p w14:paraId="5FA14225" w14:textId="77777777" w:rsidR="006966D7" w:rsidRPr="007E59CC" w:rsidRDefault="006966D7" w:rsidP="00D317FE">
            <w:pPr>
              <w:jc w:val="center"/>
              <w:rPr>
                <w:rFonts w:ascii="Arial" w:hAnsi="Arial" w:cs="Arial"/>
                <w:b/>
              </w:rPr>
            </w:pPr>
            <w:r w:rsidRPr="007E59CC">
              <w:rPr>
                <w:rFonts w:ascii="Arial" w:hAnsi="Arial" w:cs="Arial"/>
                <w:b/>
              </w:rPr>
              <w:t>Sistema di abbattimento</w:t>
            </w:r>
          </w:p>
        </w:tc>
        <w:tc>
          <w:tcPr>
            <w:tcW w:w="1795" w:type="dxa"/>
            <w:tcBorders>
              <w:bottom w:val="single" w:sz="4" w:space="0" w:color="auto"/>
            </w:tcBorders>
            <w:vAlign w:val="center"/>
          </w:tcPr>
          <w:p w14:paraId="48738113" w14:textId="77777777" w:rsidR="006966D7" w:rsidRPr="007E59CC" w:rsidRDefault="006966D7" w:rsidP="00D317FE">
            <w:pPr>
              <w:jc w:val="center"/>
              <w:rPr>
                <w:rFonts w:ascii="Arial" w:hAnsi="Arial" w:cs="Arial"/>
                <w:b/>
                <w:bCs/>
              </w:rPr>
            </w:pPr>
            <w:r w:rsidRPr="007E59CC">
              <w:rPr>
                <w:rFonts w:ascii="Arial" w:hAnsi="Arial" w:cs="Arial"/>
                <w:b/>
              </w:rPr>
              <w:t>Parti soggette a manutenzione</w:t>
            </w:r>
          </w:p>
        </w:tc>
        <w:tc>
          <w:tcPr>
            <w:tcW w:w="2244" w:type="dxa"/>
            <w:tcBorders>
              <w:bottom w:val="single" w:sz="4" w:space="0" w:color="auto"/>
            </w:tcBorders>
          </w:tcPr>
          <w:p w14:paraId="122B8481" w14:textId="77777777" w:rsidR="006966D7" w:rsidRPr="007E59CC" w:rsidRDefault="006966D7" w:rsidP="00D317FE">
            <w:pPr>
              <w:jc w:val="center"/>
              <w:rPr>
                <w:rFonts w:ascii="Arial" w:hAnsi="Arial" w:cs="Arial"/>
                <w:b/>
              </w:rPr>
            </w:pPr>
            <w:r w:rsidRPr="007E59CC">
              <w:rPr>
                <w:rFonts w:ascii="Arial" w:hAnsi="Arial" w:cs="Arial"/>
                <w:b/>
              </w:rPr>
              <w:t>Modalità di controllo</w:t>
            </w:r>
          </w:p>
        </w:tc>
        <w:tc>
          <w:tcPr>
            <w:tcW w:w="2693" w:type="dxa"/>
            <w:tcBorders>
              <w:bottom w:val="single" w:sz="4" w:space="0" w:color="auto"/>
            </w:tcBorders>
          </w:tcPr>
          <w:p w14:paraId="2A871119" w14:textId="77777777" w:rsidR="006966D7" w:rsidRPr="007E59CC" w:rsidRDefault="006966D7" w:rsidP="00D317FE">
            <w:pPr>
              <w:jc w:val="center"/>
              <w:rPr>
                <w:rFonts w:ascii="Arial" w:hAnsi="Arial" w:cs="Arial"/>
                <w:b/>
              </w:rPr>
            </w:pPr>
            <w:r w:rsidRPr="007E59CC">
              <w:rPr>
                <w:rFonts w:ascii="Arial" w:hAnsi="Arial" w:cs="Arial"/>
                <w:b/>
              </w:rPr>
              <w:t>Frequenza di controllo</w:t>
            </w:r>
          </w:p>
        </w:tc>
        <w:tc>
          <w:tcPr>
            <w:tcW w:w="2402" w:type="dxa"/>
            <w:tcBorders>
              <w:bottom w:val="single" w:sz="4" w:space="0" w:color="auto"/>
            </w:tcBorders>
            <w:vAlign w:val="center"/>
          </w:tcPr>
          <w:p w14:paraId="1AA7A375" w14:textId="77777777" w:rsidR="006966D7" w:rsidRPr="007E59CC" w:rsidRDefault="006966D7" w:rsidP="00D317FE">
            <w:pPr>
              <w:jc w:val="center"/>
              <w:rPr>
                <w:rFonts w:ascii="Arial" w:hAnsi="Arial" w:cs="Arial"/>
                <w:b/>
              </w:rPr>
            </w:pPr>
            <w:r w:rsidRPr="007E59CC">
              <w:rPr>
                <w:rFonts w:ascii="Arial" w:hAnsi="Arial" w:cs="Arial"/>
                <w:b/>
              </w:rPr>
              <w:t>Documentazione di riferimento</w:t>
            </w:r>
          </w:p>
        </w:tc>
        <w:tc>
          <w:tcPr>
            <w:tcW w:w="1709" w:type="dxa"/>
            <w:tcBorders>
              <w:bottom w:val="single" w:sz="4" w:space="0" w:color="auto"/>
            </w:tcBorders>
          </w:tcPr>
          <w:p w14:paraId="2C367BE6" w14:textId="77777777" w:rsidR="006966D7" w:rsidRPr="007E59CC" w:rsidRDefault="006966D7" w:rsidP="00D317FE">
            <w:pPr>
              <w:jc w:val="center"/>
              <w:rPr>
                <w:rFonts w:ascii="Arial" w:hAnsi="Arial" w:cs="Arial"/>
                <w:b/>
              </w:rPr>
            </w:pPr>
            <w:r w:rsidRPr="007E59CC">
              <w:rPr>
                <w:rFonts w:ascii="Arial" w:hAnsi="Arial" w:cs="Arial"/>
                <w:b/>
              </w:rPr>
              <w:t>Modalità di registrazione</w:t>
            </w:r>
          </w:p>
        </w:tc>
      </w:tr>
      <w:tr w:rsidR="006966D7" w:rsidRPr="000A33D7" w14:paraId="19031485" w14:textId="77777777" w:rsidTr="00817D11">
        <w:trPr>
          <w:cantSplit/>
          <w:trHeight w:val="463"/>
          <w:jc w:val="center"/>
        </w:trPr>
        <w:tc>
          <w:tcPr>
            <w:tcW w:w="1253" w:type="dxa"/>
            <w:vAlign w:val="center"/>
          </w:tcPr>
          <w:p w14:paraId="32785BF0" w14:textId="77777777" w:rsidR="006966D7" w:rsidRPr="007E59CC" w:rsidRDefault="00817D11" w:rsidP="00D317FE">
            <w:pPr>
              <w:jc w:val="center"/>
              <w:rPr>
                <w:rFonts w:ascii="Arial" w:hAnsi="Arial" w:cs="Arial"/>
              </w:rPr>
            </w:pPr>
            <w:r>
              <w:rPr>
                <w:rFonts w:ascii="Arial" w:hAnsi="Arial" w:cs="Arial"/>
              </w:rPr>
              <w:t>E1</w:t>
            </w:r>
          </w:p>
        </w:tc>
        <w:tc>
          <w:tcPr>
            <w:tcW w:w="1134" w:type="dxa"/>
            <w:vAlign w:val="center"/>
          </w:tcPr>
          <w:p w14:paraId="4E6BDAA2" w14:textId="77777777" w:rsidR="006966D7" w:rsidRPr="007E59CC" w:rsidRDefault="00817D11" w:rsidP="00D317FE">
            <w:pPr>
              <w:jc w:val="center"/>
              <w:rPr>
                <w:rFonts w:ascii="Arial" w:hAnsi="Arial" w:cs="Arial"/>
              </w:rPr>
            </w:pPr>
            <w:r>
              <w:rPr>
                <w:rFonts w:ascii="Arial" w:hAnsi="Arial" w:cs="Arial"/>
              </w:rPr>
              <w:t>Linea 1</w:t>
            </w:r>
          </w:p>
        </w:tc>
        <w:tc>
          <w:tcPr>
            <w:tcW w:w="1418" w:type="dxa"/>
            <w:vAlign w:val="center"/>
          </w:tcPr>
          <w:p w14:paraId="1AAF4787" w14:textId="77777777" w:rsidR="006966D7" w:rsidRPr="007E59CC" w:rsidRDefault="007E59CC" w:rsidP="00D317FE">
            <w:pPr>
              <w:jc w:val="center"/>
              <w:rPr>
                <w:rFonts w:ascii="Arial" w:hAnsi="Arial" w:cs="Arial"/>
              </w:rPr>
            </w:pPr>
            <w:r>
              <w:rPr>
                <w:rFonts w:ascii="Arial" w:hAnsi="Arial" w:cs="Arial"/>
              </w:rPr>
              <w:t>Filtro a maniche</w:t>
            </w:r>
          </w:p>
        </w:tc>
        <w:tc>
          <w:tcPr>
            <w:tcW w:w="1795" w:type="dxa"/>
            <w:vAlign w:val="center"/>
          </w:tcPr>
          <w:p w14:paraId="5157D53E" w14:textId="77777777" w:rsidR="006966D7" w:rsidRPr="007E59CC" w:rsidRDefault="00241A39" w:rsidP="00D317FE">
            <w:pPr>
              <w:jc w:val="center"/>
              <w:rPr>
                <w:rFonts w:ascii="Arial" w:hAnsi="Arial" w:cs="Arial"/>
                <w:bCs/>
              </w:rPr>
            </w:pPr>
            <w:r>
              <w:rPr>
                <w:rFonts w:ascii="Arial" w:hAnsi="Arial" w:cs="Arial"/>
                <w:bCs/>
              </w:rPr>
              <w:t>Maniche filtranti</w:t>
            </w:r>
          </w:p>
        </w:tc>
        <w:tc>
          <w:tcPr>
            <w:tcW w:w="2244" w:type="dxa"/>
            <w:vAlign w:val="center"/>
          </w:tcPr>
          <w:p w14:paraId="319C8524" w14:textId="77777777" w:rsidR="006966D7" w:rsidRPr="007E59CC" w:rsidRDefault="00241A39" w:rsidP="00743809">
            <w:pPr>
              <w:rPr>
                <w:rFonts w:ascii="Arial" w:hAnsi="Arial" w:cs="Arial"/>
              </w:rPr>
            </w:pPr>
            <w:r>
              <w:rPr>
                <w:rFonts w:ascii="Arial" w:hAnsi="Arial" w:cs="Arial"/>
              </w:rPr>
              <w:t>Pressostato differenziale con allarme</w:t>
            </w:r>
          </w:p>
        </w:tc>
        <w:tc>
          <w:tcPr>
            <w:tcW w:w="2693" w:type="dxa"/>
            <w:vAlign w:val="center"/>
          </w:tcPr>
          <w:p w14:paraId="5CAC72D8" w14:textId="77777777" w:rsidR="006966D7" w:rsidRPr="007E59CC" w:rsidRDefault="00241A39" w:rsidP="00D317FE">
            <w:pPr>
              <w:jc w:val="center"/>
              <w:rPr>
                <w:rFonts w:ascii="Arial" w:hAnsi="Arial" w:cs="Arial"/>
              </w:rPr>
            </w:pPr>
            <w:r>
              <w:rPr>
                <w:rFonts w:ascii="Arial" w:hAnsi="Arial" w:cs="Arial"/>
              </w:rPr>
              <w:t>Semestrale</w:t>
            </w:r>
          </w:p>
        </w:tc>
        <w:tc>
          <w:tcPr>
            <w:tcW w:w="2402" w:type="dxa"/>
            <w:vAlign w:val="center"/>
          </w:tcPr>
          <w:p w14:paraId="5EBEAE38" w14:textId="77777777" w:rsidR="006966D7" w:rsidRPr="000A33D7" w:rsidRDefault="006966D7" w:rsidP="00D317FE">
            <w:pPr>
              <w:jc w:val="center"/>
              <w:rPr>
                <w:rFonts w:ascii="Arial" w:hAnsi="Arial" w:cs="Arial"/>
                <w:b/>
              </w:rPr>
            </w:pPr>
            <w:r w:rsidRPr="007E59CC">
              <w:rPr>
                <w:rFonts w:ascii="Arial" w:hAnsi="Arial" w:cs="Arial"/>
              </w:rPr>
              <w:t>I.O., Procedure tecniche, Schede, registri</w:t>
            </w:r>
          </w:p>
        </w:tc>
        <w:tc>
          <w:tcPr>
            <w:tcW w:w="1709" w:type="dxa"/>
            <w:vAlign w:val="center"/>
          </w:tcPr>
          <w:p w14:paraId="542E8DCF" w14:textId="77777777" w:rsidR="006966D7" w:rsidRPr="000A33D7" w:rsidRDefault="00817D11" w:rsidP="00D317FE">
            <w:pPr>
              <w:jc w:val="center"/>
              <w:rPr>
                <w:rFonts w:ascii="Arial" w:hAnsi="Arial" w:cs="Arial"/>
                <w:snapToGrid w:val="0"/>
              </w:rPr>
            </w:pPr>
            <w:r w:rsidRPr="00817D11">
              <w:rPr>
                <w:rFonts w:ascii="Arial" w:hAnsi="Arial" w:cs="Arial"/>
                <w:bCs/>
                <w:sz w:val="18"/>
                <w:szCs w:val="18"/>
              </w:rPr>
              <w:t>Reporting</w:t>
            </w:r>
          </w:p>
        </w:tc>
      </w:tr>
      <w:tr w:rsidR="00241A39" w:rsidRPr="000A33D7" w14:paraId="6F7D5715" w14:textId="77777777" w:rsidTr="00501CF0">
        <w:trPr>
          <w:cantSplit/>
          <w:trHeight w:val="463"/>
          <w:jc w:val="center"/>
        </w:trPr>
        <w:tc>
          <w:tcPr>
            <w:tcW w:w="1253" w:type="dxa"/>
            <w:vAlign w:val="center"/>
          </w:tcPr>
          <w:p w14:paraId="2636EF63" w14:textId="77777777" w:rsidR="00241A39" w:rsidRPr="007E59CC" w:rsidRDefault="00241A39" w:rsidP="00241A39">
            <w:pPr>
              <w:jc w:val="center"/>
              <w:rPr>
                <w:rFonts w:ascii="Arial" w:hAnsi="Arial" w:cs="Arial"/>
              </w:rPr>
            </w:pPr>
            <w:r>
              <w:rPr>
                <w:rFonts w:ascii="Arial" w:hAnsi="Arial" w:cs="Arial"/>
              </w:rPr>
              <w:t>E2</w:t>
            </w:r>
          </w:p>
        </w:tc>
        <w:tc>
          <w:tcPr>
            <w:tcW w:w="1134" w:type="dxa"/>
            <w:vAlign w:val="center"/>
          </w:tcPr>
          <w:p w14:paraId="248A5DDE" w14:textId="77777777" w:rsidR="00241A39" w:rsidRPr="007E59CC" w:rsidRDefault="00241A39" w:rsidP="00241A39">
            <w:pPr>
              <w:jc w:val="center"/>
              <w:rPr>
                <w:rFonts w:ascii="Arial" w:hAnsi="Arial" w:cs="Arial"/>
              </w:rPr>
            </w:pPr>
            <w:r>
              <w:rPr>
                <w:rFonts w:ascii="Arial" w:hAnsi="Arial" w:cs="Arial"/>
              </w:rPr>
              <w:t>Linea 2</w:t>
            </w:r>
          </w:p>
        </w:tc>
        <w:tc>
          <w:tcPr>
            <w:tcW w:w="1418" w:type="dxa"/>
            <w:vAlign w:val="center"/>
          </w:tcPr>
          <w:p w14:paraId="6B3FCA43" w14:textId="77777777" w:rsidR="00241A39" w:rsidRDefault="00241A39" w:rsidP="00241A39">
            <w:pPr>
              <w:jc w:val="center"/>
              <w:rPr>
                <w:rFonts w:ascii="Arial" w:hAnsi="Arial" w:cs="Arial"/>
              </w:rPr>
            </w:pPr>
            <w:r>
              <w:rPr>
                <w:rFonts w:ascii="Arial" w:hAnsi="Arial" w:cs="Arial"/>
              </w:rPr>
              <w:t>Filtro a maniche</w:t>
            </w:r>
          </w:p>
        </w:tc>
        <w:tc>
          <w:tcPr>
            <w:tcW w:w="1795" w:type="dxa"/>
            <w:vAlign w:val="center"/>
          </w:tcPr>
          <w:p w14:paraId="093F6A86" w14:textId="77777777" w:rsidR="00241A39" w:rsidRPr="007E59CC" w:rsidRDefault="00241A39" w:rsidP="00241A39">
            <w:pPr>
              <w:jc w:val="center"/>
              <w:rPr>
                <w:rFonts w:ascii="Arial" w:hAnsi="Arial" w:cs="Arial"/>
                <w:bCs/>
              </w:rPr>
            </w:pPr>
            <w:r>
              <w:rPr>
                <w:rFonts w:ascii="Arial" w:hAnsi="Arial" w:cs="Arial"/>
                <w:bCs/>
              </w:rPr>
              <w:t>Maniche filtranti</w:t>
            </w:r>
          </w:p>
        </w:tc>
        <w:tc>
          <w:tcPr>
            <w:tcW w:w="2244" w:type="dxa"/>
            <w:vAlign w:val="center"/>
          </w:tcPr>
          <w:p w14:paraId="60E645A8" w14:textId="77777777" w:rsidR="00241A39" w:rsidRDefault="00241A39" w:rsidP="00241A39">
            <w:pPr>
              <w:rPr>
                <w:rFonts w:ascii="Arial" w:hAnsi="Arial" w:cs="Arial"/>
              </w:rPr>
            </w:pPr>
            <w:r>
              <w:rPr>
                <w:rFonts w:ascii="Arial" w:hAnsi="Arial" w:cs="Arial"/>
              </w:rPr>
              <w:t>Pressostato differenziale con allarme</w:t>
            </w:r>
          </w:p>
        </w:tc>
        <w:tc>
          <w:tcPr>
            <w:tcW w:w="2693" w:type="dxa"/>
            <w:vAlign w:val="center"/>
          </w:tcPr>
          <w:p w14:paraId="7D0B39F6" w14:textId="77777777" w:rsidR="00241A39" w:rsidRPr="007E59CC" w:rsidRDefault="00241A39" w:rsidP="00241A39">
            <w:pPr>
              <w:jc w:val="center"/>
              <w:rPr>
                <w:rFonts w:ascii="Arial" w:hAnsi="Arial" w:cs="Arial"/>
              </w:rPr>
            </w:pPr>
            <w:r>
              <w:rPr>
                <w:rFonts w:ascii="Arial" w:hAnsi="Arial" w:cs="Arial"/>
              </w:rPr>
              <w:t>Semestrale</w:t>
            </w:r>
          </w:p>
        </w:tc>
        <w:tc>
          <w:tcPr>
            <w:tcW w:w="2402" w:type="dxa"/>
            <w:vAlign w:val="center"/>
          </w:tcPr>
          <w:p w14:paraId="32BB7CD7" w14:textId="77777777" w:rsidR="00241A39" w:rsidRPr="007E59CC" w:rsidRDefault="00241A39" w:rsidP="00241A39">
            <w:pPr>
              <w:jc w:val="center"/>
              <w:rPr>
                <w:rFonts w:ascii="Arial" w:hAnsi="Arial" w:cs="Arial"/>
              </w:rPr>
            </w:pPr>
            <w:r w:rsidRPr="007E59CC">
              <w:rPr>
                <w:rFonts w:ascii="Arial" w:hAnsi="Arial" w:cs="Arial"/>
              </w:rPr>
              <w:t>I.O., Procedure tecniche, Schede, registri</w:t>
            </w:r>
          </w:p>
        </w:tc>
        <w:tc>
          <w:tcPr>
            <w:tcW w:w="1709" w:type="dxa"/>
            <w:vAlign w:val="center"/>
          </w:tcPr>
          <w:p w14:paraId="5DB1224A" w14:textId="77777777" w:rsidR="00241A39" w:rsidRPr="000A33D7" w:rsidRDefault="00241A39" w:rsidP="00241A39">
            <w:pPr>
              <w:jc w:val="center"/>
              <w:rPr>
                <w:rFonts w:ascii="Arial" w:hAnsi="Arial" w:cs="Arial"/>
                <w:snapToGrid w:val="0"/>
              </w:rPr>
            </w:pPr>
            <w:r w:rsidRPr="00817D11">
              <w:rPr>
                <w:rFonts w:ascii="Arial" w:hAnsi="Arial" w:cs="Arial"/>
                <w:bCs/>
                <w:sz w:val="18"/>
                <w:szCs w:val="18"/>
              </w:rPr>
              <w:t>Reporting</w:t>
            </w:r>
          </w:p>
        </w:tc>
      </w:tr>
      <w:bookmarkEnd w:id="10"/>
    </w:tbl>
    <w:p w14:paraId="3682B78A" w14:textId="77777777" w:rsidR="0097421A" w:rsidRDefault="0097421A" w:rsidP="0097421A">
      <w:pPr>
        <w:rPr>
          <w:rFonts w:ascii="Arial" w:hAnsi="Arial" w:cs="Arial"/>
        </w:rPr>
      </w:pPr>
    </w:p>
    <w:p w14:paraId="4FC80D29" w14:textId="77777777" w:rsidR="0003088C" w:rsidRDefault="0003088C" w:rsidP="0097421A">
      <w:pPr>
        <w:rPr>
          <w:rFonts w:ascii="Arial" w:hAnsi="Arial" w:cs="Arial"/>
        </w:rPr>
      </w:pPr>
    </w:p>
    <w:p w14:paraId="48ADCA8A" w14:textId="77777777" w:rsidR="006024C2" w:rsidRPr="000A33D7" w:rsidRDefault="006024C2" w:rsidP="0097421A">
      <w:pPr>
        <w:rPr>
          <w:rFonts w:ascii="Arial" w:hAnsi="Arial" w:cs="Arial"/>
        </w:rPr>
      </w:pPr>
    </w:p>
    <w:p w14:paraId="4E3FF882" w14:textId="77777777" w:rsidR="00AD0584" w:rsidRPr="00522098" w:rsidRDefault="00440C99" w:rsidP="00241A39">
      <w:pPr>
        <w:pStyle w:val="Titolo7"/>
        <w:numPr>
          <w:ilvl w:val="2"/>
          <w:numId w:val="9"/>
        </w:numPr>
        <w:rPr>
          <w:b/>
          <w:bCs/>
          <w:i w:val="0"/>
          <w:iCs w:val="0"/>
          <w:sz w:val="22"/>
          <w:szCs w:val="22"/>
        </w:rPr>
      </w:pPr>
      <w:r w:rsidRPr="00522098">
        <w:rPr>
          <w:b/>
          <w:bCs/>
          <w:i w:val="0"/>
          <w:iCs w:val="0"/>
          <w:sz w:val="22"/>
          <w:szCs w:val="22"/>
        </w:rPr>
        <w:t>Emissioni diffuse</w:t>
      </w:r>
      <w:r w:rsidR="00252B0F" w:rsidRPr="00522098">
        <w:rPr>
          <w:b/>
          <w:bCs/>
          <w:i w:val="0"/>
          <w:iCs w:val="0"/>
          <w:sz w:val="22"/>
          <w:szCs w:val="22"/>
        </w:rPr>
        <w:t xml:space="preserve"> </w:t>
      </w:r>
    </w:p>
    <w:p w14:paraId="072D6E0B" w14:textId="77777777" w:rsidR="00241A39" w:rsidRPr="00241A39" w:rsidRDefault="00241A39" w:rsidP="00241A39">
      <w:pPr>
        <w:rPr>
          <w:rFonts w:ascii="Arial" w:hAnsi="Arial" w:cs="Arial"/>
          <w:color w:val="FF0000"/>
        </w:rPr>
      </w:pPr>
    </w:p>
    <w:p w14:paraId="74E3552A" w14:textId="77777777" w:rsidR="00241A39" w:rsidRPr="00241A39" w:rsidRDefault="00241A39" w:rsidP="00241A39">
      <w:pPr>
        <w:rPr>
          <w:rFonts w:ascii="Arial" w:eastAsia="Arial" w:hAnsi="Arial" w:cs="Arial"/>
          <w:color w:val="FF0000"/>
          <w:sz w:val="18"/>
          <w:szCs w:val="18"/>
        </w:rPr>
      </w:pPr>
      <w:r w:rsidRPr="00522098">
        <w:rPr>
          <w:rFonts w:ascii="Arial" w:eastAsia="Arial" w:hAnsi="Arial" w:cs="Arial"/>
          <w:color w:val="FF0000"/>
          <w:sz w:val="18"/>
          <w:szCs w:val="18"/>
        </w:rPr>
        <w:t>Tab. 11 “Emissioni diffuse”: NON APPLICABILE</w:t>
      </w:r>
      <w:r w:rsidR="00522098" w:rsidRPr="00522098">
        <w:rPr>
          <w:rFonts w:ascii="Arial" w:eastAsia="Arial" w:hAnsi="Arial" w:cs="Arial"/>
          <w:color w:val="FF0000"/>
          <w:sz w:val="18"/>
          <w:szCs w:val="18"/>
        </w:rPr>
        <w:t xml:space="preserve"> sulla base degli esiti dello Studio di Impatto Ambientale</w:t>
      </w:r>
    </w:p>
    <w:p w14:paraId="50471CCD" w14:textId="77777777" w:rsidR="00241A39" w:rsidRPr="00241A39" w:rsidRDefault="00241A39" w:rsidP="00241A3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65"/>
        <w:gridCol w:w="1803"/>
        <w:gridCol w:w="1509"/>
        <w:gridCol w:w="1192"/>
        <w:gridCol w:w="3238"/>
        <w:gridCol w:w="886"/>
        <w:gridCol w:w="1438"/>
        <w:gridCol w:w="2096"/>
      </w:tblGrid>
      <w:tr w:rsidR="000C4223" w:rsidRPr="000A33D7" w14:paraId="5ACEA34F" w14:textId="77777777" w:rsidTr="0099422E">
        <w:trPr>
          <w:cantSplit/>
          <w:tblHeader/>
          <w:jc w:val="center"/>
        </w:trPr>
        <w:tc>
          <w:tcPr>
            <w:tcW w:w="794" w:type="pct"/>
            <w:shd w:val="clear" w:color="auto" w:fill="F4B083"/>
          </w:tcPr>
          <w:p w14:paraId="5328B7B8" w14:textId="77777777" w:rsidR="000C4223" w:rsidRPr="000A33D7" w:rsidRDefault="000C4223" w:rsidP="00D317FE">
            <w:pPr>
              <w:jc w:val="center"/>
              <w:rPr>
                <w:rFonts w:ascii="Arial" w:hAnsi="Arial" w:cs="Arial"/>
                <w:b/>
              </w:rPr>
            </w:pPr>
            <w:r w:rsidRPr="000A33D7">
              <w:rPr>
                <w:rFonts w:ascii="Arial" w:hAnsi="Arial" w:cs="Arial"/>
                <w:b/>
              </w:rPr>
              <w:t>Tab. 1</w:t>
            </w:r>
            <w:r w:rsidR="00B552D4">
              <w:rPr>
                <w:rFonts w:ascii="Arial" w:hAnsi="Arial" w:cs="Arial"/>
                <w:b/>
              </w:rPr>
              <w:t>1</w:t>
            </w:r>
          </w:p>
        </w:tc>
        <w:tc>
          <w:tcPr>
            <w:tcW w:w="4206" w:type="pct"/>
            <w:gridSpan w:val="7"/>
            <w:shd w:val="clear" w:color="auto" w:fill="F4B083"/>
          </w:tcPr>
          <w:p w14:paraId="5C1CE01D" w14:textId="77777777" w:rsidR="000C4223" w:rsidRPr="000A33D7" w:rsidRDefault="000C4223" w:rsidP="00D317FE">
            <w:pPr>
              <w:jc w:val="center"/>
              <w:rPr>
                <w:rFonts w:ascii="Arial" w:hAnsi="Arial" w:cs="Arial"/>
                <w:b/>
              </w:rPr>
            </w:pPr>
            <w:r w:rsidRPr="000A33D7">
              <w:rPr>
                <w:rFonts w:ascii="Arial" w:hAnsi="Arial" w:cs="Arial"/>
                <w:b/>
              </w:rPr>
              <w:t>Emissioni diffuse</w:t>
            </w:r>
          </w:p>
        </w:tc>
      </w:tr>
      <w:tr w:rsidR="000C4223" w:rsidRPr="000A33D7" w14:paraId="460F50FE" w14:textId="77777777" w:rsidTr="00B552D4">
        <w:trPr>
          <w:cantSplit/>
          <w:tblHeader/>
          <w:jc w:val="center"/>
        </w:trPr>
        <w:tc>
          <w:tcPr>
            <w:tcW w:w="794" w:type="pct"/>
            <w:vAlign w:val="center"/>
          </w:tcPr>
          <w:p w14:paraId="445BE152" w14:textId="77777777" w:rsidR="000C4223" w:rsidRPr="000A33D7" w:rsidRDefault="000C4223" w:rsidP="000C4223">
            <w:pPr>
              <w:jc w:val="center"/>
              <w:rPr>
                <w:rFonts w:ascii="Arial" w:hAnsi="Arial" w:cs="Arial"/>
                <w:b/>
              </w:rPr>
            </w:pPr>
            <w:r w:rsidRPr="000A33D7">
              <w:rPr>
                <w:rFonts w:ascii="Arial" w:hAnsi="Arial" w:cs="Arial"/>
                <w:b/>
              </w:rPr>
              <w:t>Fase di produzione</w:t>
            </w:r>
          </w:p>
        </w:tc>
        <w:tc>
          <w:tcPr>
            <w:tcW w:w="634" w:type="pct"/>
            <w:vAlign w:val="center"/>
          </w:tcPr>
          <w:p w14:paraId="13DFD58B" w14:textId="77777777" w:rsidR="000C4223" w:rsidRPr="000A33D7" w:rsidRDefault="000C4223" w:rsidP="000C4223">
            <w:pPr>
              <w:jc w:val="center"/>
              <w:rPr>
                <w:rFonts w:ascii="Arial" w:hAnsi="Arial" w:cs="Arial"/>
                <w:b/>
              </w:rPr>
            </w:pPr>
            <w:r w:rsidRPr="000A33D7">
              <w:rPr>
                <w:rFonts w:ascii="Arial" w:hAnsi="Arial" w:cs="Arial"/>
                <w:b/>
              </w:rPr>
              <w:t>Prevenzione</w:t>
            </w:r>
            <w:r w:rsidRPr="000A33D7">
              <w:rPr>
                <w:rFonts w:ascii="Arial" w:hAnsi="Arial" w:cs="Arial"/>
                <w:b/>
                <w:bCs/>
              </w:rPr>
              <w:t xml:space="preserve"> </w:t>
            </w:r>
          </w:p>
        </w:tc>
        <w:tc>
          <w:tcPr>
            <w:tcW w:w="532" w:type="pct"/>
            <w:vAlign w:val="center"/>
          </w:tcPr>
          <w:p w14:paraId="0D0FE54E" w14:textId="77777777" w:rsidR="000C4223" w:rsidRPr="000A33D7" w:rsidRDefault="000C4223" w:rsidP="000C4223">
            <w:pPr>
              <w:jc w:val="center"/>
              <w:rPr>
                <w:rFonts w:ascii="Arial" w:hAnsi="Arial" w:cs="Arial"/>
                <w:b/>
              </w:rPr>
            </w:pPr>
            <w:r w:rsidRPr="000A33D7">
              <w:rPr>
                <w:rFonts w:ascii="Arial" w:hAnsi="Arial" w:cs="Arial"/>
                <w:b/>
                <w:bCs/>
              </w:rPr>
              <w:t>Punto di prelievo</w:t>
            </w:r>
          </w:p>
        </w:tc>
        <w:tc>
          <w:tcPr>
            <w:tcW w:w="422" w:type="pct"/>
            <w:vAlign w:val="center"/>
          </w:tcPr>
          <w:p w14:paraId="35DC9077" w14:textId="77777777" w:rsidR="000C4223" w:rsidRPr="000A33D7" w:rsidRDefault="000C4223" w:rsidP="000C4223">
            <w:pPr>
              <w:jc w:val="center"/>
              <w:rPr>
                <w:rFonts w:ascii="Arial" w:hAnsi="Arial" w:cs="Arial"/>
                <w:b/>
              </w:rPr>
            </w:pPr>
            <w:r w:rsidRPr="000A33D7">
              <w:rPr>
                <w:rFonts w:ascii="Arial" w:hAnsi="Arial" w:cs="Arial"/>
                <w:b/>
              </w:rPr>
              <w:t>Parametro</w:t>
            </w:r>
          </w:p>
        </w:tc>
        <w:tc>
          <w:tcPr>
            <w:tcW w:w="1131" w:type="pct"/>
            <w:vAlign w:val="center"/>
          </w:tcPr>
          <w:p w14:paraId="699F08BC" w14:textId="77777777" w:rsidR="000C4223" w:rsidRPr="000A33D7" w:rsidRDefault="000C4223" w:rsidP="000C4223">
            <w:pPr>
              <w:jc w:val="center"/>
              <w:rPr>
                <w:rFonts w:ascii="Arial" w:hAnsi="Arial" w:cs="Arial"/>
                <w:b/>
              </w:rPr>
            </w:pPr>
            <w:r w:rsidRPr="000A33D7">
              <w:rPr>
                <w:rFonts w:ascii="Arial" w:hAnsi="Arial" w:cs="Arial"/>
                <w:b/>
              </w:rPr>
              <w:t>Metodi di misura</w:t>
            </w:r>
          </w:p>
        </w:tc>
        <w:tc>
          <w:tcPr>
            <w:tcW w:w="245" w:type="pct"/>
            <w:vAlign w:val="center"/>
          </w:tcPr>
          <w:p w14:paraId="151EF688" w14:textId="77777777" w:rsidR="000C4223" w:rsidRPr="000A33D7" w:rsidRDefault="007A112B" w:rsidP="000C4223">
            <w:pPr>
              <w:jc w:val="center"/>
              <w:rPr>
                <w:rFonts w:ascii="Arial" w:hAnsi="Arial" w:cs="Arial"/>
                <w:b/>
              </w:rPr>
            </w:pPr>
            <w:r>
              <w:rPr>
                <w:rFonts w:ascii="Arial" w:hAnsi="Arial" w:cs="Arial"/>
                <w:b/>
                <w:color w:val="000000"/>
              </w:rPr>
              <w:t>Valore</w:t>
            </w:r>
            <w:r w:rsidRPr="000A33D7">
              <w:rPr>
                <w:rFonts w:ascii="Arial" w:hAnsi="Arial" w:cs="Arial"/>
              </w:rPr>
              <w:t xml:space="preserve"> Kg/anno</w:t>
            </w:r>
          </w:p>
        </w:tc>
        <w:tc>
          <w:tcPr>
            <w:tcW w:w="507" w:type="pct"/>
            <w:vAlign w:val="center"/>
          </w:tcPr>
          <w:p w14:paraId="5FE477E7" w14:textId="77777777" w:rsidR="000C4223" w:rsidRPr="000A33D7" w:rsidRDefault="000C4223" w:rsidP="000C4223">
            <w:pPr>
              <w:jc w:val="center"/>
              <w:rPr>
                <w:rFonts w:ascii="Arial" w:hAnsi="Arial" w:cs="Arial"/>
                <w:b/>
              </w:rPr>
            </w:pPr>
            <w:r w:rsidRPr="000A33D7">
              <w:rPr>
                <w:rFonts w:ascii="Arial" w:hAnsi="Arial" w:cs="Arial"/>
                <w:b/>
              </w:rPr>
              <w:t>Frequenza</w:t>
            </w:r>
          </w:p>
        </w:tc>
        <w:tc>
          <w:tcPr>
            <w:tcW w:w="735" w:type="pct"/>
            <w:vAlign w:val="center"/>
          </w:tcPr>
          <w:p w14:paraId="5AD8B11B" w14:textId="77777777" w:rsidR="000C4223" w:rsidRPr="000A33D7" w:rsidRDefault="000C4223" w:rsidP="000C4223">
            <w:pPr>
              <w:jc w:val="center"/>
              <w:rPr>
                <w:rFonts w:ascii="Arial" w:hAnsi="Arial" w:cs="Arial"/>
                <w:b/>
              </w:rPr>
            </w:pPr>
            <w:r w:rsidRPr="000A33D7">
              <w:rPr>
                <w:rFonts w:ascii="Arial" w:hAnsi="Arial" w:cs="Arial"/>
                <w:b/>
              </w:rPr>
              <w:t>Modalità di registrazione</w:t>
            </w:r>
          </w:p>
        </w:tc>
      </w:tr>
      <w:tr w:rsidR="000C4223" w:rsidRPr="00596EEA" w14:paraId="2085F035" w14:textId="77777777" w:rsidTr="00B552D4">
        <w:trPr>
          <w:cantSplit/>
          <w:trHeight w:val="463"/>
          <w:jc w:val="center"/>
        </w:trPr>
        <w:tc>
          <w:tcPr>
            <w:tcW w:w="794" w:type="pct"/>
          </w:tcPr>
          <w:p w14:paraId="54A30799" w14:textId="77777777" w:rsidR="000C4223" w:rsidRPr="00596EEA" w:rsidRDefault="000C4223" w:rsidP="000C4223">
            <w:pPr>
              <w:jc w:val="center"/>
              <w:rPr>
                <w:rFonts w:ascii="Arial" w:hAnsi="Arial" w:cs="Arial"/>
                <w:i/>
                <w:iCs/>
              </w:rPr>
            </w:pPr>
            <w:r w:rsidRPr="00596EEA">
              <w:rPr>
                <w:rFonts w:ascii="Arial" w:hAnsi="Arial" w:cs="Arial"/>
                <w:i/>
                <w:iCs/>
              </w:rPr>
              <w:t>Movimentazione/ stoccaggio ecc.</w:t>
            </w:r>
          </w:p>
        </w:tc>
        <w:tc>
          <w:tcPr>
            <w:tcW w:w="634" w:type="pct"/>
          </w:tcPr>
          <w:p w14:paraId="0D6764EF" w14:textId="77777777" w:rsidR="000C4223" w:rsidRPr="00596EEA" w:rsidRDefault="000C4223" w:rsidP="000C4223">
            <w:pPr>
              <w:jc w:val="center"/>
              <w:rPr>
                <w:rFonts w:ascii="Arial" w:hAnsi="Arial" w:cs="Arial"/>
                <w:i/>
                <w:iCs/>
              </w:rPr>
            </w:pPr>
          </w:p>
        </w:tc>
        <w:tc>
          <w:tcPr>
            <w:tcW w:w="532" w:type="pct"/>
            <w:vAlign w:val="center"/>
          </w:tcPr>
          <w:p w14:paraId="5297CAF6" w14:textId="77777777" w:rsidR="000C4223" w:rsidRPr="00596EEA" w:rsidRDefault="000C4223" w:rsidP="000C4223">
            <w:pPr>
              <w:jc w:val="center"/>
              <w:rPr>
                <w:rFonts w:ascii="Arial" w:hAnsi="Arial" w:cs="Arial"/>
                <w:i/>
                <w:iCs/>
              </w:rPr>
            </w:pPr>
            <w:r w:rsidRPr="00596EEA">
              <w:rPr>
                <w:rFonts w:ascii="Arial" w:hAnsi="Arial" w:cs="Arial"/>
                <w:bCs/>
                <w:i/>
                <w:iCs/>
              </w:rPr>
              <w:t>Codice punto individuato</w:t>
            </w:r>
          </w:p>
        </w:tc>
        <w:tc>
          <w:tcPr>
            <w:tcW w:w="422" w:type="pct"/>
          </w:tcPr>
          <w:p w14:paraId="24522AAB" w14:textId="77777777" w:rsidR="000C4223" w:rsidRPr="00596EEA" w:rsidRDefault="000C4223" w:rsidP="000C4223">
            <w:pPr>
              <w:jc w:val="center"/>
              <w:rPr>
                <w:rFonts w:ascii="Arial" w:hAnsi="Arial" w:cs="Arial"/>
                <w:i/>
                <w:iCs/>
              </w:rPr>
            </w:pPr>
          </w:p>
        </w:tc>
        <w:tc>
          <w:tcPr>
            <w:tcW w:w="1131" w:type="pct"/>
          </w:tcPr>
          <w:p w14:paraId="7F3B99CA" w14:textId="77777777" w:rsidR="000C4223" w:rsidRPr="00596EEA" w:rsidRDefault="000C4223" w:rsidP="000C4223">
            <w:pPr>
              <w:jc w:val="center"/>
              <w:rPr>
                <w:rFonts w:ascii="Arial" w:hAnsi="Arial" w:cs="Arial"/>
                <w:i/>
                <w:iCs/>
                <w:lang w:val="en-US"/>
              </w:rPr>
            </w:pPr>
            <w:r w:rsidRPr="00596EEA">
              <w:rPr>
                <w:rFonts w:ascii="Arial" w:hAnsi="Arial" w:cs="Arial"/>
                <w:i/>
                <w:iCs/>
              </w:rPr>
              <w:t>Programma di rilevazione e riparazione delle perdite (</w:t>
            </w:r>
            <w:r w:rsidR="007A112B" w:rsidRPr="00596EEA">
              <w:rPr>
                <w:rFonts w:ascii="Arial" w:hAnsi="Arial" w:cs="Arial"/>
                <w:i/>
                <w:iCs/>
              </w:rPr>
              <w:t xml:space="preserve">Es. </w:t>
            </w:r>
            <w:r w:rsidRPr="00596EEA">
              <w:rPr>
                <w:rFonts w:ascii="Arial" w:hAnsi="Arial" w:cs="Arial"/>
                <w:i/>
                <w:iCs/>
                <w:lang w:val="en-US"/>
              </w:rPr>
              <w:t>LDAR, Leak Detection And Repair)</w:t>
            </w:r>
          </w:p>
        </w:tc>
        <w:tc>
          <w:tcPr>
            <w:tcW w:w="245" w:type="pct"/>
          </w:tcPr>
          <w:p w14:paraId="2C87D903" w14:textId="77777777" w:rsidR="000C4223" w:rsidRPr="00596EEA" w:rsidRDefault="000C4223" w:rsidP="000C4223">
            <w:pPr>
              <w:jc w:val="center"/>
              <w:rPr>
                <w:rFonts w:ascii="Arial" w:hAnsi="Arial" w:cs="Arial"/>
                <w:i/>
                <w:iCs/>
                <w:lang w:val="en-US"/>
              </w:rPr>
            </w:pPr>
          </w:p>
        </w:tc>
        <w:tc>
          <w:tcPr>
            <w:tcW w:w="507" w:type="pct"/>
            <w:vAlign w:val="center"/>
          </w:tcPr>
          <w:p w14:paraId="729D2107" w14:textId="77777777" w:rsidR="000C4223" w:rsidRPr="00596EEA" w:rsidRDefault="000C4223" w:rsidP="000C4223">
            <w:pPr>
              <w:jc w:val="center"/>
              <w:rPr>
                <w:rFonts w:ascii="Arial" w:hAnsi="Arial" w:cs="Arial"/>
                <w:i/>
                <w:iCs/>
              </w:rPr>
            </w:pPr>
            <w:r w:rsidRPr="00596EEA">
              <w:rPr>
                <w:rFonts w:ascii="Arial" w:hAnsi="Arial" w:cs="Arial"/>
                <w:i/>
                <w:iCs/>
              </w:rPr>
              <w:t>Annuale/altro</w:t>
            </w:r>
          </w:p>
        </w:tc>
        <w:tc>
          <w:tcPr>
            <w:tcW w:w="735" w:type="pct"/>
            <w:vAlign w:val="center"/>
          </w:tcPr>
          <w:p w14:paraId="1108FAB0" w14:textId="77777777" w:rsidR="000C4223" w:rsidRPr="00596EEA" w:rsidRDefault="000C4223" w:rsidP="000C4223">
            <w:pPr>
              <w:jc w:val="center"/>
              <w:rPr>
                <w:rFonts w:ascii="Arial" w:hAnsi="Arial" w:cs="Arial"/>
                <w:i/>
                <w:iCs/>
              </w:rPr>
            </w:pPr>
            <w:r w:rsidRPr="00596EEA">
              <w:rPr>
                <w:rFonts w:ascii="Arial" w:hAnsi="Arial" w:cs="Arial"/>
                <w:bCs/>
                <w:i/>
                <w:iCs/>
              </w:rPr>
              <w:t>Reporting</w:t>
            </w:r>
          </w:p>
        </w:tc>
      </w:tr>
    </w:tbl>
    <w:p w14:paraId="4D5CD28E" w14:textId="77777777" w:rsidR="0097421A" w:rsidRDefault="0097421A" w:rsidP="0097421A">
      <w:pPr>
        <w:rPr>
          <w:rFonts w:ascii="Arial" w:eastAsia="Arial" w:hAnsi="Arial" w:cs="Arial"/>
          <w:sz w:val="18"/>
          <w:szCs w:val="18"/>
        </w:rPr>
      </w:pPr>
    </w:p>
    <w:p w14:paraId="7D067F5A" w14:textId="77777777" w:rsidR="007A0159" w:rsidRDefault="007A0159" w:rsidP="004801F8">
      <w:pPr>
        <w:autoSpaceDE w:val="0"/>
        <w:autoSpaceDN w:val="0"/>
        <w:adjustRightInd w:val="0"/>
        <w:jc w:val="both"/>
        <w:rPr>
          <w:rFonts w:ascii="Arial" w:hAnsi="Arial" w:cs="Arial"/>
          <w:bCs/>
          <w:color w:val="FF0000"/>
          <w:sz w:val="22"/>
          <w:szCs w:val="22"/>
        </w:rPr>
      </w:pPr>
    </w:p>
    <w:p w14:paraId="7D50A3DE" w14:textId="77777777" w:rsidR="00850352" w:rsidRPr="006024C2" w:rsidRDefault="00850352" w:rsidP="00850352">
      <w:pPr>
        <w:pStyle w:val="Titolo7"/>
        <w:numPr>
          <w:ilvl w:val="2"/>
          <w:numId w:val="29"/>
        </w:numPr>
        <w:rPr>
          <w:b/>
          <w:bCs/>
          <w:i w:val="0"/>
          <w:iCs w:val="0"/>
          <w:sz w:val="22"/>
          <w:szCs w:val="22"/>
        </w:rPr>
      </w:pPr>
      <w:r w:rsidRPr="006024C2">
        <w:rPr>
          <w:b/>
          <w:bCs/>
          <w:i w:val="0"/>
          <w:iCs w:val="0"/>
          <w:sz w:val="22"/>
          <w:szCs w:val="22"/>
        </w:rPr>
        <w:t>Emissioni odorigene</w:t>
      </w:r>
    </w:p>
    <w:p w14:paraId="19AB6560" w14:textId="77777777" w:rsidR="00277AEC" w:rsidRDefault="00277AEC" w:rsidP="00850352">
      <w:pPr>
        <w:autoSpaceDE w:val="0"/>
        <w:autoSpaceDN w:val="0"/>
        <w:adjustRightInd w:val="0"/>
        <w:jc w:val="both"/>
        <w:rPr>
          <w:rFonts w:ascii="Arial" w:hAnsi="Arial" w:cs="Arial"/>
          <w:color w:val="FF0000"/>
          <w:sz w:val="22"/>
          <w:szCs w:val="22"/>
        </w:rPr>
      </w:pPr>
    </w:p>
    <w:p w14:paraId="5F5CD2BD" w14:textId="77777777" w:rsidR="0003088C" w:rsidRDefault="0003088C" w:rsidP="0003088C">
      <w:pPr>
        <w:keepNext/>
        <w:jc w:val="both"/>
        <w:rPr>
          <w:rFonts w:ascii="Arial" w:eastAsia="Arial" w:hAnsi="Arial" w:cs="Arial"/>
          <w:color w:val="FF0000"/>
          <w:sz w:val="18"/>
          <w:szCs w:val="18"/>
        </w:rPr>
      </w:pPr>
      <w:r w:rsidRPr="004F0CE0">
        <w:rPr>
          <w:rFonts w:ascii="Arial" w:eastAsia="Arial" w:hAnsi="Arial" w:cs="Arial"/>
          <w:color w:val="FF0000"/>
          <w:sz w:val="18"/>
          <w:szCs w:val="18"/>
        </w:rPr>
        <w:t xml:space="preserve">Tab. 11b “Emissioni odorigene”: </w:t>
      </w:r>
      <w:r w:rsidR="004F0CE0" w:rsidRPr="004F0CE0">
        <w:rPr>
          <w:rFonts w:ascii="Arial" w:eastAsia="Arial" w:hAnsi="Arial" w:cs="Arial"/>
          <w:color w:val="FF0000"/>
          <w:sz w:val="18"/>
          <w:szCs w:val="18"/>
        </w:rPr>
        <w:t>NON APPLICABILE sulla base degli esiti dello Studio di Impatto Ambientale</w:t>
      </w:r>
    </w:p>
    <w:p w14:paraId="070D85B7" w14:textId="77777777" w:rsidR="0003088C" w:rsidRDefault="0003088C" w:rsidP="00850352">
      <w:pPr>
        <w:autoSpaceDE w:val="0"/>
        <w:autoSpaceDN w:val="0"/>
        <w:adjustRightInd w:val="0"/>
        <w:jc w:val="both"/>
        <w:rPr>
          <w:rFonts w:ascii="Arial" w:hAnsi="Arial" w:cs="Arial"/>
          <w:color w:val="FF0000"/>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2543"/>
        <w:gridCol w:w="2885"/>
        <w:gridCol w:w="2886"/>
        <w:gridCol w:w="2886"/>
      </w:tblGrid>
      <w:tr w:rsidR="00277AEC" w14:paraId="47082543" w14:textId="77777777">
        <w:tc>
          <w:tcPr>
            <w:tcW w:w="3227" w:type="dxa"/>
            <w:shd w:val="clear" w:color="auto" w:fill="F7CAAC"/>
          </w:tcPr>
          <w:p w14:paraId="2CCF63EC" w14:textId="77777777" w:rsidR="00277AEC" w:rsidRDefault="00277AEC">
            <w:pPr>
              <w:jc w:val="center"/>
              <w:rPr>
                <w:rFonts w:ascii="Arial" w:hAnsi="Arial" w:cs="Arial"/>
                <w:b/>
              </w:rPr>
            </w:pPr>
            <w:r>
              <w:rPr>
                <w:rFonts w:ascii="Arial" w:hAnsi="Arial" w:cs="Arial"/>
                <w:b/>
              </w:rPr>
              <w:t>Tab. 11b</w:t>
            </w:r>
          </w:p>
        </w:tc>
        <w:tc>
          <w:tcPr>
            <w:tcW w:w="11200" w:type="dxa"/>
            <w:gridSpan w:val="4"/>
            <w:shd w:val="clear" w:color="auto" w:fill="F7CAAC"/>
          </w:tcPr>
          <w:p w14:paraId="2B390F2E" w14:textId="77777777" w:rsidR="00277AEC" w:rsidRDefault="00277AEC">
            <w:pPr>
              <w:jc w:val="center"/>
              <w:rPr>
                <w:rFonts w:ascii="Arial" w:hAnsi="Arial" w:cs="Arial"/>
                <w:b/>
              </w:rPr>
            </w:pPr>
            <w:r>
              <w:rPr>
                <w:rFonts w:ascii="Arial" w:hAnsi="Arial" w:cs="Arial"/>
                <w:b/>
              </w:rPr>
              <w:t>Emissioni odorigene</w:t>
            </w:r>
          </w:p>
        </w:tc>
      </w:tr>
      <w:tr w:rsidR="00277AEC" w14:paraId="782B17EC" w14:textId="77777777">
        <w:tc>
          <w:tcPr>
            <w:tcW w:w="3227" w:type="dxa"/>
          </w:tcPr>
          <w:p w14:paraId="1E8A551B" w14:textId="77777777" w:rsidR="00277AEC" w:rsidRDefault="00277AEC">
            <w:pPr>
              <w:autoSpaceDE w:val="0"/>
              <w:autoSpaceDN w:val="0"/>
              <w:adjustRightInd w:val="0"/>
              <w:jc w:val="both"/>
              <w:rPr>
                <w:rFonts w:ascii="Arial" w:hAnsi="Arial" w:cs="Arial"/>
                <w:b/>
                <w:bCs/>
              </w:rPr>
            </w:pPr>
            <w:r>
              <w:rPr>
                <w:rFonts w:ascii="Arial" w:hAnsi="Arial" w:cs="Arial"/>
                <w:b/>
                <w:bCs/>
              </w:rPr>
              <w:t>Descrizione</w:t>
            </w:r>
          </w:p>
        </w:tc>
        <w:tc>
          <w:tcPr>
            <w:tcW w:w="2543" w:type="dxa"/>
          </w:tcPr>
          <w:p w14:paraId="3BEFB783" w14:textId="77777777" w:rsidR="00B373F2" w:rsidRDefault="00B373F2">
            <w:pPr>
              <w:autoSpaceDE w:val="0"/>
              <w:autoSpaceDN w:val="0"/>
              <w:adjustRightInd w:val="0"/>
              <w:jc w:val="both"/>
              <w:rPr>
                <w:rFonts w:ascii="Arial" w:hAnsi="Arial" w:cs="Arial"/>
                <w:b/>
                <w:bCs/>
              </w:rPr>
            </w:pPr>
            <w:r>
              <w:rPr>
                <w:rFonts w:ascii="Arial" w:hAnsi="Arial" w:cs="Arial"/>
                <w:b/>
                <w:bCs/>
              </w:rPr>
              <w:t>Dispositivi/modalità</w:t>
            </w:r>
          </w:p>
          <w:p w14:paraId="765FFA19" w14:textId="77777777" w:rsidR="00B373F2" w:rsidRDefault="00B373F2">
            <w:pPr>
              <w:autoSpaceDE w:val="0"/>
              <w:autoSpaceDN w:val="0"/>
              <w:adjustRightInd w:val="0"/>
              <w:jc w:val="both"/>
              <w:rPr>
                <w:rFonts w:ascii="Arial" w:hAnsi="Arial" w:cs="Arial"/>
                <w:b/>
                <w:bCs/>
              </w:rPr>
            </w:pPr>
            <w:r>
              <w:rPr>
                <w:rFonts w:ascii="Arial" w:hAnsi="Arial" w:cs="Arial"/>
                <w:b/>
                <w:bCs/>
              </w:rPr>
              <w:t>di gestione per il</w:t>
            </w:r>
          </w:p>
          <w:p w14:paraId="5B0A854B" w14:textId="77777777" w:rsidR="00B373F2" w:rsidRDefault="00B373F2">
            <w:pPr>
              <w:autoSpaceDE w:val="0"/>
              <w:autoSpaceDN w:val="0"/>
              <w:adjustRightInd w:val="0"/>
              <w:jc w:val="both"/>
              <w:rPr>
                <w:rFonts w:ascii="Arial" w:hAnsi="Arial" w:cs="Arial"/>
                <w:b/>
                <w:bCs/>
              </w:rPr>
            </w:pPr>
            <w:r>
              <w:rPr>
                <w:rFonts w:ascii="Arial" w:hAnsi="Arial" w:cs="Arial"/>
                <w:b/>
                <w:bCs/>
              </w:rPr>
              <w:t>contenimento degli</w:t>
            </w:r>
          </w:p>
          <w:p w14:paraId="3DA883F5" w14:textId="77777777" w:rsidR="00277AEC" w:rsidRDefault="00B373F2">
            <w:pPr>
              <w:autoSpaceDE w:val="0"/>
              <w:autoSpaceDN w:val="0"/>
              <w:adjustRightInd w:val="0"/>
              <w:jc w:val="both"/>
              <w:rPr>
                <w:rFonts w:ascii="Arial" w:hAnsi="Arial" w:cs="Arial"/>
                <w:b/>
                <w:bCs/>
              </w:rPr>
            </w:pPr>
            <w:r>
              <w:rPr>
                <w:rFonts w:ascii="Arial" w:hAnsi="Arial" w:cs="Arial"/>
                <w:b/>
                <w:bCs/>
              </w:rPr>
              <w:t>odori</w:t>
            </w:r>
          </w:p>
        </w:tc>
        <w:tc>
          <w:tcPr>
            <w:tcW w:w="2885" w:type="dxa"/>
          </w:tcPr>
          <w:p w14:paraId="04DB358F" w14:textId="77777777" w:rsidR="00277AEC" w:rsidRDefault="00B373F2">
            <w:pPr>
              <w:autoSpaceDE w:val="0"/>
              <w:autoSpaceDN w:val="0"/>
              <w:adjustRightInd w:val="0"/>
              <w:jc w:val="both"/>
              <w:rPr>
                <w:rFonts w:ascii="Arial" w:hAnsi="Arial" w:cs="Arial"/>
                <w:b/>
                <w:bCs/>
              </w:rPr>
            </w:pPr>
            <w:r>
              <w:rPr>
                <w:rFonts w:ascii="Arial" w:hAnsi="Arial" w:cs="Arial"/>
                <w:b/>
                <w:bCs/>
              </w:rPr>
              <w:t>Punti sorgente emissiva</w:t>
            </w:r>
          </w:p>
        </w:tc>
        <w:tc>
          <w:tcPr>
            <w:tcW w:w="2886" w:type="dxa"/>
          </w:tcPr>
          <w:p w14:paraId="68A26379" w14:textId="77777777" w:rsidR="00277AEC" w:rsidRDefault="00B373F2">
            <w:pPr>
              <w:autoSpaceDE w:val="0"/>
              <w:autoSpaceDN w:val="0"/>
              <w:adjustRightInd w:val="0"/>
              <w:jc w:val="both"/>
              <w:rPr>
                <w:rFonts w:ascii="Arial" w:hAnsi="Arial" w:cs="Arial"/>
                <w:b/>
                <w:bCs/>
              </w:rPr>
            </w:pPr>
            <w:r>
              <w:rPr>
                <w:rFonts w:ascii="Arial" w:hAnsi="Arial" w:cs="Arial"/>
                <w:b/>
                <w:bCs/>
              </w:rPr>
              <w:t>Frequenza</w:t>
            </w:r>
          </w:p>
        </w:tc>
        <w:tc>
          <w:tcPr>
            <w:tcW w:w="2886" w:type="dxa"/>
          </w:tcPr>
          <w:p w14:paraId="38CEFF76" w14:textId="77777777" w:rsidR="00277AEC" w:rsidRDefault="00B373F2">
            <w:pPr>
              <w:autoSpaceDE w:val="0"/>
              <w:autoSpaceDN w:val="0"/>
              <w:adjustRightInd w:val="0"/>
              <w:jc w:val="both"/>
              <w:rPr>
                <w:rFonts w:ascii="Arial" w:hAnsi="Arial" w:cs="Arial"/>
                <w:b/>
                <w:bCs/>
              </w:rPr>
            </w:pPr>
            <w:r>
              <w:rPr>
                <w:rFonts w:ascii="Arial" w:hAnsi="Arial" w:cs="Arial"/>
                <w:b/>
                <w:bCs/>
              </w:rPr>
              <w:t>Modalità di registrazione</w:t>
            </w:r>
          </w:p>
        </w:tc>
      </w:tr>
      <w:tr w:rsidR="00277AEC" w:rsidRPr="00596EEA" w14:paraId="1EEE2635" w14:textId="77777777">
        <w:tc>
          <w:tcPr>
            <w:tcW w:w="3227" w:type="dxa"/>
          </w:tcPr>
          <w:p w14:paraId="2841B292" w14:textId="77777777" w:rsidR="00B373F2" w:rsidRPr="00596EEA" w:rsidRDefault="00B373F2">
            <w:pPr>
              <w:autoSpaceDE w:val="0"/>
              <w:autoSpaceDN w:val="0"/>
              <w:adjustRightInd w:val="0"/>
              <w:rPr>
                <w:rFonts w:ascii="Arial" w:hAnsi="Arial" w:cs="Arial"/>
                <w:i/>
                <w:iCs/>
              </w:rPr>
            </w:pPr>
            <w:r w:rsidRPr="00596EEA">
              <w:rPr>
                <w:rFonts w:ascii="Arial" w:hAnsi="Arial" w:cs="Arial"/>
                <w:i/>
                <w:iCs/>
              </w:rPr>
              <w:t>Es. Caratterizzazione chimica</w:t>
            </w:r>
            <w:r w:rsidR="00F23B2C" w:rsidRPr="00596EEA">
              <w:rPr>
                <w:rFonts w:ascii="Arial" w:hAnsi="Arial" w:cs="Arial"/>
                <w:i/>
                <w:iCs/>
              </w:rPr>
              <w:t xml:space="preserve">; </w:t>
            </w:r>
            <w:r w:rsidRPr="00596EEA">
              <w:rPr>
                <w:rFonts w:ascii="Arial" w:hAnsi="Arial" w:cs="Arial"/>
                <w:i/>
                <w:iCs/>
              </w:rPr>
              <w:t>Analisi ambientale</w:t>
            </w:r>
            <w:r w:rsidR="00F23B2C" w:rsidRPr="00596EEA">
              <w:rPr>
                <w:rFonts w:ascii="Arial" w:hAnsi="Arial" w:cs="Arial"/>
                <w:i/>
                <w:iCs/>
              </w:rPr>
              <w:t xml:space="preserve"> </w:t>
            </w:r>
            <w:r w:rsidRPr="00596EEA">
              <w:rPr>
                <w:rFonts w:ascii="Arial" w:hAnsi="Arial" w:cs="Arial"/>
                <w:i/>
                <w:iCs/>
              </w:rPr>
              <w:t>mediante</w:t>
            </w:r>
          </w:p>
          <w:p w14:paraId="7B6C4C00" w14:textId="77777777" w:rsidR="00B373F2" w:rsidRPr="00596EEA" w:rsidRDefault="00F23B2C">
            <w:pPr>
              <w:autoSpaceDE w:val="0"/>
              <w:autoSpaceDN w:val="0"/>
              <w:adjustRightInd w:val="0"/>
              <w:rPr>
                <w:rFonts w:ascii="Arial" w:hAnsi="Arial" w:cs="Arial"/>
                <w:i/>
                <w:iCs/>
              </w:rPr>
            </w:pPr>
            <w:r w:rsidRPr="00596EEA">
              <w:rPr>
                <w:rFonts w:ascii="Arial" w:hAnsi="Arial" w:cs="Arial"/>
                <w:i/>
                <w:iCs/>
              </w:rPr>
              <w:t>O</w:t>
            </w:r>
            <w:r w:rsidR="00B373F2" w:rsidRPr="00596EEA">
              <w:rPr>
                <w:rFonts w:ascii="Arial" w:hAnsi="Arial" w:cs="Arial"/>
                <w:i/>
                <w:iCs/>
              </w:rPr>
              <w:t>lfattometria</w:t>
            </w:r>
            <w:r w:rsidRPr="00596EEA">
              <w:rPr>
                <w:rFonts w:ascii="Arial" w:hAnsi="Arial" w:cs="Arial"/>
                <w:i/>
                <w:iCs/>
              </w:rPr>
              <w:t xml:space="preserve"> </w:t>
            </w:r>
            <w:r w:rsidR="00B373F2" w:rsidRPr="00596EEA">
              <w:rPr>
                <w:rFonts w:ascii="Arial" w:hAnsi="Arial" w:cs="Arial"/>
                <w:i/>
                <w:iCs/>
              </w:rPr>
              <w:t>dinamica (UNI EN</w:t>
            </w:r>
          </w:p>
          <w:p w14:paraId="04AC885A" w14:textId="77777777" w:rsidR="00277AEC" w:rsidRPr="00596EEA" w:rsidRDefault="00B373F2">
            <w:pPr>
              <w:autoSpaceDE w:val="0"/>
              <w:autoSpaceDN w:val="0"/>
              <w:adjustRightInd w:val="0"/>
              <w:rPr>
                <w:rFonts w:ascii="Arial" w:hAnsi="Arial" w:cs="Arial"/>
                <w:i/>
                <w:iCs/>
              </w:rPr>
            </w:pPr>
            <w:r w:rsidRPr="00596EEA">
              <w:rPr>
                <w:rFonts w:ascii="Arial" w:hAnsi="Arial" w:cs="Arial"/>
                <w:i/>
                <w:iCs/>
              </w:rPr>
              <w:t>13725) nelle sorgenti</w:t>
            </w:r>
            <w:r w:rsidR="00F23B2C" w:rsidRPr="00596EEA">
              <w:rPr>
                <w:rFonts w:ascii="Arial" w:hAnsi="Arial" w:cs="Arial"/>
                <w:i/>
                <w:iCs/>
              </w:rPr>
              <w:t xml:space="preserve"> </w:t>
            </w:r>
            <w:r w:rsidRPr="00596EEA">
              <w:rPr>
                <w:rFonts w:ascii="Arial" w:hAnsi="Arial" w:cs="Arial"/>
                <w:i/>
                <w:iCs/>
              </w:rPr>
              <w:t>emissive</w:t>
            </w:r>
          </w:p>
        </w:tc>
        <w:tc>
          <w:tcPr>
            <w:tcW w:w="2543" w:type="dxa"/>
          </w:tcPr>
          <w:p w14:paraId="69F78AFB" w14:textId="77777777" w:rsidR="00277AEC" w:rsidRPr="00596EEA" w:rsidRDefault="00277AEC">
            <w:pPr>
              <w:autoSpaceDE w:val="0"/>
              <w:autoSpaceDN w:val="0"/>
              <w:adjustRightInd w:val="0"/>
              <w:jc w:val="both"/>
              <w:rPr>
                <w:rFonts w:ascii="Arial" w:hAnsi="Arial" w:cs="Arial"/>
                <w:i/>
                <w:iCs/>
              </w:rPr>
            </w:pPr>
          </w:p>
        </w:tc>
        <w:tc>
          <w:tcPr>
            <w:tcW w:w="2885" w:type="dxa"/>
          </w:tcPr>
          <w:p w14:paraId="589BB86B" w14:textId="77777777" w:rsidR="00277AEC" w:rsidRPr="00596EEA" w:rsidRDefault="00277AEC">
            <w:pPr>
              <w:autoSpaceDE w:val="0"/>
              <w:autoSpaceDN w:val="0"/>
              <w:adjustRightInd w:val="0"/>
              <w:jc w:val="both"/>
              <w:rPr>
                <w:rFonts w:ascii="Arial" w:hAnsi="Arial" w:cs="Arial"/>
                <w:i/>
                <w:iCs/>
              </w:rPr>
            </w:pPr>
          </w:p>
        </w:tc>
        <w:tc>
          <w:tcPr>
            <w:tcW w:w="2886" w:type="dxa"/>
          </w:tcPr>
          <w:p w14:paraId="68FEB6A9" w14:textId="77777777" w:rsidR="00B373F2" w:rsidRPr="00596EEA" w:rsidRDefault="00B373F2">
            <w:pPr>
              <w:autoSpaceDE w:val="0"/>
              <w:autoSpaceDN w:val="0"/>
              <w:adjustRightInd w:val="0"/>
              <w:rPr>
                <w:rFonts w:ascii="Arial" w:hAnsi="Arial" w:cs="Arial"/>
                <w:i/>
                <w:iCs/>
              </w:rPr>
            </w:pPr>
            <w:r w:rsidRPr="00596EEA">
              <w:rPr>
                <w:rFonts w:ascii="Arial" w:hAnsi="Arial" w:cs="Arial"/>
                <w:i/>
                <w:iCs/>
              </w:rPr>
              <w:t>BATC/valutazione</w:t>
            </w:r>
          </w:p>
          <w:p w14:paraId="0EB270C7" w14:textId="77777777" w:rsidR="00277AEC" w:rsidRPr="00596EEA" w:rsidRDefault="00B373F2">
            <w:pPr>
              <w:autoSpaceDE w:val="0"/>
              <w:autoSpaceDN w:val="0"/>
              <w:adjustRightInd w:val="0"/>
              <w:jc w:val="both"/>
              <w:rPr>
                <w:rFonts w:ascii="Arial" w:hAnsi="Arial" w:cs="Arial"/>
                <w:i/>
                <w:iCs/>
              </w:rPr>
            </w:pPr>
            <w:r w:rsidRPr="00596EEA">
              <w:rPr>
                <w:rFonts w:ascii="Arial" w:hAnsi="Arial" w:cs="Arial"/>
                <w:i/>
                <w:iCs/>
              </w:rPr>
              <w:t>caso per caso</w:t>
            </w:r>
          </w:p>
        </w:tc>
        <w:tc>
          <w:tcPr>
            <w:tcW w:w="2886" w:type="dxa"/>
          </w:tcPr>
          <w:p w14:paraId="6E9D2DAD" w14:textId="77777777" w:rsidR="00277AEC" w:rsidRPr="00596EEA" w:rsidRDefault="00277AEC">
            <w:pPr>
              <w:autoSpaceDE w:val="0"/>
              <w:autoSpaceDN w:val="0"/>
              <w:adjustRightInd w:val="0"/>
              <w:jc w:val="both"/>
              <w:rPr>
                <w:rFonts w:ascii="Arial" w:hAnsi="Arial" w:cs="Arial"/>
                <w:i/>
                <w:iCs/>
              </w:rPr>
            </w:pPr>
          </w:p>
        </w:tc>
      </w:tr>
    </w:tbl>
    <w:p w14:paraId="313C8982" w14:textId="77777777" w:rsidR="00277AEC" w:rsidRDefault="00277AEC" w:rsidP="00850352">
      <w:pPr>
        <w:autoSpaceDE w:val="0"/>
        <w:autoSpaceDN w:val="0"/>
        <w:adjustRightInd w:val="0"/>
        <w:jc w:val="both"/>
        <w:rPr>
          <w:rFonts w:ascii="Arial" w:hAnsi="Arial" w:cs="Arial"/>
          <w:sz w:val="22"/>
          <w:szCs w:val="22"/>
        </w:rPr>
      </w:pPr>
    </w:p>
    <w:p w14:paraId="7A741A4A" w14:textId="77777777" w:rsidR="00241A39" w:rsidRDefault="00241A39" w:rsidP="00850352">
      <w:pPr>
        <w:autoSpaceDE w:val="0"/>
        <w:autoSpaceDN w:val="0"/>
        <w:adjustRightInd w:val="0"/>
        <w:jc w:val="both"/>
        <w:rPr>
          <w:rFonts w:ascii="Arial" w:hAnsi="Arial" w:cs="Arial"/>
          <w:sz w:val="22"/>
          <w:szCs w:val="22"/>
        </w:rPr>
      </w:pPr>
    </w:p>
    <w:p w14:paraId="53216F75" w14:textId="77777777" w:rsidR="00241A39" w:rsidRDefault="00241A39" w:rsidP="00850352">
      <w:pPr>
        <w:autoSpaceDE w:val="0"/>
        <w:autoSpaceDN w:val="0"/>
        <w:adjustRightInd w:val="0"/>
        <w:jc w:val="both"/>
        <w:rPr>
          <w:rFonts w:ascii="Arial" w:hAnsi="Arial" w:cs="Arial"/>
          <w:sz w:val="22"/>
          <w:szCs w:val="22"/>
        </w:rPr>
      </w:pPr>
    </w:p>
    <w:p w14:paraId="44BDCEF8" w14:textId="77777777" w:rsidR="0097421A" w:rsidRPr="000A33D7" w:rsidRDefault="00241A39" w:rsidP="0097421A">
      <w:pPr>
        <w:rPr>
          <w:rFonts w:ascii="Arial" w:eastAsia="Arial" w:hAnsi="Arial" w:cs="Arial"/>
          <w:sz w:val="18"/>
          <w:szCs w:val="18"/>
        </w:rPr>
      </w:pPr>
      <w:r>
        <w:rPr>
          <w:rFonts w:ascii="Arial" w:eastAsia="Arial" w:hAnsi="Arial" w:cs="Arial"/>
          <w:sz w:val="18"/>
          <w:szCs w:val="18"/>
        </w:rPr>
        <w:br w:type="page"/>
      </w:r>
    </w:p>
    <w:p w14:paraId="40B9D669" w14:textId="77777777" w:rsidR="00440C99" w:rsidRPr="006710C3" w:rsidRDefault="004F7CB5" w:rsidP="00386A32">
      <w:pPr>
        <w:pStyle w:val="Titolo7"/>
        <w:keepNext w:val="0"/>
        <w:widowControl w:val="0"/>
        <w:spacing w:line="240" w:lineRule="auto"/>
        <w:rPr>
          <w:b/>
          <w:bCs/>
          <w:i w:val="0"/>
          <w:iCs w:val="0"/>
          <w:sz w:val="22"/>
          <w:szCs w:val="22"/>
        </w:rPr>
      </w:pPr>
      <w:r w:rsidRPr="006710C3">
        <w:rPr>
          <w:b/>
          <w:bCs/>
          <w:i w:val="0"/>
          <w:iCs w:val="0"/>
          <w:sz w:val="22"/>
          <w:szCs w:val="22"/>
        </w:rPr>
        <w:t>5</w:t>
      </w:r>
      <w:r w:rsidR="00440C99" w:rsidRPr="006710C3">
        <w:rPr>
          <w:b/>
          <w:bCs/>
          <w:i w:val="0"/>
          <w:iCs w:val="0"/>
          <w:sz w:val="22"/>
          <w:szCs w:val="22"/>
        </w:rPr>
        <w:t>.</w:t>
      </w:r>
      <w:r w:rsidRPr="006710C3">
        <w:rPr>
          <w:b/>
          <w:bCs/>
          <w:i w:val="0"/>
          <w:iCs w:val="0"/>
          <w:sz w:val="22"/>
          <w:szCs w:val="22"/>
        </w:rPr>
        <w:t>7</w:t>
      </w:r>
      <w:r w:rsidR="00440C99" w:rsidRPr="006710C3">
        <w:rPr>
          <w:b/>
          <w:bCs/>
          <w:i w:val="0"/>
          <w:iCs w:val="0"/>
          <w:sz w:val="22"/>
          <w:szCs w:val="22"/>
        </w:rPr>
        <w:t xml:space="preserve"> </w:t>
      </w:r>
      <w:r w:rsidR="001075A1">
        <w:rPr>
          <w:b/>
          <w:bCs/>
          <w:i w:val="0"/>
          <w:iCs w:val="0"/>
          <w:sz w:val="22"/>
          <w:szCs w:val="22"/>
        </w:rPr>
        <w:t>Scarichi idrici (</w:t>
      </w:r>
      <w:r w:rsidR="00222ED2">
        <w:rPr>
          <w:b/>
          <w:bCs/>
          <w:i w:val="0"/>
          <w:iCs w:val="0"/>
          <w:sz w:val="22"/>
          <w:szCs w:val="22"/>
        </w:rPr>
        <w:t>diretti/indiretti)</w:t>
      </w:r>
    </w:p>
    <w:p w14:paraId="34635D93" w14:textId="77777777" w:rsidR="00D77860" w:rsidRDefault="001075A1" w:rsidP="004F7CB5">
      <w:pPr>
        <w:pStyle w:val="Corpodeltesto21"/>
        <w:spacing w:after="0" w:line="240" w:lineRule="auto"/>
        <w:ind w:right="-2"/>
        <w:jc w:val="both"/>
        <w:rPr>
          <w:rFonts w:ascii="Arial" w:hAnsi="Arial" w:cs="Arial"/>
          <w:sz w:val="22"/>
          <w:szCs w:val="22"/>
        </w:rPr>
      </w:pPr>
      <w:r>
        <w:rPr>
          <w:rFonts w:ascii="Arial" w:hAnsi="Arial" w:cs="Arial"/>
          <w:sz w:val="22"/>
          <w:szCs w:val="22"/>
        </w:rPr>
        <w:t>L</w:t>
      </w:r>
      <w:r w:rsidR="004F7CB5" w:rsidRPr="000A33D7">
        <w:rPr>
          <w:rFonts w:ascii="Arial" w:hAnsi="Arial" w:cs="Arial"/>
          <w:sz w:val="22"/>
          <w:szCs w:val="22"/>
        </w:rPr>
        <w:t xml:space="preserve">a ditta, analogamente ai punti di emissione in atmosfera, è tenuta ad esplicitare in sede di reporting i valori effettivi di giorni/anno e le ore/giorno di lavoro. </w:t>
      </w:r>
    </w:p>
    <w:p w14:paraId="6309ABAA" w14:textId="77777777" w:rsidR="00D77860" w:rsidRPr="000A33D7" w:rsidRDefault="00D77860" w:rsidP="004F7CB5">
      <w:pPr>
        <w:pStyle w:val="Corpodeltesto21"/>
        <w:spacing w:after="0" w:line="240" w:lineRule="auto"/>
        <w:ind w:right="-2"/>
        <w:jc w:val="both"/>
        <w:rPr>
          <w:rFonts w:ascii="Arial" w:hAnsi="Arial" w:cs="Arial"/>
          <w:sz w:val="22"/>
          <w:szCs w:val="22"/>
        </w:rPr>
      </w:pPr>
    </w:p>
    <w:p w14:paraId="050B7BBE" w14:textId="77777777" w:rsidR="00440C99" w:rsidRPr="000A33D7" w:rsidRDefault="004F7CB5" w:rsidP="00B552D4">
      <w:pPr>
        <w:pStyle w:val="Titolo7"/>
        <w:keepNext w:val="0"/>
        <w:widowControl w:val="0"/>
        <w:spacing w:line="240" w:lineRule="auto"/>
        <w:ind w:firstLine="708"/>
        <w:rPr>
          <w:b/>
          <w:bCs/>
          <w:i w:val="0"/>
          <w:iCs w:val="0"/>
          <w:sz w:val="22"/>
          <w:szCs w:val="22"/>
        </w:rPr>
      </w:pPr>
      <w:r w:rsidRPr="000A33D7">
        <w:rPr>
          <w:b/>
          <w:bCs/>
          <w:i w:val="0"/>
          <w:iCs w:val="0"/>
          <w:sz w:val="22"/>
          <w:szCs w:val="22"/>
        </w:rPr>
        <w:t>5</w:t>
      </w:r>
      <w:r w:rsidR="00440C99" w:rsidRPr="000A33D7">
        <w:rPr>
          <w:b/>
          <w:bCs/>
          <w:i w:val="0"/>
          <w:iCs w:val="0"/>
          <w:sz w:val="22"/>
          <w:szCs w:val="22"/>
        </w:rPr>
        <w:t>.</w:t>
      </w:r>
      <w:r w:rsidRPr="000A33D7">
        <w:rPr>
          <w:b/>
          <w:bCs/>
          <w:i w:val="0"/>
          <w:iCs w:val="0"/>
          <w:sz w:val="22"/>
          <w:szCs w:val="22"/>
        </w:rPr>
        <w:t>7</w:t>
      </w:r>
      <w:r w:rsidR="00440C99" w:rsidRPr="000A33D7">
        <w:rPr>
          <w:b/>
          <w:bCs/>
          <w:i w:val="0"/>
          <w:iCs w:val="0"/>
          <w:sz w:val="22"/>
          <w:szCs w:val="22"/>
        </w:rPr>
        <w:t>.1 Inquinanti monitorati all’ingresso del depuratore</w:t>
      </w:r>
      <w:r w:rsidR="001C1BA5" w:rsidRPr="000A33D7">
        <w:rPr>
          <w:b/>
          <w:bCs/>
          <w:i w:val="0"/>
          <w:iCs w:val="0"/>
          <w:sz w:val="22"/>
          <w:szCs w:val="22"/>
        </w:rPr>
        <w:t xml:space="preserve"> </w:t>
      </w:r>
      <w:r w:rsidR="00222ED2" w:rsidRPr="000301F5">
        <w:rPr>
          <w:i w:val="0"/>
          <w:iCs w:val="0"/>
          <w:sz w:val="22"/>
          <w:szCs w:val="22"/>
        </w:rPr>
        <w:t>(qualora previsti</w:t>
      </w:r>
      <w:r w:rsidR="00F07FED">
        <w:rPr>
          <w:i w:val="0"/>
          <w:iCs w:val="0"/>
          <w:sz w:val="22"/>
          <w:szCs w:val="22"/>
        </w:rPr>
        <w:t xml:space="preserve"> e</w:t>
      </w:r>
      <w:r w:rsidR="000301F5" w:rsidRPr="000301F5">
        <w:rPr>
          <w:i w:val="0"/>
          <w:iCs w:val="0"/>
          <w:sz w:val="22"/>
          <w:szCs w:val="22"/>
        </w:rPr>
        <w:t xml:space="preserve"> tenendo in considerazione i tempi di ritenzione del depuratore</w:t>
      </w:r>
      <w:r w:rsidR="00222ED2" w:rsidRPr="000301F5">
        <w:rPr>
          <w:i w:val="0"/>
          <w:iCs w:val="0"/>
          <w:sz w:val="22"/>
          <w:szCs w:val="22"/>
        </w:rPr>
        <w:t>)</w:t>
      </w:r>
    </w:p>
    <w:p w14:paraId="2496D97A" w14:textId="77777777" w:rsidR="00D56E1D" w:rsidRDefault="00D56E1D" w:rsidP="00386A32">
      <w:pPr>
        <w:rPr>
          <w:rFonts w:ascii="Arial" w:hAnsi="Arial" w:cs="Arial"/>
        </w:rPr>
      </w:pPr>
    </w:p>
    <w:p w14:paraId="4A21F2AA" w14:textId="77777777" w:rsidR="00241A39" w:rsidRDefault="00241A39" w:rsidP="00241A39">
      <w:pPr>
        <w:autoSpaceDE w:val="0"/>
        <w:autoSpaceDN w:val="0"/>
        <w:adjustRightInd w:val="0"/>
        <w:jc w:val="both"/>
        <w:rPr>
          <w:rFonts w:ascii="Arial" w:hAnsi="Arial" w:cs="Arial"/>
          <w:color w:val="FF0000"/>
          <w:sz w:val="22"/>
          <w:szCs w:val="22"/>
        </w:rPr>
      </w:pPr>
    </w:p>
    <w:p w14:paraId="13673954" w14:textId="77777777" w:rsidR="00241A39" w:rsidRDefault="00241A39" w:rsidP="00241A39">
      <w:pPr>
        <w:keepNext/>
        <w:jc w:val="both"/>
        <w:rPr>
          <w:rFonts w:ascii="Arial" w:eastAsia="Arial" w:hAnsi="Arial" w:cs="Arial"/>
          <w:color w:val="FF0000"/>
          <w:sz w:val="18"/>
          <w:szCs w:val="18"/>
        </w:rPr>
      </w:pPr>
      <w:r w:rsidRPr="009423FC">
        <w:rPr>
          <w:rFonts w:ascii="Arial" w:eastAsia="Arial" w:hAnsi="Arial" w:cs="Arial"/>
          <w:color w:val="FF0000"/>
          <w:sz w:val="18"/>
          <w:szCs w:val="18"/>
        </w:rPr>
        <w:t>Tab. 12 “Ingresso impianto depurazione”: NON APPLICABILE</w:t>
      </w:r>
      <w:r w:rsidR="009423FC" w:rsidRPr="009423FC">
        <w:rPr>
          <w:rFonts w:ascii="Arial" w:eastAsia="Arial" w:hAnsi="Arial" w:cs="Arial"/>
          <w:color w:val="FF0000"/>
          <w:sz w:val="18"/>
          <w:szCs w:val="18"/>
        </w:rPr>
        <w:t xml:space="preserve"> sulla base del tipo di refluo (solo acque meteoriche) e di trattamento (solo decantazione</w:t>
      </w:r>
      <w:r w:rsidR="009423FC">
        <w:rPr>
          <w:rFonts w:ascii="Arial" w:eastAsia="Arial" w:hAnsi="Arial" w:cs="Arial"/>
          <w:color w:val="FF0000"/>
          <w:sz w:val="18"/>
          <w:szCs w:val="18"/>
        </w:rPr>
        <w:t xml:space="preserve"> all’interno delle vasche</w:t>
      </w:r>
      <w:r w:rsidR="009423FC" w:rsidRPr="009423FC">
        <w:rPr>
          <w:rFonts w:ascii="Arial" w:eastAsia="Arial" w:hAnsi="Arial" w:cs="Arial"/>
          <w:color w:val="FF0000"/>
          <w:sz w:val="18"/>
          <w:szCs w:val="18"/>
        </w:rPr>
        <w:t xml:space="preserve"> e doppio stadio di disoleatura), che non necessita del controllo dei parametri in ingresso</w:t>
      </w:r>
      <w:r w:rsidR="009423FC">
        <w:rPr>
          <w:rFonts w:ascii="Arial" w:eastAsia="Arial" w:hAnsi="Arial" w:cs="Arial"/>
          <w:color w:val="FF0000"/>
          <w:sz w:val="18"/>
          <w:szCs w:val="18"/>
        </w:rPr>
        <w:t xml:space="preserve"> al trattamento.</w:t>
      </w:r>
    </w:p>
    <w:p w14:paraId="7A0F0F9F" w14:textId="77777777" w:rsidR="00241A39" w:rsidRPr="000A33D7" w:rsidRDefault="00241A39" w:rsidP="00386A32">
      <w:pPr>
        <w:rPr>
          <w:rFonts w:ascii="Arial" w:hAnsi="Arial"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87"/>
        <w:gridCol w:w="3177"/>
        <w:gridCol w:w="1102"/>
        <w:gridCol w:w="1417"/>
        <w:gridCol w:w="1561"/>
        <w:gridCol w:w="2582"/>
        <w:gridCol w:w="2701"/>
      </w:tblGrid>
      <w:tr w:rsidR="0097421A" w:rsidRPr="000A33D7" w14:paraId="5F363393" w14:textId="77777777" w:rsidTr="0099422E">
        <w:trPr>
          <w:cantSplit/>
          <w:tblHeader/>
          <w:jc w:val="center"/>
        </w:trPr>
        <w:tc>
          <w:tcPr>
            <w:tcW w:w="654" w:type="pct"/>
            <w:shd w:val="clear" w:color="auto" w:fill="F4B083"/>
          </w:tcPr>
          <w:p w14:paraId="2ED74B3C" w14:textId="77777777" w:rsidR="0097421A" w:rsidRPr="000A33D7" w:rsidRDefault="0097421A" w:rsidP="00D317FE">
            <w:pPr>
              <w:jc w:val="center"/>
              <w:rPr>
                <w:rFonts w:ascii="Arial" w:hAnsi="Arial" w:cs="Arial"/>
                <w:b/>
              </w:rPr>
            </w:pPr>
            <w:r w:rsidRPr="000A33D7">
              <w:rPr>
                <w:rFonts w:ascii="Arial" w:hAnsi="Arial" w:cs="Arial"/>
                <w:b/>
              </w:rPr>
              <w:t>Tab. 1</w:t>
            </w:r>
            <w:r w:rsidR="00B552D4">
              <w:rPr>
                <w:rFonts w:ascii="Arial" w:hAnsi="Arial" w:cs="Arial"/>
                <w:b/>
              </w:rPr>
              <w:t>2</w:t>
            </w:r>
          </w:p>
        </w:tc>
        <w:tc>
          <w:tcPr>
            <w:tcW w:w="4346" w:type="pct"/>
            <w:gridSpan w:val="6"/>
            <w:shd w:val="clear" w:color="auto" w:fill="F4B083"/>
          </w:tcPr>
          <w:p w14:paraId="146E1C09" w14:textId="77777777" w:rsidR="0097421A" w:rsidRPr="000A33D7" w:rsidRDefault="00AD674B" w:rsidP="00D317FE">
            <w:pPr>
              <w:jc w:val="center"/>
              <w:rPr>
                <w:rFonts w:ascii="Arial" w:hAnsi="Arial" w:cs="Arial"/>
                <w:b/>
              </w:rPr>
            </w:pPr>
            <w:r w:rsidRPr="000A33D7">
              <w:rPr>
                <w:rFonts w:ascii="Arial" w:hAnsi="Arial" w:cs="Arial"/>
                <w:b/>
              </w:rPr>
              <w:t xml:space="preserve">Ingresso </w:t>
            </w:r>
            <w:r w:rsidR="006877CA">
              <w:rPr>
                <w:rFonts w:ascii="Arial" w:hAnsi="Arial" w:cs="Arial"/>
                <w:b/>
              </w:rPr>
              <w:t xml:space="preserve">impianto di </w:t>
            </w:r>
            <w:r w:rsidRPr="000A33D7">
              <w:rPr>
                <w:rFonts w:ascii="Arial" w:hAnsi="Arial" w:cs="Arial"/>
                <w:b/>
              </w:rPr>
              <w:t xml:space="preserve">depuratore </w:t>
            </w:r>
          </w:p>
        </w:tc>
      </w:tr>
      <w:tr w:rsidR="0097421A" w:rsidRPr="000A33D7" w14:paraId="01E6980B" w14:textId="77777777" w:rsidTr="00B552D4">
        <w:trPr>
          <w:cantSplit/>
          <w:tblHeader/>
          <w:jc w:val="center"/>
        </w:trPr>
        <w:tc>
          <w:tcPr>
            <w:tcW w:w="654" w:type="pct"/>
            <w:vAlign w:val="center"/>
          </w:tcPr>
          <w:p w14:paraId="3D6571FC" w14:textId="77777777" w:rsidR="0097421A" w:rsidRPr="000A33D7" w:rsidRDefault="0052199F" w:rsidP="00D317FE">
            <w:pPr>
              <w:jc w:val="center"/>
              <w:rPr>
                <w:rFonts w:ascii="Arial" w:hAnsi="Arial" w:cs="Arial"/>
                <w:b/>
              </w:rPr>
            </w:pPr>
            <w:r w:rsidRPr="000A33D7">
              <w:rPr>
                <w:rFonts w:ascii="Arial" w:hAnsi="Arial" w:cs="Arial"/>
                <w:b/>
                <w:bCs/>
              </w:rPr>
              <w:t>Punto di prelievo</w:t>
            </w:r>
          </w:p>
        </w:tc>
        <w:tc>
          <w:tcPr>
            <w:tcW w:w="1101" w:type="pct"/>
            <w:vAlign w:val="center"/>
          </w:tcPr>
          <w:p w14:paraId="77D29361" w14:textId="77777777" w:rsidR="0097421A" w:rsidRPr="000A33D7" w:rsidRDefault="0052199F" w:rsidP="00D317FE">
            <w:pPr>
              <w:jc w:val="center"/>
              <w:rPr>
                <w:rFonts w:ascii="Arial" w:hAnsi="Arial" w:cs="Arial"/>
                <w:b/>
              </w:rPr>
            </w:pPr>
            <w:r w:rsidRPr="000A33D7">
              <w:rPr>
                <w:rFonts w:ascii="Arial" w:hAnsi="Arial" w:cs="Arial"/>
                <w:b/>
              </w:rPr>
              <w:t>Parametro</w:t>
            </w:r>
          </w:p>
        </w:tc>
        <w:tc>
          <w:tcPr>
            <w:tcW w:w="382" w:type="pct"/>
            <w:vAlign w:val="center"/>
          </w:tcPr>
          <w:p w14:paraId="646CF156" w14:textId="77777777" w:rsidR="0097421A" w:rsidRPr="000A33D7" w:rsidRDefault="000C4223" w:rsidP="00D317FE">
            <w:pPr>
              <w:jc w:val="center"/>
              <w:rPr>
                <w:rFonts w:ascii="Arial" w:hAnsi="Arial" w:cs="Arial"/>
                <w:b/>
              </w:rPr>
            </w:pPr>
            <w:r w:rsidRPr="000A33D7">
              <w:rPr>
                <w:rFonts w:ascii="Arial" w:hAnsi="Arial" w:cs="Arial"/>
                <w:b/>
              </w:rPr>
              <w:t xml:space="preserve">Metodo di misura </w:t>
            </w:r>
          </w:p>
        </w:tc>
        <w:tc>
          <w:tcPr>
            <w:tcW w:w="491" w:type="pct"/>
            <w:vAlign w:val="center"/>
          </w:tcPr>
          <w:p w14:paraId="42736F3F" w14:textId="77777777" w:rsidR="0097421A" w:rsidRPr="000A33D7" w:rsidRDefault="0097421A" w:rsidP="00D317FE">
            <w:pPr>
              <w:jc w:val="center"/>
              <w:rPr>
                <w:rFonts w:ascii="Arial" w:hAnsi="Arial" w:cs="Arial"/>
                <w:b/>
              </w:rPr>
            </w:pPr>
            <w:r w:rsidRPr="000A33D7">
              <w:rPr>
                <w:rFonts w:ascii="Arial" w:hAnsi="Arial" w:cs="Arial"/>
                <w:b/>
              </w:rPr>
              <w:t xml:space="preserve">Eventuale parametro </w:t>
            </w:r>
            <w:r w:rsidR="005F4B67">
              <w:rPr>
                <w:rFonts w:ascii="Arial" w:hAnsi="Arial" w:cs="Arial"/>
                <w:b/>
              </w:rPr>
              <w:t>indiretto</w:t>
            </w:r>
          </w:p>
        </w:tc>
        <w:tc>
          <w:tcPr>
            <w:tcW w:w="541" w:type="pct"/>
            <w:vAlign w:val="center"/>
          </w:tcPr>
          <w:p w14:paraId="617F9927" w14:textId="77777777" w:rsidR="005F4B67" w:rsidRDefault="005F4B67" w:rsidP="00D317FE">
            <w:pPr>
              <w:jc w:val="center"/>
              <w:rPr>
                <w:rFonts w:ascii="Arial" w:hAnsi="Arial" w:cs="Arial"/>
                <w:b/>
                <w:color w:val="000000"/>
              </w:rPr>
            </w:pPr>
            <w:r>
              <w:rPr>
                <w:rFonts w:ascii="Arial" w:hAnsi="Arial" w:cs="Arial"/>
                <w:b/>
                <w:color w:val="000000"/>
              </w:rPr>
              <w:t xml:space="preserve">Valore </w:t>
            </w:r>
          </w:p>
          <w:p w14:paraId="77236221" w14:textId="77777777" w:rsidR="0097421A" w:rsidRPr="000A33D7" w:rsidRDefault="005F4B67" w:rsidP="00D317FE">
            <w:pPr>
              <w:jc w:val="center"/>
              <w:rPr>
                <w:rFonts w:ascii="Arial" w:hAnsi="Arial" w:cs="Arial"/>
                <w:b/>
              </w:rPr>
            </w:pPr>
            <w:r w:rsidRPr="000A33D7">
              <w:rPr>
                <w:rFonts w:ascii="Arial" w:hAnsi="Arial" w:cs="Arial"/>
              </w:rPr>
              <w:t>m</w:t>
            </w:r>
            <w:r w:rsidRPr="000A33D7">
              <w:rPr>
                <w:rFonts w:ascii="Arial" w:hAnsi="Arial" w:cs="Arial"/>
                <w:vertAlign w:val="superscript"/>
              </w:rPr>
              <w:t>3</w:t>
            </w:r>
            <w:r w:rsidRPr="000A33D7">
              <w:rPr>
                <w:rFonts w:ascii="Arial" w:hAnsi="Arial" w:cs="Arial"/>
              </w:rPr>
              <w:t>, mg/l, NTU, kg/anno ecc</w:t>
            </w:r>
          </w:p>
        </w:tc>
        <w:tc>
          <w:tcPr>
            <w:tcW w:w="895" w:type="pct"/>
            <w:vAlign w:val="center"/>
          </w:tcPr>
          <w:p w14:paraId="23787A96" w14:textId="77777777" w:rsidR="0097421A" w:rsidRPr="000A33D7" w:rsidRDefault="0097421A" w:rsidP="00D317FE">
            <w:pPr>
              <w:jc w:val="center"/>
              <w:rPr>
                <w:rFonts w:ascii="Arial" w:hAnsi="Arial" w:cs="Arial"/>
                <w:b/>
              </w:rPr>
            </w:pPr>
            <w:r w:rsidRPr="000A33D7">
              <w:rPr>
                <w:rFonts w:ascii="Arial" w:hAnsi="Arial" w:cs="Arial"/>
                <w:b/>
              </w:rPr>
              <w:t>Frequenza</w:t>
            </w:r>
          </w:p>
        </w:tc>
        <w:tc>
          <w:tcPr>
            <w:tcW w:w="937" w:type="pct"/>
            <w:vAlign w:val="center"/>
          </w:tcPr>
          <w:p w14:paraId="600383DD" w14:textId="77777777" w:rsidR="0097421A" w:rsidRPr="000A33D7" w:rsidRDefault="0097421A" w:rsidP="00D317FE">
            <w:pPr>
              <w:jc w:val="center"/>
              <w:rPr>
                <w:rFonts w:ascii="Arial" w:hAnsi="Arial" w:cs="Arial"/>
                <w:b/>
              </w:rPr>
            </w:pPr>
            <w:r w:rsidRPr="000A33D7">
              <w:rPr>
                <w:rFonts w:ascii="Arial" w:hAnsi="Arial" w:cs="Arial"/>
                <w:b/>
              </w:rPr>
              <w:t>Modalità di registrazione</w:t>
            </w:r>
          </w:p>
        </w:tc>
      </w:tr>
      <w:tr w:rsidR="0097421A" w:rsidRPr="00596EEA" w14:paraId="16C876BD" w14:textId="77777777" w:rsidTr="00B552D4">
        <w:trPr>
          <w:cantSplit/>
          <w:trHeight w:val="463"/>
          <w:jc w:val="center"/>
        </w:trPr>
        <w:tc>
          <w:tcPr>
            <w:tcW w:w="654" w:type="pct"/>
          </w:tcPr>
          <w:p w14:paraId="0663A0E9" w14:textId="77777777" w:rsidR="0097421A" w:rsidRPr="00596EEA" w:rsidRDefault="0052199F" w:rsidP="00D317FE">
            <w:pPr>
              <w:jc w:val="center"/>
              <w:rPr>
                <w:rFonts w:ascii="Arial" w:hAnsi="Arial" w:cs="Arial"/>
                <w:i/>
                <w:iCs/>
              </w:rPr>
            </w:pPr>
            <w:r w:rsidRPr="00596EEA">
              <w:rPr>
                <w:rFonts w:ascii="Arial" w:hAnsi="Arial" w:cs="Arial"/>
                <w:i/>
                <w:iCs/>
              </w:rPr>
              <w:t xml:space="preserve">Punto di ingresso all’impianto o alla sezione </w:t>
            </w:r>
          </w:p>
        </w:tc>
        <w:tc>
          <w:tcPr>
            <w:tcW w:w="1101" w:type="pct"/>
          </w:tcPr>
          <w:p w14:paraId="3720C5FE" w14:textId="77777777" w:rsidR="0097421A" w:rsidRPr="00596EEA" w:rsidRDefault="0097421A" w:rsidP="005F4B67">
            <w:pPr>
              <w:jc w:val="center"/>
              <w:rPr>
                <w:rFonts w:ascii="Arial" w:hAnsi="Arial" w:cs="Arial"/>
                <w:bCs/>
                <w:i/>
                <w:iCs/>
              </w:rPr>
            </w:pPr>
          </w:p>
        </w:tc>
        <w:tc>
          <w:tcPr>
            <w:tcW w:w="382" w:type="pct"/>
            <w:vAlign w:val="center"/>
          </w:tcPr>
          <w:p w14:paraId="7F586658" w14:textId="77777777" w:rsidR="0097421A" w:rsidRPr="00596EEA" w:rsidRDefault="0097421A" w:rsidP="00D317FE">
            <w:pPr>
              <w:jc w:val="center"/>
              <w:rPr>
                <w:rFonts w:ascii="Arial" w:hAnsi="Arial" w:cs="Arial"/>
                <w:i/>
                <w:iCs/>
              </w:rPr>
            </w:pPr>
          </w:p>
        </w:tc>
        <w:tc>
          <w:tcPr>
            <w:tcW w:w="491" w:type="pct"/>
          </w:tcPr>
          <w:p w14:paraId="7D5B4104" w14:textId="77777777" w:rsidR="0097421A" w:rsidRPr="00596EEA" w:rsidRDefault="0097421A" w:rsidP="00D317FE">
            <w:pPr>
              <w:jc w:val="center"/>
              <w:rPr>
                <w:rFonts w:ascii="Arial" w:hAnsi="Arial" w:cs="Arial"/>
                <w:i/>
                <w:iCs/>
              </w:rPr>
            </w:pPr>
          </w:p>
        </w:tc>
        <w:tc>
          <w:tcPr>
            <w:tcW w:w="541" w:type="pct"/>
          </w:tcPr>
          <w:p w14:paraId="30DA2AD1" w14:textId="77777777" w:rsidR="0097421A" w:rsidRPr="00596EEA" w:rsidRDefault="0097421A" w:rsidP="00D317FE">
            <w:pPr>
              <w:jc w:val="center"/>
              <w:rPr>
                <w:rFonts w:ascii="Arial" w:hAnsi="Arial" w:cs="Arial"/>
                <w:i/>
                <w:iCs/>
              </w:rPr>
            </w:pPr>
          </w:p>
        </w:tc>
        <w:tc>
          <w:tcPr>
            <w:tcW w:w="895" w:type="pct"/>
            <w:vAlign w:val="center"/>
          </w:tcPr>
          <w:p w14:paraId="3CA97136" w14:textId="77777777" w:rsidR="0097421A" w:rsidRPr="00596EEA" w:rsidRDefault="0097421A" w:rsidP="00D317FE">
            <w:pPr>
              <w:jc w:val="center"/>
              <w:rPr>
                <w:rFonts w:ascii="Arial" w:hAnsi="Arial" w:cs="Arial"/>
                <w:i/>
                <w:iCs/>
              </w:rPr>
            </w:pPr>
            <w:r w:rsidRPr="00596EEA">
              <w:rPr>
                <w:rFonts w:ascii="Arial" w:hAnsi="Arial" w:cs="Arial"/>
                <w:i/>
                <w:iCs/>
              </w:rPr>
              <w:t>In continuo (parametri in linea), giornaliero/ settimanale/ mensile ecc.</w:t>
            </w:r>
          </w:p>
        </w:tc>
        <w:tc>
          <w:tcPr>
            <w:tcW w:w="937" w:type="pct"/>
            <w:vAlign w:val="center"/>
          </w:tcPr>
          <w:p w14:paraId="4B6903ED" w14:textId="77777777" w:rsidR="0097421A" w:rsidRPr="00596EEA" w:rsidRDefault="0097421A" w:rsidP="00D317FE">
            <w:pPr>
              <w:jc w:val="center"/>
              <w:rPr>
                <w:rFonts w:ascii="Arial" w:hAnsi="Arial" w:cs="Arial"/>
                <w:i/>
                <w:iCs/>
              </w:rPr>
            </w:pPr>
            <w:r w:rsidRPr="00596EEA">
              <w:rPr>
                <w:rFonts w:ascii="Arial" w:hAnsi="Arial" w:cs="Arial"/>
                <w:bCs/>
                <w:i/>
                <w:iCs/>
              </w:rPr>
              <w:t>Reporting</w:t>
            </w:r>
          </w:p>
        </w:tc>
      </w:tr>
    </w:tbl>
    <w:p w14:paraId="237FE9C2" w14:textId="77777777" w:rsidR="00110D69" w:rsidRDefault="00110D69" w:rsidP="001C1BA5">
      <w:pPr>
        <w:pStyle w:val="Tabella0"/>
        <w:spacing w:before="0" w:after="0"/>
        <w:rPr>
          <w:rFonts w:eastAsia="Arial"/>
          <w:sz w:val="18"/>
          <w:szCs w:val="18"/>
        </w:rPr>
      </w:pPr>
    </w:p>
    <w:p w14:paraId="7D377AAF" w14:textId="77777777" w:rsidR="007A0159" w:rsidRDefault="007A0159" w:rsidP="001C1BA5">
      <w:pPr>
        <w:pStyle w:val="Tabella0"/>
        <w:spacing w:before="0" w:after="0"/>
        <w:rPr>
          <w:rFonts w:eastAsia="Arial"/>
          <w:sz w:val="18"/>
          <w:szCs w:val="18"/>
        </w:rPr>
      </w:pPr>
    </w:p>
    <w:p w14:paraId="546A8927" w14:textId="77777777" w:rsidR="007A0159" w:rsidRDefault="007A0159" w:rsidP="001C1BA5">
      <w:pPr>
        <w:pStyle w:val="Tabella0"/>
        <w:spacing w:before="0" w:after="0"/>
        <w:rPr>
          <w:rFonts w:eastAsia="Arial"/>
          <w:sz w:val="18"/>
          <w:szCs w:val="18"/>
        </w:rPr>
      </w:pPr>
    </w:p>
    <w:p w14:paraId="161C877E" w14:textId="77777777" w:rsidR="00440C99" w:rsidRPr="000A33D7" w:rsidRDefault="004F7CB5" w:rsidP="006710C3">
      <w:pPr>
        <w:pStyle w:val="Titolo7"/>
        <w:keepNext w:val="0"/>
        <w:widowControl w:val="0"/>
        <w:spacing w:before="120" w:after="120" w:line="240" w:lineRule="auto"/>
        <w:ind w:firstLine="708"/>
        <w:rPr>
          <w:b/>
          <w:bCs/>
          <w:i w:val="0"/>
          <w:iCs w:val="0"/>
          <w:sz w:val="22"/>
          <w:szCs w:val="22"/>
        </w:rPr>
      </w:pPr>
      <w:r w:rsidRPr="000A33D7">
        <w:rPr>
          <w:b/>
          <w:bCs/>
          <w:i w:val="0"/>
          <w:iCs w:val="0"/>
          <w:sz w:val="22"/>
          <w:szCs w:val="22"/>
        </w:rPr>
        <w:t>5</w:t>
      </w:r>
      <w:r w:rsidR="00440C99" w:rsidRPr="000A33D7">
        <w:rPr>
          <w:b/>
          <w:bCs/>
          <w:i w:val="0"/>
          <w:iCs w:val="0"/>
          <w:sz w:val="22"/>
          <w:szCs w:val="22"/>
        </w:rPr>
        <w:t>.</w:t>
      </w:r>
      <w:r w:rsidRPr="000A33D7">
        <w:rPr>
          <w:b/>
          <w:bCs/>
          <w:i w:val="0"/>
          <w:iCs w:val="0"/>
          <w:sz w:val="22"/>
          <w:szCs w:val="22"/>
        </w:rPr>
        <w:t>7</w:t>
      </w:r>
      <w:r w:rsidR="00440C99" w:rsidRPr="000A33D7">
        <w:rPr>
          <w:b/>
          <w:bCs/>
          <w:i w:val="0"/>
          <w:iCs w:val="0"/>
          <w:sz w:val="22"/>
          <w:szCs w:val="22"/>
        </w:rPr>
        <w:t>.2 Inquinanti monitorati all’uscita dal depuratore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98"/>
        <w:gridCol w:w="2773"/>
        <w:gridCol w:w="1120"/>
        <w:gridCol w:w="1339"/>
        <w:gridCol w:w="2262"/>
        <w:gridCol w:w="1339"/>
        <w:gridCol w:w="1639"/>
        <w:gridCol w:w="2057"/>
      </w:tblGrid>
      <w:tr w:rsidR="00E54725" w:rsidRPr="000A33D7" w14:paraId="05F00B40" w14:textId="77777777" w:rsidTr="0099422E">
        <w:trPr>
          <w:cantSplit/>
          <w:tblHeader/>
          <w:jc w:val="center"/>
        </w:trPr>
        <w:tc>
          <w:tcPr>
            <w:tcW w:w="658" w:type="pct"/>
            <w:shd w:val="clear" w:color="auto" w:fill="F4B083"/>
          </w:tcPr>
          <w:p w14:paraId="5F86BCF2" w14:textId="77777777" w:rsidR="00E54725" w:rsidRPr="000A33D7" w:rsidRDefault="00E54725" w:rsidP="00D317FE">
            <w:pPr>
              <w:jc w:val="center"/>
              <w:rPr>
                <w:rFonts w:ascii="Arial" w:hAnsi="Arial" w:cs="Arial"/>
                <w:b/>
              </w:rPr>
            </w:pPr>
            <w:r w:rsidRPr="000A33D7">
              <w:rPr>
                <w:rFonts w:ascii="Arial" w:hAnsi="Arial" w:cs="Arial"/>
                <w:b/>
              </w:rPr>
              <w:t>Tab. 1</w:t>
            </w:r>
            <w:r w:rsidR="00B552D4">
              <w:rPr>
                <w:rFonts w:ascii="Arial" w:hAnsi="Arial" w:cs="Arial"/>
                <w:b/>
              </w:rPr>
              <w:t>3</w:t>
            </w:r>
          </w:p>
        </w:tc>
        <w:tc>
          <w:tcPr>
            <w:tcW w:w="4342" w:type="pct"/>
            <w:gridSpan w:val="7"/>
            <w:shd w:val="clear" w:color="auto" w:fill="F4B083"/>
          </w:tcPr>
          <w:p w14:paraId="4F0B7764" w14:textId="77777777" w:rsidR="00E54725" w:rsidRPr="000A33D7" w:rsidRDefault="00E54725" w:rsidP="00D317FE">
            <w:pPr>
              <w:jc w:val="center"/>
              <w:rPr>
                <w:rFonts w:ascii="Arial" w:hAnsi="Arial" w:cs="Arial"/>
                <w:b/>
              </w:rPr>
            </w:pPr>
            <w:r w:rsidRPr="000A33D7">
              <w:rPr>
                <w:rFonts w:ascii="Arial" w:hAnsi="Arial" w:cs="Arial"/>
                <w:b/>
              </w:rPr>
              <w:t xml:space="preserve">Uscita depuratore </w:t>
            </w:r>
            <w:r w:rsidR="00A17915">
              <w:rPr>
                <w:rFonts w:ascii="Arial" w:hAnsi="Arial" w:cs="Arial"/>
                <w:b/>
              </w:rPr>
              <w:t>(linea prima pioggia, con scarico in fognatura)</w:t>
            </w:r>
          </w:p>
        </w:tc>
      </w:tr>
      <w:tr w:rsidR="00600257" w:rsidRPr="000A33D7" w14:paraId="0588274A" w14:textId="77777777" w:rsidTr="00222ED2">
        <w:trPr>
          <w:cantSplit/>
          <w:tblHeader/>
          <w:jc w:val="center"/>
        </w:trPr>
        <w:tc>
          <w:tcPr>
            <w:tcW w:w="658" w:type="pct"/>
            <w:vAlign w:val="center"/>
          </w:tcPr>
          <w:p w14:paraId="64EC5A82" w14:textId="77777777" w:rsidR="00600257" w:rsidRPr="000A33D7" w:rsidRDefault="00600257" w:rsidP="00600257">
            <w:pPr>
              <w:jc w:val="center"/>
              <w:rPr>
                <w:rFonts w:ascii="Arial" w:hAnsi="Arial" w:cs="Arial"/>
                <w:b/>
              </w:rPr>
            </w:pPr>
            <w:r w:rsidRPr="000A33D7">
              <w:rPr>
                <w:rFonts w:ascii="Arial" w:hAnsi="Arial" w:cs="Arial"/>
                <w:b/>
                <w:bCs/>
              </w:rPr>
              <w:t>Punto di prelievo</w:t>
            </w:r>
          </w:p>
        </w:tc>
        <w:tc>
          <w:tcPr>
            <w:tcW w:w="961" w:type="pct"/>
            <w:vAlign w:val="center"/>
          </w:tcPr>
          <w:p w14:paraId="5A591946" w14:textId="77777777" w:rsidR="00600257" w:rsidRPr="000A33D7" w:rsidRDefault="00600257" w:rsidP="00600257">
            <w:pPr>
              <w:jc w:val="center"/>
              <w:rPr>
                <w:rFonts w:ascii="Arial" w:hAnsi="Arial" w:cs="Arial"/>
                <w:b/>
              </w:rPr>
            </w:pPr>
            <w:r w:rsidRPr="000A33D7">
              <w:rPr>
                <w:rFonts w:ascii="Arial" w:hAnsi="Arial" w:cs="Arial"/>
                <w:b/>
              </w:rPr>
              <w:t>Parametr</w:t>
            </w:r>
            <w:r w:rsidR="00850352">
              <w:rPr>
                <w:rFonts w:ascii="Arial" w:hAnsi="Arial" w:cs="Arial"/>
                <w:b/>
              </w:rPr>
              <w:t>i</w:t>
            </w:r>
          </w:p>
        </w:tc>
        <w:tc>
          <w:tcPr>
            <w:tcW w:w="388" w:type="pct"/>
            <w:vAlign w:val="center"/>
          </w:tcPr>
          <w:p w14:paraId="272B696C" w14:textId="77777777" w:rsidR="00600257" w:rsidRPr="000A33D7" w:rsidRDefault="00600257" w:rsidP="00600257">
            <w:pPr>
              <w:jc w:val="center"/>
              <w:rPr>
                <w:rFonts w:ascii="Arial" w:hAnsi="Arial" w:cs="Arial"/>
                <w:b/>
              </w:rPr>
            </w:pPr>
            <w:r w:rsidRPr="000A33D7">
              <w:rPr>
                <w:rFonts w:ascii="Arial" w:hAnsi="Arial" w:cs="Arial"/>
                <w:b/>
              </w:rPr>
              <w:t>Durata emissione h/ giorno</w:t>
            </w:r>
          </w:p>
        </w:tc>
        <w:tc>
          <w:tcPr>
            <w:tcW w:w="464" w:type="pct"/>
            <w:vAlign w:val="center"/>
          </w:tcPr>
          <w:p w14:paraId="477829A7" w14:textId="77777777" w:rsidR="00600257" w:rsidRPr="000A33D7" w:rsidRDefault="00600257" w:rsidP="00600257">
            <w:pPr>
              <w:jc w:val="center"/>
              <w:rPr>
                <w:rFonts w:ascii="Arial" w:hAnsi="Arial" w:cs="Arial"/>
                <w:b/>
              </w:rPr>
            </w:pPr>
            <w:r w:rsidRPr="000A33D7">
              <w:rPr>
                <w:rFonts w:ascii="Arial" w:hAnsi="Arial" w:cs="Arial"/>
                <w:b/>
              </w:rPr>
              <w:t>Durata emissione gg/ anno</w:t>
            </w:r>
          </w:p>
        </w:tc>
        <w:tc>
          <w:tcPr>
            <w:tcW w:w="784" w:type="pct"/>
            <w:vAlign w:val="center"/>
          </w:tcPr>
          <w:p w14:paraId="67E2C834" w14:textId="77777777" w:rsidR="00600257" w:rsidRPr="000A33D7" w:rsidRDefault="00600257" w:rsidP="00600257">
            <w:pPr>
              <w:jc w:val="center"/>
              <w:rPr>
                <w:rFonts w:ascii="Arial" w:hAnsi="Arial" w:cs="Arial"/>
                <w:b/>
              </w:rPr>
            </w:pPr>
            <w:r w:rsidRPr="000A33D7">
              <w:rPr>
                <w:rFonts w:ascii="Arial" w:hAnsi="Arial" w:cs="Arial"/>
                <w:b/>
              </w:rPr>
              <w:t>Metodo di misura</w:t>
            </w:r>
            <w:r w:rsidR="00C130EB">
              <w:rPr>
                <w:rFonts w:ascii="Arial" w:hAnsi="Arial" w:cs="Arial"/>
                <w:b/>
              </w:rPr>
              <w:t>**</w:t>
            </w:r>
          </w:p>
        </w:tc>
        <w:tc>
          <w:tcPr>
            <w:tcW w:w="464" w:type="pct"/>
            <w:vAlign w:val="center"/>
          </w:tcPr>
          <w:p w14:paraId="0227593F" w14:textId="77777777" w:rsidR="003F06CE" w:rsidRDefault="003F06CE" w:rsidP="00600257">
            <w:pPr>
              <w:jc w:val="center"/>
              <w:rPr>
                <w:rFonts w:ascii="Arial" w:hAnsi="Arial" w:cs="Arial"/>
                <w:b/>
                <w:color w:val="000000"/>
              </w:rPr>
            </w:pPr>
            <w:r>
              <w:rPr>
                <w:rFonts w:ascii="Arial" w:hAnsi="Arial" w:cs="Arial"/>
                <w:b/>
                <w:color w:val="000000"/>
              </w:rPr>
              <w:t xml:space="preserve">Valore </w:t>
            </w:r>
          </w:p>
          <w:p w14:paraId="3A977E02" w14:textId="77777777" w:rsidR="00600257" w:rsidRPr="000A33D7" w:rsidRDefault="003F06CE" w:rsidP="00600257">
            <w:pPr>
              <w:jc w:val="center"/>
              <w:rPr>
                <w:rFonts w:ascii="Arial" w:hAnsi="Arial" w:cs="Arial"/>
                <w:b/>
              </w:rPr>
            </w:pPr>
            <w:r w:rsidRPr="000A33D7">
              <w:rPr>
                <w:rFonts w:ascii="Arial" w:hAnsi="Arial" w:cs="Arial"/>
              </w:rPr>
              <w:t>m</w:t>
            </w:r>
            <w:r w:rsidRPr="000A33D7">
              <w:rPr>
                <w:rFonts w:ascii="Arial" w:hAnsi="Arial" w:cs="Arial"/>
                <w:vertAlign w:val="superscript"/>
              </w:rPr>
              <w:t>3</w:t>
            </w:r>
            <w:r w:rsidRPr="000A33D7">
              <w:rPr>
                <w:rFonts w:ascii="Arial" w:hAnsi="Arial" w:cs="Arial"/>
              </w:rPr>
              <w:t>, mg/l, kg/anno</w:t>
            </w:r>
            <w:r w:rsidR="00E11490">
              <w:rPr>
                <w:rFonts w:ascii="Arial" w:hAnsi="Arial" w:cs="Arial"/>
              </w:rPr>
              <w:t>, NTU</w:t>
            </w:r>
          </w:p>
        </w:tc>
        <w:tc>
          <w:tcPr>
            <w:tcW w:w="568" w:type="pct"/>
            <w:vAlign w:val="center"/>
          </w:tcPr>
          <w:p w14:paraId="60C9EE71" w14:textId="77777777" w:rsidR="00600257" w:rsidRPr="000A33D7" w:rsidRDefault="00600257" w:rsidP="00600257">
            <w:pPr>
              <w:jc w:val="center"/>
              <w:rPr>
                <w:rFonts w:ascii="Arial" w:hAnsi="Arial" w:cs="Arial"/>
                <w:b/>
              </w:rPr>
            </w:pPr>
            <w:r w:rsidRPr="000A33D7">
              <w:rPr>
                <w:rFonts w:ascii="Arial" w:hAnsi="Arial" w:cs="Arial"/>
                <w:b/>
              </w:rPr>
              <w:t>Frequenza</w:t>
            </w:r>
          </w:p>
        </w:tc>
        <w:tc>
          <w:tcPr>
            <w:tcW w:w="713" w:type="pct"/>
            <w:vAlign w:val="center"/>
          </w:tcPr>
          <w:p w14:paraId="3DCD3C1E" w14:textId="77777777" w:rsidR="00600257" w:rsidRPr="000A33D7" w:rsidRDefault="00600257" w:rsidP="00600257">
            <w:pPr>
              <w:jc w:val="center"/>
              <w:rPr>
                <w:rFonts w:ascii="Arial" w:hAnsi="Arial" w:cs="Arial"/>
                <w:b/>
              </w:rPr>
            </w:pPr>
            <w:r w:rsidRPr="000A33D7">
              <w:rPr>
                <w:rFonts w:ascii="Arial" w:hAnsi="Arial" w:cs="Arial"/>
                <w:b/>
              </w:rPr>
              <w:t>Modalità di registrazione</w:t>
            </w:r>
          </w:p>
        </w:tc>
      </w:tr>
      <w:tr w:rsidR="00A17915" w:rsidRPr="00A17915" w14:paraId="48DDCB6B" w14:textId="77777777" w:rsidTr="00A17915">
        <w:trPr>
          <w:cantSplit/>
          <w:trHeight w:val="463"/>
          <w:jc w:val="center"/>
        </w:trPr>
        <w:tc>
          <w:tcPr>
            <w:tcW w:w="658" w:type="pct"/>
            <w:vAlign w:val="center"/>
          </w:tcPr>
          <w:p w14:paraId="5357F3EF" w14:textId="77777777" w:rsidR="00A17915" w:rsidRPr="00A17915" w:rsidRDefault="00A17915" w:rsidP="00A17915">
            <w:pPr>
              <w:jc w:val="center"/>
              <w:rPr>
                <w:rFonts w:ascii="Arial" w:hAnsi="Arial" w:cs="Arial"/>
                <w:bCs/>
                <w:sz w:val="18"/>
                <w:szCs w:val="18"/>
              </w:rPr>
            </w:pPr>
            <w:r w:rsidRPr="00A17915">
              <w:rPr>
                <w:rFonts w:ascii="Arial" w:hAnsi="Arial" w:cs="Arial"/>
                <w:bCs/>
                <w:sz w:val="18"/>
                <w:szCs w:val="18"/>
              </w:rPr>
              <w:t>ST1-SP1</w:t>
            </w:r>
          </w:p>
        </w:tc>
        <w:tc>
          <w:tcPr>
            <w:tcW w:w="961" w:type="pct"/>
            <w:vAlign w:val="center"/>
          </w:tcPr>
          <w:p w14:paraId="7035FE8C" w14:textId="77777777" w:rsidR="00A17915" w:rsidRPr="00A17915" w:rsidRDefault="00A17915" w:rsidP="00A17915">
            <w:pPr>
              <w:jc w:val="center"/>
              <w:rPr>
                <w:rFonts w:ascii="Arial" w:hAnsi="Arial" w:cs="Arial"/>
                <w:sz w:val="18"/>
                <w:szCs w:val="18"/>
              </w:rPr>
            </w:pPr>
            <w:r w:rsidRPr="00A17915">
              <w:rPr>
                <w:rFonts w:ascii="Arial" w:hAnsi="Arial" w:cs="Arial"/>
                <w:sz w:val="18"/>
                <w:szCs w:val="18"/>
              </w:rPr>
              <w:t>pH</w:t>
            </w:r>
          </w:p>
        </w:tc>
        <w:tc>
          <w:tcPr>
            <w:tcW w:w="388" w:type="pct"/>
            <w:vAlign w:val="center"/>
          </w:tcPr>
          <w:p w14:paraId="6273422F" w14:textId="77777777" w:rsidR="00A17915" w:rsidRPr="00A17915" w:rsidRDefault="00596EEA" w:rsidP="00A17915">
            <w:pPr>
              <w:jc w:val="center"/>
              <w:rPr>
                <w:rFonts w:ascii="Arial" w:hAnsi="Arial" w:cs="Arial"/>
                <w:sz w:val="18"/>
                <w:szCs w:val="18"/>
              </w:rPr>
            </w:pPr>
            <w:r>
              <w:rPr>
                <w:rFonts w:ascii="Arial" w:hAnsi="Arial" w:cs="Arial"/>
                <w:sz w:val="18"/>
                <w:szCs w:val="18"/>
              </w:rPr>
              <w:t>N.A.</w:t>
            </w:r>
          </w:p>
        </w:tc>
        <w:tc>
          <w:tcPr>
            <w:tcW w:w="464" w:type="pct"/>
            <w:vAlign w:val="center"/>
          </w:tcPr>
          <w:p w14:paraId="7ABEF2B1" w14:textId="77777777" w:rsidR="00A17915" w:rsidRPr="00A17915" w:rsidRDefault="00596EEA" w:rsidP="00A17915">
            <w:pPr>
              <w:jc w:val="center"/>
              <w:rPr>
                <w:rFonts w:ascii="Arial" w:hAnsi="Arial" w:cs="Arial"/>
                <w:sz w:val="18"/>
                <w:szCs w:val="18"/>
              </w:rPr>
            </w:pPr>
            <w:r>
              <w:rPr>
                <w:rFonts w:ascii="Arial" w:hAnsi="Arial" w:cs="Arial"/>
                <w:sz w:val="18"/>
                <w:szCs w:val="18"/>
              </w:rPr>
              <w:t>N.A.</w:t>
            </w:r>
          </w:p>
        </w:tc>
        <w:tc>
          <w:tcPr>
            <w:tcW w:w="784" w:type="pct"/>
            <w:vAlign w:val="center"/>
          </w:tcPr>
          <w:p w14:paraId="0A71668B" w14:textId="77777777" w:rsidR="00A17915" w:rsidRPr="00A17915" w:rsidRDefault="00A17915" w:rsidP="00A17915">
            <w:pPr>
              <w:jc w:val="center"/>
              <w:rPr>
                <w:rFonts w:ascii="Arial" w:hAnsi="Arial" w:cs="Arial"/>
                <w:sz w:val="18"/>
                <w:szCs w:val="18"/>
              </w:rPr>
            </w:pPr>
            <w:r w:rsidRPr="00A17915">
              <w:rPr>
                <w:rFonts w:ascii="Arial" w:hAnsi="Arial" w:cs="Arial"/>
                <w:sz w:val="18"/>
                <w:szCs w:val="18"/>
              </w:rPr>
              <w:t>APAT CNR IRSA 2060 Man. 29/2003</w:t>
            </w:r>
          </w:p>
        </w:tc>
        <w:tc>
          <w:tcPr>
            <w:tcW w:w="464" w:type="pct"/>
            <w:vAlign w:val="center"/>
          </w:tcPr>
          <w:p w14:paraId="3B7787E3" w14:textId="77777777" w:rsidR="00A17915" w:rsidRPr="00A17915" w:rsidRDefault="00A17915" w:rsidP="00A17915">
            <w:pPr>
              <w:jc w:val="center"/>
              <w:rPr>
                <w:rFonts w:ascii="Arial" w:hAnsi="Arial" w:cs="Arial"/>
                <w:sz w:val="18"/>
                <w:szCs w:val="18"/>
              </w:rPr>
            </w:pPr>
          </w:p>
        </w:tc>
        <w:tc>
          <w:tcPr>
            <w:tcW w:w="568" w:type="pct"/>
            <w:vAlign w:val="center"/>
          </w:tcPr>
          <w:p w14:paraId="73A4DB70" w14:textId="77777777" w:rsidR="00A17915" w:rsidRPr="00A17915" w:rsidRDefault="00A17915" w:rsidP="00A17915">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16835EF0" w14:textId="77777777" w:rsidR="00A17915" w:rsidRPr="00A17915" w:rsidRDefault="00A17915" w:rsidP="00A17915">
            <w:pPr>
              <w:jc w:val="center"/>
              <w:rPr>
                <w:rFonts w:ascii="Arial" w:hAnsi="Arial" w:cs="Arial"/>
                <w:sz w:val="18"/>
                <w:szCs w:val="18"/>
              </w:rPr>
            </w:pPr>
            <w:r w:rsidRPr="00A17915">
              <w:rPr>
                <w:rFonts w:ascii="Arial" w:hAnsi="Arial" w:cs="Arial"/>
                <w:bCs/>
                <w:sz w:val="18"/>
                <w:szCs w:val="18"/>
              </w:rPr>
              <w:t>Reporting</w:t>
            </w:r>
          </w:p>
        </w:tc>
      </w:tr>
      <w:tr w:rsidR="00596EEA" w:rsidRPr="00A17915" w14:paraId="741AFE8E" w14:textId="77777777" w:rsidTr="00A17915">
        <w:trPr>
          <w:cantSplit/>
          <w:trHeight w:val="463"/>
          <w:jc w:val="center"/>
        </w:trPr>
        <w:tc>
          <w:tcPr>
            <w:tcW w:w="658" w:type="pct"/>
            <w:vAlign w:val="center"/>
          </w:tcPr>
          <w:p w14:paraId="7FD1A47B"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289FF00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Conducibilità</w:t>
            </w:r>
          </w:p>
        </w:tc>
        <w:tc>
          <w:tcPr>
            <w:tcW w:w="388" w:type="pct"/>
            <w:vAlign w:val="center"/>
          </w:tcPr>
          <w:p w14:paraId="1AC730C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66A80B87"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7CF18D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APAT CNR IRSA 2030 Man. 29/2003</w:t>
            </w:r>
          </w:p>
        </w:tc>
        <w:tc>
          <w:tcPr>
            <w:tcW w:w="464" w:type="pct"/>
            <w:vAlign w:val="center"/>
          </w:tcPr>
          <w:p w14:paraId="3EF84E3D" w14:textId="77777777" w:rsidR="00596EEA" w:rsidRPr="00A17915" w:rsidRDefault="00596EEA" w:rsidP="00596EEA">
            <w:pPr>
              <w:jc w:val="center"/>
              <w:rPr>
                <w:rFonts w:ascii="Arial" w:hAnsi="Arial" w:cs="Arial"/>
                <w:sz w:val="18"/>
                <w:szCs w:val="18"/>
              </w:rPr>
            </w:pPr>
          </w:p>
        </w:tc>
        <w:tc>
          <w:tcPr>
            <w:tcW w:w="568" w:type="pct"/>
            <w:vAlign w:val="center"/>
          </w:tcPr>
          <w:p w14:paraId="56DE501A"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29B3DC66"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3D849A6D" w14:textId="77777777" w:rsidTr="00A17915">
        <w:trPr>
          <w:cantSplit/>
          <w:trHeight w:val="463"/>
          <w:jc w:val="center"/>
        </w:trPr>
        <w:tc>
          <w:tcPr>
            <w:tcW w:w="658" w:type="pct"/>
            <w:vAlign w:val="center"/>
          </w:tcPr>
          <w:p w14:paraId="4AA4950E"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26F7238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Solidi sospesi totali</w:t>
            </w:r>
          </w:p>
        </w:tc>
        <w:tc>
          <w:tcPr>
            <w:tcW w:w="388" w:type="pct"/>
            <w:vAlign w:val="center"/>
          </w:tcPr>
          <w:p w14:paraId="721A21D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6F92343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6E9F17A"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lang w:val="en-GB"/>
              </w:rPr>
              <w:t>APHA Standard Methods for the Examination of Water and Wastewater ed 22nd 2012 2540 D</w:t>
            </w:r>
          </w:p>
        </w:tc>
        <w:tc>
          <w:tcPr>
            <w:tcW w:w="464" w:type="pct"/>
            <w:vAlign w:val="center"/>
          </w:tcPr>
          <w:p w14:paraId="67E1CAE1" w14:textId="77777777" w:rsidR="00596EEA" w:rsidRPr="00A17915" w:rsidRDefault="00596EEA" w:rsidP="00596EEA">
            <w:pPr>
              <w:jc w:val="center"/>
              <w:rPr>
                <w:rFonts w:ascii="Arial" w:hAnsi="Arial" w:cs="Arial"/>
                <w:sz w:val="18"/>
                <w:szCs w:val="18"/>
                <w:lang w:val="en-GB"/>
              </w:rPr>
            </w:pPr>
          </w:p>
        </w:tc>
        <w:tc>
          <w:tcPr>
            <w:tcW w:w="568" w:type="pct"/>
            <w:vAlign w:val="center"/>
          </w:tcPr>
          <w:p w14:paraId="5C3119B7"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rPr>
              <w:t>Annuale</w:t>
            </w:r>
          </w:p>
        </w:tc>
        <w:tc>
          <w:tcPr>
            <w:tcW w:w="713" w:type="pct"/>
            <w:vAlign w:val="center"/>
          </w:tcPr>
          <w:p w14:paraId="62B4649C" w14:textId="77777777" w:rsidR="00596EEA" w:rsidRPr="00A17915" w:rsidRDefault="00596EEA" w:rsidP="00596EEA">
            <w:pPr>
              <w:jc w:val="center"/>
              <w:rPr>
                <w:rFonts w:ascii="Arial" w:hAnsi="Arial" w:cs="Arial"/>
                <w:bCs/>
                <w:sz w:val="18"/>
                <w:szCs w:val="18"/>
                <w:lang w:val="en-GB"/>
              </w:rPr>
            </w:pPr>
            <w:r w:rsidRPr="00A17915">
              <w:rPr>
                <w:rFonts w:ascii="Arial" w:hAnsi="Arial" w:cs="Arial"/>
                <w:bCs/>
                <w:sz w:val="18"/>
                <w:szCs w:val="18"/>
              </w:rPr>
              <w:t>Reporting</w:t>
            </w:r>
          </w:p>
        </w:tc>
      </w:tr>
      <w:tr w:rsidR="00596EEA" w:rsidRPr="00A17915" w14:paraId="5EDAB23B" w14:textId="77777777" w:rsidTr="00A17915">
        <w:trPr>
          <w:cantSplit/>
          <w:trHeight w:val="463"/>
          <w:jc w:val="center"/>
        </w:trPr>
        <w:tc>
          <w:tcPr>
            <w:tcW w:w="658" w:type="pct"/>
            <w:vAlign w:val="center"/>
          </w:tcPr>
          <w:p w14:paraId="232514B3" w14:textId="77777777" w:rsidR="00596EEA" w:rsidRPr="00A17915" w:rsidRDefault="00596EEA" w:rsidP="00596EEA">
            <w:pPr>
              <w:jc w:val="center"/>
              <w:rPr>
                <w:rFonts w:ascii="Arial" w:hAnsi="Arial" w:cs="Arial"/>
                <w:sz w:val="18"/>
                <w:szCs w:val="18"/>
                <w:lang w:val="en-GB"/>
              </w:rPr>
            </w:pPr>
            <w:r w:rsidRPr="00C74968">
              <w:rPr>
                <w:rFonts w:ascii="Arial" w:hAnsi="Arial" w:cs="Arial"/>
                <w:bCs/>
                <w:sz w:val="18"/>
                <w:szCs w:val="18"/>
              </w:rPr>
              <w:lastRenderedPageBreak/>
              <w:t>ST1-SP1</w:t>
            </w:r>
          </w:p>
        </w:tc>
        <w:tc>
          <w:tcPr>
            <w:tcW w:w="961" w:type="pct"/>
            <w:vAlign w:val="center"/>
          </w:tcPr>
          <w:p w14:paraId="6097ED58" w14:textId="77777777" w:rsidR="00596EEA" w:rsidRPr="00A17915" w:rsidRDefault="00596EEA" w:rsidP="00596EEA">
            <w:pPr>
              <w:jc w:val="center"/>
              <w:rPr>
                <w:rFonts w:ascii="Arial" w:hAnsi="Arial" w:cs="Arial"/>
                <w:sz w:val="18"/>
                <w:szCs w:val="18"/>
              </w:rPr>
            </w:pPr>
            <w:r w:rsidRPr="00A17915">
              <w:rPr>
                <w:rFonts w:ascii="Arial" w:hAnsi="Arial" w:cs="Arial"/>
                <w:position w:val="2"/>
                <w:sz w:val="18"/>
                <w:szCs w:val="18"/>
              </w:rPr>
              <w:t>BOD</w:t>
            </w:r>
            <w:r w:rsidRPr="00A17915">
              <w:rPr>
                <w:rFonts w:ascii="Arial" w:hAnsi="Arial" w:cs="Arial"/>
                <w:position w:val="2"/>
                <w:sz w:val="18"/>
                <w:szCs w:val="18"/>
                <w:vertAlign w:val="subscript"/>
              </w:rPr>
              <w:t>5</w:t>
            </w:r>
          </w:p>
        </w:tc>
        <w:tc>
          <w:tcPr>
            <w:tcW w:w="388" w:type="pct"/>
            <w:vAlign w:val="center"/>
          </w:tcPr>
          <w:p w14:paraId="3F792C6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6A92052"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4149A668"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lang w:val="en-GB"/>
              </w:rPr>
              <w:t>APHA Standard Methods for the Examination of Water and Wastewater ed 22nd 2012 5210 B</w:t>
            </w:r>
          </w:p>
        </w:tc>
        <w:tc>
          <w:tcPr>
            <w:tcW w:w="464" w:type="pct"/>
            <w:vAlign w:val="center"/>
          </w:tcPr>
          <w:p w14:paraId="4181BB99" w14:textId="77777777" w:rsidR="00596EEA" w:rsidRPr="00A17915" w:rsidRDefault="00596EEA" w:rsidP="00596EEA">
            <w:pPr>
              <w:jc w:val="center"/>
              <w:rPr>
                <w:rFonts w:ascii="Arial" w:hAnsi="Arial" w:cs="Arial"/>
                <w:sz w:val="18"/>
                <w:szCs w:val="18"/>
                <w:lang w:val="en-GB"/>
              </w:rPr>
            </w:pPr>
          </w:p>
        </w:tc>
        <w:tc>
          <w:tcPr>
            <w:tcW w:w="568" w:type="pct"/>
            <w:vAlign w:val="center"/>
          </w:tcPr>
          <w:p w14:paraId="2906B1ED"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rPr>
              <w:t>Annuale</w:t>
            </w:r>
          </w:p>
        </w:tc>
        <w:tc>
          <w:tcPr>
            <w:tcW w:w="713" w:type="pct"/>
            <w:vAlign w:val="center"/>
          </w:tcPr>
          <w:p w14:paraId="00E4A6AC" w14:textId="77777777" w:rsidR="00596EEA" w:rsidRPr="00A17915" w:rsidRDefault="00596EEA" w:rsidP="00596EEA">
            <w:pPr>
              <w:jc w:val="center"/>
              <w:rPr>
                <w:rFonts w:ascii="Arial" w:hAnsi="Arial" w:cs="Arial"/>
                <w:bCs/>
                <w:sz w:val="18"/>
                <w:szCs w:val="18"/>
                <w:lang w:val="en-GB"/>
              </w:rPr>
            </w:pPr>
            <w:r w:rsidRPr="00A17915">
              <w:rPr>
                <w:rFonts w:ascii="Arial" w:hAnsi="Arial" w:cs="Arial"/>
                <w:bCs/>
                <w:sz w:val="18"/>
                <w:szCs w:val="18"/>
              </w:rPr>
              <w:t>Reporting</w:t>
            </w:r>
          </w:p>
        </w:tc>
      </w:tr>
      <w:tr w:rsidR="00596EEA" w:rsidRPr="00A17915" w14:paraId="791EBF28" w14:textId="77777777" w:rsidTr="00A17915">
        <w:trPr>
          <w:cantSplit/>
          <w:trHeight w:val="463"/>
          <w:jc w:val="center"/>
        </w:trPr>
        <w:tc>
          <w:tcPr>
            <w:tcW w:w="658" w:type="pct"/>
            <w:vAlign w:val="center"/>
          </w:tcPr>
          <w:p w14:paraId="06F45F8C" w14:textId="77777777" w:rsidR="00596EEA" w:rsidRPr="00A17915" w:rsidRDefault="00596EEA" w:rsidP="00596EEA">
            <w:pPr>
              <w:jc w:val="center"/>
              <w:rPr>
                <w:rFonts w:ascii="Arial" w:hAnsi="Arial" w:cs="Arial"/>
                <w:sz w:val="18"/>
                <w:szCs w:val="18"/>
                <w:lang w:val="en-GB"/>
              </w:rPr>
            </w:pPr>
            <w:r w:rsidRPr="00C74968">
              <w:rPr>
                <w:rFonts w:ascii="Arial" w:hAnsi="Arial" w:cs="Arial"/>
                <w:bCs/>
                <w:sz w:val="18"/>
                <w:szCs w:val="18"/>
              </w:rPr>
              <w:t>ST1-SP1</w:t>
            </w:r>
          </w:p>
        </w:tc>
        <w:tc>
          <w:tcPr>
            <w:tcW w:w="961" w:type="pct"/>
            <w:vAlign w:val="center"/>
          </w:tcPr>
          <w:p w14:paraId="6802423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COD</w:t>
            </w:r>
          </w:p>
        </w:tc>
        <w:tc>
          <w:tcPr>
            <w:tcW w:w="388" w:type="pct"/>
            <w:vAlign w:val="center"/>
          </w:tcPr>
          <w:p w14:paraId="39B244D1"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0706D8CD"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2CB7DFE7"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ISO 15705:2002</w:t>
            </w:r>
          </w:p>
        </w:tc>
        <w:tc>
          <w:tcPr>
            <w:tcW w:w="464" w:type="pct"/>
            <w:vAlign w:val="center"/>
          </w:tcPr>
          <w:p w14:paraId="251579EF" w14:textId="77777777" w:rsidR="00596EEA" w:rsidRPr="00A17915" w:rsidRDefault="00596EEA" w:rsidP="00596EEA">
            <w:pPr>
              <w:jc w:val="center"/>
              <w:rPr>
                <w:rFonts w:ascii="Arial" w:hAnsi="Arial" w:cs="Arial"/>
                <w:sz w:val="18"/>
                <w:szCs w:val="18"/>
              </w:rPr>
            </w:pPr>
          </w:p>
        </w:tc>
        <w:tc>
          <w:tcPr>
            <w:tcW w:w="568" w:type="pct"/>
            <w:vAlign w:val="center"/>
          </w:tcPr>
          <w:p w14:paraId="43F39792"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730A9C65"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22B72961" w14:textId="77777777" w:rsidTr="00A17915">
        <w:trPr>
          <w:cantSplit/>
          <w:trHeight w:val="463"/>
          <w:jc w:val="center"/>
        </w:trPr>
        <w:tc>
          <w:tcPr>
            <w:tcW w:w="658" w:type="pct"/>
            <w:vAlign w:val="center"/>
          </w:tcPr>
          <w:p w14:paraId="2B985419"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0DDF1296"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Fosforo totale</w:t>
            </w:r>
          </w:p>
        </w:tc>
        <w:tc>
          <w:tcPr>
            <w:tcW w:w="388" w:type="pct"/>
            <w:vAlign w:val="center"/>
          </w:tcPr>
          <w:p w14:paraId="41D8AD41"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07B6943"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0981F03B"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 15587-2:2002 + UNI EN ISO 11885:2009</w:t>
            </w:r>
          </w:p>
        </w:tc>
        <w:tc>
          <w:tcPr>
            <w:tcW w:w="464" w:type="pct"/>
            <w:vAlign w:val="center"/>
          </w:tcPr>
          <w:p w14:paraId="58E9C672" w14:textId="77777777" w:rsidR="00596EEA" w:rsidRPr="00A17915" w:rsidRDefault="00596EEA" w:rsidP="00596EEA">
            <w:pPr>
              <w:jc w:val="center"/>
              <w:rPr>
                <w:rFonts w:ascii="Arial" w:hAnsi="Arial" w:cs="Arial"/>
                <w:sz w:val="18"/>
                <w:szCs w:val="18"/>
                <w:lang w:val="fr-FR"/>
              </w:rPr>
            </w:pPr>
          </w:p>
        </w:tc>
        <w:tc>
          <w:tcPr>
            <w:tcW w:w="568" w:type="pct"/>
            <w:vAlign w:val="center"/>
          </w:tcPr>
          <w:p w14:paraId="1B6EFA67"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0B8905FB"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1CF8612A" w14:textId="77777777" w:rsidTr="00A17915">
        <w:trPr>
          <w:cantSplit/>
          <w:trHeight w:val="463"/>
          <w:jc w:val="center"/>
        </w:trPr>
        <w:tc>
          <w:tcPr>
            <w:tcW w:w="658" w:type="pct"/>
            <w:vAlign w:val="center"/>
          </w:tcPr>
          <w:p w14:paraId="67BB34BE"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13E35A4E"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 xml:space="preserve">Azoto ammoniacale </w:t>
            </w:r>
            <w:r w:rsidRPr="00A17915">
              <w:rPr>
                <w:rFonts w:ascii="Arial" w:hAnsi="Arial" w:cs="Arial"/>
                <w:position w:val="2"/>
                <w:sz w:val="18"/>
                <w:szCs w:val="18"/>
              </w:rPr>
              <w:t>(come NH</w:t>
            </w:r>
            <w:r w:rsidRPr="00A17915">
              <w:rPr>
                <w:rFonts w:ascii="Arial" w:hAnsi="Arial" w:cs="Arial"/>
                <w:position w:val="2"/>
                <w:sz w:val="18"/>
                <w:szCs w:val="18"/>
                <w:vertAlign w:val="subscript"/>
              </w:rPr>
              <w:t>4</w:t>
            </w:r>
            <w:r w:rsidRPr="00A17915">
              <w:rPr>
                <w:rFonts w:ascii="Arial" w:hAnsi="Arial" w:cs="Arial"/>
                <w:position w:val="2"/>
                <w:sz w:val="18"/>
                <w:szCs w:val="18"/>
              </w:rPr>
              <w:t>)</w:t>
            </w:r>
          </w:p>
        </w:tc>
        <w:tc>
          <w:tcPr>
            <w:tcW w:w="388" w:type="pct"/>
            <w:vAlign w:val="center"/>
          </w:tcPr>
          <w:p w14:paraId="140C30CA"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2B86FA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8A125D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APAT-IRSA-CNR 4030</w:t>
            </w:r>
          </w:p>
        </w:tc>
        <w:tc>
          <w:tcPr>
            <w:tcW w:w="464" w:type="pct"/>
            <w:vAlign w:val="center"/>
          </w:tcPr>
          <w:p w14:paraId="0934F1AA" w14:textId="77777777" w:rsidR="00596EEA" w:rsidRPr="00A17915" w:rsidRDefault="00596EEA" w:rsidP="00596EEA">
            <w:pPr>
              <w:jc w:val="center"/>
              <w:rPr>
                <w:rFonts w:ascii="Arial" w:hAnsi="Arial" w:cs="Arial"/>
                <w:sz w:val="18"/>
                <w:szCs w:val="18"/>
              </w:rPr>
            </w:pPr>
          </w:p>
        </w:tc>
        <w:tc>
          <w:tcPr>
            <w:tcW w:w="568" w:type="pct"/>
            <w:vAlign w:val="center"/>
          </w:tcPr>
          <w:p w14:paraId="4F27AA59"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3FBEFCE3"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60B7DAEA" w14:textId="77777777" w:rsidTr="00A17915">
        <w:trPr>
          <w:cantSplit/>
          <w:trHeight w:val="463"/>
          <w:jc w:val="center"/>
        </w:trPr>
        <w:tc>
          <w:tcPr>
            <w:tcW w:w="658" w:type="pct"/>
            <w:vAlign w:val="center"/>
          </w:tcPr>
          <w:p w14:paraId="7FB453C8"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43FF237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Azoto nitroso (come N)</w:t>
            </w:r>
          </w:p>
        </w:tc>
        <w:tc>
          <w:tcPr>
            <w:tcW w:w="388" w:type="pct"/>
            <w:vAlign w:val="center"/>
          </w:tcPr>
          <w:p w14:paraId="2E00067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5204B73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19F62E86"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10304-1:2009</w:t>
            </w:r>
          </w:p>
        </w:tc>
        <w:tc>
          <w:tcPr>
            <w:tcW w:w="464" w:type="pct"/>
            <w:vAlign w:val="center"/>
          </w:tcPr>
          <w:p w14:paraId="1463873A" w14:textId="77777777" w:rsidR="00596EEA" w:rsidRPr="00A17915" w:rsidRDefault="00596EEA" w:rsidP="00596EEA">
            <w:pPr>
              <w:jc w:val="center"/>
              <w:rPr>
                <w:rFonts w:ascii="Arial" w:hAnsi="Arial" w:cs="Arial"/>
                <w:sz w:val="18"/>
                <w:szCs w:val="18"/>
              </w:rPr>
            </w:pPr>
          </w:p>
        </w:tc>
        <w:tc>
          <w:tcPr>
            <w:tcW w:w="568" w:type="pct"/>
            <w:vAlign w:val="center"/>
          </w:tcPr>
          <w:p w14:paraId="4947668E"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53362F0D"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3BAE4816" w14:textId="77777777" w:rsidTr="00A17915">
        <w:trPr>
          <w:cantSplit/>
          <w:trHeight w:val="463"/>
          <w:jc w:val="center"/>
        </w:trPr>
        <w:tc>
          <w:tcPr>
            <w:tcW w:w="658" w:type="pct"/>
            <w:vAlign w:val="center"/>
          </w:tcPr>
          <w:p w14:paraId="08563102"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6DA2BFB6"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Azoto nitrico (come N)</w:t>
            </w:r>
          </w:p>
        </w:tc>
        <w:tc>
          <w:tcPr>
            <w:tcW w:w="388" w:type="pct"/>
            <w:vAlign w:val="center"/>
          </w:tcPr>
          <w:p w14:paraId="17A1ACD8"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0709A89"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AE538DB"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10304-1:2009</w:t>
            </w:r>
          </w:p>
        </w:tc>
        <w:tc>
          <w:tcPr>
            <w:tcW w:w="464" w:type="pct"/>
            <w:vAlign w:val="center"/>
          </w:tcPr>
          <w:p w14:paraId="76C32783" w14:textId="77777777" w:rsidR="00596EEA" w:rsidRPr="00A17915" w:rsidRDefault="00596EEA" w:rsidP="00596EEA">
            <w:pPr>
              <w:jc w:val="center"/>
              <w:rPr>
                <w:rFonts w:ascii="Arial" w:hAnsi="Arial" w:cs="Arial"/>
                <w:sz w:val="18"/>
                <w:szCs w:val="18"/>
              </w:rPr>
            </w:pPr>
          </w:p>
        </w:tc>
        <w:tc>
          <w:tcPr>
            <w:tcW w:w="568" w:type="pct"/>
            <w:vAlign w:val="center"/>
          </w:tcPr>
          <w:p w14:paraId="37CFB378"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3624C535"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51B94976" w14:textId="77777777" w:rsidTr="00A17915">
        <w:trPr>
          <w:cantSplit/>
          <w:trHeight w:val="463"/>
          <w:jc w:val="center"/>
        </w:trPr>
        <w:tc>
          <w:tcPr>
            <w:tcW w:w="658" w:type="pct"/>
            <w:vAlign w:val="center"/>
          </w:tcPr>
          <w:p w14:paraId="281058EC"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ST1-SP1</w:t>
            </w:r>
          </w:p>
        </w:tc>
        <w:tc>
          <w:tcPr>
            <w:tcW w:w="961" w:type="pct"/>
            <w:vAlign w:val="center"/>
          </w:tcPr>
          <w:p w14:paraId="163022EA"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Cromo totale (Cr) e composti</w:t>
            </w:r>
          </w:p>
        </w:tc>
        <w:tc>
          <w:tcPr>
            <w:tcW w:w="388" w:type="pct"/>
            <w:vAlign w:val="center"/>
          </w:tcPr>
          <w:p w14:paraId="4FB821E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65FA86C5"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7110F34"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44811D59" w14:textId="77777777" w:rsidR="00596EEA" w:rsidRPr="00A17915" w:rsidRDefault="00596EEA" w:rsidP="00596EEA">
            <w:pPr>
              <w:jc w:val="center"/>
              <w:rPr>
                <w:rFonts w:ascii="Arial" w:hAnsi="Arial" w:cs="Arial"/>
                <w:sz w:val="18"/>
                <w:szCs w:val="18"/>
                <w:lang w:val="fr-FR"/>
              </w:rPr>
            </w:pPr>
          </w:p>
        </w:tc>
        <w:tc>
          <w:tcPr>
            <w:tcW w:w="568" w:type="pct"/>
            <w:vAlign w:val="center"/>
          </w:tcPr>
          <w:p w14:paraId="284FC8E8"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17DB4380"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26CBB93B" w14:textId="77777777" w:rsidTr="00A17915">
        <w:trPr>
          <w:cantSplit/>
          <w:trHeight w:val="463"/>
          <w:jc w:val="center"/>
        </w:trPr>
        <w:tc>
          <w:tcPr>
            <w:tcW w:w="658" w:type="pct"/>
            <w:vAlign w:val="center"/>
          </w:tcPr>
          <w:p w14:paraId="4C44040A"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685BDB1B"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Ferro</w:t>
            </w:r>
          </w:p>
        </w:tc>
        <w:tc>
          <w:tcPr>
            <w:tcW w:w="388" w:type="pct"/>
            <w:vAlign w:val="center"/>
          </w:tcPr>
          <w:p w14:paraId="26F19518"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1CF17DF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777ACBDD"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3CEBDAA4" w14:textId="77777777" w:rsidR="00596EEA" w:rsidRPr="00A17915" w:rsidRDefault="00596EEA" w:rsidP="00596EEA">
            <w:pPr>
              <w:jc w:val="center"/>
              <w:rPr>
                <w:rFonts w:ascii="Arial" w:hAnsi="Arial" w:cs="Arial"/>
                <w:sz w:val="18"/>
                <w:szCs w:val="18"/>
                <w:lang w:val="fr-FR"/>
              </w:rPr>
            </w:pPr>
          </w:p>
        </w:tc>
        <w:tc>
          <w:tcPr>
            <w:tcW w:w="568" w:type="pct"/>
            <w:vAlign w:val="center"/>
          </w:tcPr>
          <w:p w14:paraId="3F2F9B12"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205CE50C"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1DAAD9BE" w14:textId="77777777" w:rsidTr="00A17915">
        <w:trPr>
          <w:cantSplit/>
          <w:trHeight w:val="463"/>
          <w:jc w:val="center"/>
        </w:trPr>
        <w:tc>
          <w:tcPr>
            <w:tcW w:w="658" w:type="pct"/>
            <w:vAlign w:val="center"/>
          </w:tcPr>
          <w:p w14:paraId="708DC4ED"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09C8B6A8"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Manganese</w:t>
            </w:r>
          </w:p>
        </w:tc>
        <w:tc>
          <w:tcPr>
            <w:tcW w:w="388" w:type="pct"/>
            <w:vAlign w:val="center"/>
          </w:tcPr>
          <w:p w14:paraId="7413F690"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CE6E09C"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0043828A"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38F38EA6" w14:textId="77777777" w:rsidR="00596EEA" w:rsidRPr="00A17915" w:rsidRDefault="00596EEA" w:rsidP="00596EEA">
            <w:pPr>
              <w:jc w:val="center"/>
              <w:rPr>
                <w:rFonts w:ascii="Arial" w:hAnsi="Arial" w:cs="Arial"/>
                <w:sz w:val="18"/>
                <w:szCs w:val="18"/>
                <w:lang w:val="fr-FR"/>
              </w:rPr>
            </w:pPr>
          </w:p>
        </w:tc>
        <w:tc>
          <w:tcPr>
            <w:tcW w:w="568" w:type="pct"/>
            <w:vAlign w:val="center"/>
          </w:tcPr>
          <w:p w14:paraId="72B437B7"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06CA65AA"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4C908B73" w14:textId="77777777" w:rsidTr="00A17915">
        <w:trPr>
          <w:cantSplit/>
          <w:trHeight w:val="463"/>
          <w:jc w:val="center"/>
        </w:trPr>
        <w:tc>
          <w:tcPr>
            <w:tcW w:w="658" w:type="pct"/>
            <w:vAlign w:val="center"/>
          </w:tcPr>
          <w:p w14:paraId="3E6FFD3B"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6952848B"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Nichel (Ni) e composti</w:t>
            </w:r>
          </w:p>
        </w:tc>
        <w:tc>
          <w:tcPr>
            <w:tcW w:w="388" w:type="pct"/>
            <w:vAlign w:val="center"/>
          </w:tcPr>
          <w:p w14:paraId="1DB3A69C"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100B678C"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2090142B"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526272D6" w14:textId="77777777" w:rsidR="00596EEA" w:rsidRPr="00A17915" w:rsidRDefault="00596EEA" w:rsidP="00596EEA">
            <w:pPr>
              <w:jc w:val="center"/>
              <w:rPr>
                <w:rFonts w:ascii="Arial" w:hAnsi="Arial" w:cs="Arial"/>
                <w:sz w:val="18"/>
                <w:szCs w:val="18"/>
                <w:lang w:val="fr-FR"/>
              </w:rPr>
            </w:pPr>
          </w:p>
        </w:tc>
        <w:tc>
          <w:tcPr>
            <w:tcW w:w="568" w:type="pct"/>
            <w:vAlign w:val="center"/>
          </w:tcPr>
          <w:p w14:paraId="25DC64F2"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13194C4B"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12C191D6" w14:textId="77777777" w:rsidTr="00A17915">
        <w:trPr>
          <w:cantSplit/>
          <w:trHeight w:val="463"/>
          <w:jc w:val="center"/>
        </w:trPr>
        <w:tc>
          <w:tcPr>
            <w:tcW w:w="658" w:type="pct"/>
            <w:vAlign w:val="center"/>
          </w:tcPr>
          <w:p w14:paraId="60428913"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739196FC"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Rame (Cu) e composti</w:t>
            </w:r>
          </w:p>
        </w:tc>
        <w:tc>
          <w:tcPr>
            <w:tcW w:w="388" w:type="pct"/>
            <w:vAlign w:val="center"/>
          </w:tcPr>
          <w:p w14:paraId="335A2FC4"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5E75389"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67C86BC"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6249BD93" w14:textId="77777777" w:rsidR="00596EEA" w:rsidRPr="00A17915" w:rsidRDefault="00596EEA" w:rsidP="00596EEA">
            <w:pPr>
              <w:jc w:val="center"/>
              <w:rPr>
                <w:rFonts w:ascii="Arial" w:hAnsi="Arial" w:cs="Arial"/>
                <w:sz w:val="18"/>
                <w:szCs w:val="18"/>
                <w:lang w:val="fr-FR"/>
              </w:rPr>
            </w:pPr>
          </w:p>
        </w:tc>
        <w:tc>
          <w:tcPr>
            <w:tcW w:w="568" w:type="pct"/>
            <w:vAlign w:val="center"/>
          </w:tcPr>
          <w:p w14:paraId="41FAA418"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4775F194"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3A6AA1C0" w14:textId="77777777" w:rsidTr="00A17915">
        <w:trPr>
          <w:cantSplit/>
          <w:trHeight w:val="463"/>
          <w:jc w:val="center"/>
        </w:trPr>
        <w:tc>
          <w:tcPr>
            <w:tcW w:w="658" w:type="pct"/>
            <w:vAlign w:val="center"/>
          </w:tcPr>
          <w:p w14:paraId="270474C4"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71005B9E"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Zinco (Zn) e composti</w:t>
            </w:r>
          </w:p>
        </w:tc>
        <w:tc>
          <w:tcPr>
            <w:tcW w:w="388" w:type="pct"/>
            <w:vAlign w:val="center"/>
          </w:tcPr>
          <w:p w14:paraId="35C7A320"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46C9DDAA"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494990D5"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26461F8F" w14:textId="77777777" w:rsidR="00596EEA" w:rsidRPr="00A17915" w:rsidRDefault="00596EEA" w:rsidP="00596EEA">
            <w:pPr>
              <w:jc w:val="center"/>
              <w:rPr>
                <w:rFonts w:ascii="Arial" w:hAnsi="Arial" w:cs="Arial"/>
                <w:sz w:val="18"/>
                <w:szCs w:val="18"/>
                <w:lang w:val="fr-FR"/>
              </w:rPr>
            </w:pPr>
          </w:p>
        </w:tc>
        <w:tc>
          <w:tcPr>
            <w:tcW w:w="568" w:type="pct"/>
            <w:vAlign w:val="center"/>
          </w:tcPr>
          <w:p w14:paraId="6B35852B"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7F42A2C0"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229B6007" w14:textId="77777777" w:rsidTr="00A17915">
        <w:trPr>
          <w:cantSplit/>
          <w:trHeight w:val="463"/>
          <w:jc w:val="center"/>
        </w:trPr>
        <w:tc>
          <w:tcPr>
            <w:tcW w:w="658" w:type="pct"/>
            <w:vAlign w:val="center"/>
          </w:tcPr>
          <w:p w14:paraId="27CC2249"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ST1-SP1</w:t>
            </w:r>
          </w:p>
        </w:tc>
        <w:tc>
          <w:tcPr>
            <w:tcW w:w="961" w:type="pct"/>
            <w:vAlign w:val="center"/>
          </w:tcPr>
          <w:p w14:paraId="5D4C14B2"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Idrocarburi totali</w:t>
            </w:r>
          </w:p>
        </w:tc>
        <w:tc>
          <w:tcPr>
            <w:tcW w:w="388" w:type="pct"/>
            <w:vAlign w:val="center"/>
          </w:tcPr>
          <w:p w14:paraId="4AC2EA1F"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29C91F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B98570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9377-2-2002</w:t>
            </w:r>
          </w:p>
        </w:tc>
        <w:tc>
          <w:tcPr>
            <w:tcW w:w="464" w:type="pct"/>
            <w:vAlign w:val="center"/>
          </w:tcPr>
          <w:p w14:paraId="5E4F2DB0" w14:textId="77777777" w:rsidR="00596EEA" w:rsidRPr="00A17915" w:rsidRDefault="00596EEA" w:rsidP="00596EEA">
            <w:pPr>
              <w:jc w:val="center"/>
              <w:rPr>
                <w:rFonts w:ascii="Arial" w:hAnsi="Arial" w:cs="Arial"/>
                <w:sz w:val="18"/>
                <w:szCs w:val="18"/>
              </w:rPr>
            </w:pPr>
          </w:p>
        </w:tc>
        <w:tc>
          <w:tcPr>
            <w:tcW w:w="568" w:type="pct"/>
            <w:vAlign w:val="center"/>
          </w:tcPr>
          <w:p w14:paraId="1E988EBC"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5DA874F2"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599D9B37" w14:textId="77777777" w:rsidTr="00A17915">
        <w:trPr>
          <w:cantSplit/>
          <w:trHeight w:val="463"/>
          <w:jc w:val="center"/>
        </w:trPr>
        <w:tc>
          <w:tcPr>
            <w:tcW w:w="658" w:type="pct"/>
            <w:vAlign w:val="center"/>
          </w:tcPr>
          <w:p w14:paraId="3DBFA68A"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lastRenderedPageBreak/>
              <w:t>ST1-SP1</w:t>
            </w:r>
          </w:p>
        </w:tc>
        <w:tc>
          <w:tcPr>
            <w:tcW w:w="961" w:type="pct"/>
            <w:vAlign w:val="center"/>
          </w:tcPr>
          <w:p w14:paraId="7C64C63C" w14:textId="77777777" w:rsidR="00596EEA" w:rsidRPr="00A17915" w:rsidRDefault="00596EEA" w:rsidP="00596EEA">
            <w:pPr>
              <w:pStyle w:val="TableParagraph"/>
              <w:keepNext/>
              <w:widowControl/>
              <w:spacing w:before="9"/>
              <w:rPr>
                <w:b/>
                <w:i/>
                <w:sz w:val="18"/>
                <w:szCs w:val="18"/>
              </w:rPr>
            </w:pPr>
          </w:p>
          <w:p w14:paraId="4115DE4A"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Tensioattivi totali</w:t>
            </w:r>
          </w:p>
        </w:tc>
        <w:tc>
          <w:tcPr>
            <w:tcW w:w="388" w:type="pct"/>
            <w:vAlign w:val="center"/>
          </w:tcPr>
          <w:p w14:paraId="7EFD855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5EF126E2"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46D82A4"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10511-1:1996/A1:2000 + APAT CNR IRSA 5170 Man 29 2003</w:t>
            </w:r>
          </w:p>
        </w:tc>
        <w:tc>
          <w:tcPr>
            <w:tcW w:w="464" w:type="pct"/>
            <w:vAlign w:val="center"/>
          </w:tcPr>
          <w:p w14:paraId="5839C5E9" w14:textId="77777777" w:rsidR="00596EEA" w:rsidRPr="00A17915" w:rsidRDefault="00596EEA" w:rsidP="00596EEA">
            <w:pPr>
              <w:jc w:val="center"/>
              <w:rPr>
                <w:rFonts w:ascii="Arial" w:hAnsi="Arial" w:cs="Arial"/>
                <w:sz w:val="18"/>
                <w:szCs w:val="18"/>
              </w:rPr>
            </w:pPr>
          </w:p>
        </w:tc>
        <w:tc>
          <w:tcPr>
            <w:tcW w:w="568" w:type="pct"/>
            <w:vAlign w:val="center"/>
          </w:tcPr>
          <w:p w14:paraId="3B6A70E8"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7D7A5862"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bl>
    <w:p w14:paraId="0E587150" w14:textId="77777777" w:rsidR="00252B0F" w:rsidRPr="000A33D7" w:rsidRDefault="009B5035" w:rsidP="00141BDA">
      <w:pPr>
        <w:autoSpaceDE w:val="0"/>
        <w:autoSpaceDN w:val="0"/>
        <w:adjustRightInd w:val="0"/>
        <w:jc w:val="both"/>
        <w:rPr>
          <w:rFonts w:ascii="Arial" w:hAnsi="Arial" w:cs="Arial"/>
          <w:sz w:val="18"/>
          <w:szCs w:val="18"/>
        </w:rPr>
      </w:pPr>
      <w:r w:rsidRPr="000A33D7">
        <w:rPr>
          <w:rFonts w:ascii="Arial" w:hAnsi="Arial" w:cs="Arial"/>
          <w:sz w:val="18"/>
          <w:szCs w:val="18"/>
        </w:rPr>
        <w:t xml:space="preserve"> </w:t>
      </w:r>
      <w:r w:rsidR="00252B0F" w:rsidRPr="00975C6A">
        <w:rPr>
          <w:rFonts w:ascii="Arial" w:hAnsi="Arial" w:cs="Arial"/>
          <w:sz w:val="18"/>
          <w:szCs w:val="18"/>
        </w:rPr>
        <w:t>(*)</w:t>
      </w:r>
      <w:r w:rsidR="00850352" w:rsidRPr="00975C6A">
        <w:rPr>
          <w:rFonts w:ascii="Arial" w:hAnsi="Arial" w:cs="Arial"/>
          <w:sz w:val="18"/>
          <w:szCs w:val="18"/>
        </w:rPr>
        <w:t xml:space="preserve"> Es.:</w:t>
      </w:r>
      <w:r w:rsidR="00252B0F" w:rsidRPr="00975C6A">
        <w:rPr>
          <w:rFonts w:ascii="Arial" w:hAnsi="Arial" w:cs="Arial"/>
          <w:sz w:val="18"/>
          <w:szCs w:val="18"/>
        </w:rPr>
        <w:t xml:space="preserve"> </w:t>
      </w:r>
      <w:r w:rsidR="00141BDA" w:rsidRPr="00975C6A">
        <w:rPr>
          <w:rFonts w:ascii="Arial" w:hAnsi="Arial" w:cs="Arial"/>
          <w:sz w:val="18"/>
          <w:szCs w:val="18"/>
        </w:rPr>
        <w:t xml:space="preserve"> -      </w:t>
      </w:r>
      <w:r w:rsidR="00252B0F" w:rsidRPr="00975C6A">
        <w:rPr>
          <w:rFonts w:ascii="Arial" w:hAnsi="Arial" w:cs="Arial"/>
          <w:sz w:val="18"/>
          <w:szCs w:val="18"/>
        </w:rPr>
        <w:t>pHmetro sezione flocculazione</w:t>
      </w:r>
    </w:p>
    <w:p w14:paraId="71FFC5DA" w14:textId="77777777" w:rsidR="00252B0F" w:rsidRPr="000A33D7" w:rsidRDefault="00252B0F" w:rsidP="00AA6E97">
      <w:pPr>
        <w:numPr>
          <w:ilvl w:val="0"/>
          <w:numId w:val="12"/>
        </w:numPr>
        <w:autoSpaceDE w:val="0"/>
        <w:rPr>
          <w:rFonts w:ascii="Arial" w:hAnsi="Arial" w:cs="Arial"/>
          <w:sz w:val="18"/>
          <w:szCs w:val="18"/>
        </w:rPr>
      </w:pPr>
      <w:r w:rsidRPr="000A33D7">
        <w:rPr>
          <w:rFonts w:ascii="Arial" w:hAnsi="Arial" w:cs="Arial"/>
          <w:sz w:val="18"/>
          <w:szCs w:val="18"/>
        </w:rPr>
        <w:t>pHmetro con temperatura prima dello scarico finale</w:t>
      </w:r>
    </w:p>
    <w:p w14:paraId="7C563A72" w14:textId="77777777" w:rsidR="00252B0F" w:rsidRPr="000A33D7" w:rsidRDefault="00252B0F" w:rsidP="00AA6E97">
      <w:pPr>
        <w:numPr>
          <w:ilvl w:val="0"/>
          <w:numId w:val="12"/>
        </w:numPr>
        <w:autoSpaceDE w:val="0"/>
        <w:rPr>
          <w:rFonts w:ascii="Arial" w:hAnsi="Arial" w:cs="Arial"/>
          <w:sz w:val="18"/>
          <w:szCs w:val="18"/>
        </w:rPr>
      </w:pPr>
      <w:r w:rsidRPr="000A33D7">
        <w:rPr>
          <w:rFonts w:ascii="Arial" w:hAnsi="Arial" w:cs="Arial"/>
          <w:sz w:val="18"/>
          <w:szCs w:val="18"/>
        </w:rPr>
        <w:t>conducimetro prima dello scarico finale</w:t>
      </w:r>
    </w:p>
    <w:p w14:paraId="130D2A2B" w14:textId="77777777" w:rsidR="009B5035" w:rsidRPr="000A33D7" w:rsidRDefault="009B5035" w:rsidP="00AA6E97">
      <w:pPr>
        <w:numPr>
          <w:ilvl w:val="0"/>
          <w:numId w:val="12"/>
        </w:numPr>
        <w:autoSpaceDE w:val="0"/>
        <w:rPr>
          <w:rFonts w:ascii="Arial" w:hAnsi="Arial" w:cs="Arial"/>
          <w:sz w:val="18"/>
          <w:szCs w:val="18"/>
        </w:rPr>
      </w:pPr>
      <w:r w:rsidRPr="000A33D7">
        <w:rPr>
          <w:rFonts w:ascii="Arial" w:hAnsi="Arial" w:cs="Arial"/>
          <w:sz w:val="18"/>
          <w:szCs w:val="18"/>
        </w:rPr>
        <w:t>torbidimetro prima dello scarico finale</w:t>
      </w:r>
      <w:r w:rsidR="00E11490">
        <w:rPr>
          <w:rFonts w:ascii="Arial" w:hAnsi="Arial" w:cs="Arial"/>
          <w:sz w:val="18"/>
          <w:szCs w:val="18"/>
        </w:rPr>
        <w:t xml:space="preserve"> (NTU)</w:t>
      </w:r>
    </w:p>
    <w:p w14:paraId="7B1765BF" w14:textId="77777777" w:rsidR="00600257" w:rsidRDefault="00600257" w:rsidP="00600257">
      <w:pPr>
        <w:numPr>
          <w:ilvl w:val="0"/>
          <w:numId w:val="12"/>
        </w:numPr>
        <w:autoSpaceDE w:val="0"/>
        <w:rPr>
          <w:rFonts w:ascii="Arial" w:hAnsi="Arial" w:cs="Arial"/>
          <w:sz w:val="18"/>
          <w:szCs w:val="18"/>
        </w:rPr>
      </w:pPr>
      <w:r w:rsidRPr="000A33D7">
        <w:rPr>
          <w:rFonts w:ascii="Arial" w:hAnsi="Arial" w:cs="Arial"/>
          <w:sz w:val="18"/>
          <w:szCs w:val="18"/>
        </w:rPr>
        <w:t>misuratore di portata</w:t>
      </w:r>
    </w:p>
    <w:p w14:paraId="4BA73E15" w14:textId="77777777" w:rsidR="00C130EB" w:rsidRDefault="00C130EB" w:rsidP="00C130EB">
      <w:pPr>
        <w:ind w:left="360"/>
        <w:rPr>
          <w:rFonts w:ascii="Arial" w:hAnsi="Arial" w:cs="Arial"/>
          <w:sz w:val="16"/>
          <w:szCs w:val="16"/>
        </w:rPr>
      </w:pPr>
    </w:p>
    <w:p w14:paraId="6A058278" w14:textId="77777777" w:rsidR="00C130EB" w:rsidRDefault="00C130EB" w:rsidP="00C130EB">
      <w:pPr>
        <w:rPr>
          <w:rFonts w:ascii="Arial" w:hAnsi="Arial" w:cs="Arial"/>
          <w:sz w:val="16"/>
          <w:szCs w:val="16"/>
        </w:rPr>
      </w:pPr>
      <w:r w:rsidRPr="000A33D7">
        <w:rPr>
          <w:rFonts w:ascii="Arial" w:hAnsi="Arial" w:cs="Arial"/>
          <w:sz w:val="18"/>
          <w:szCs w:val="18"/>
        </w:rPr>
        <w:t>(*</w:t>
      </w:r>
      <w:r>
        <w:rPr>
          <w:rFonts w:ascii="Arial" w:hAnsi="Arial" w:cs="Arial"/>
          <w:sz w:val="18"/>
          <w:szCs w:val="18"/>
        </w:rPr>
        <w:t>*</w:t>
      </w:r>
      <w:r w:rsidRPr="000A33D7">
        <w:rPr>
          <w:rFonts w:ascii="Arial" w:hAnsi="Arial" w:cs="Arial"/>
          <w:sz w:val="18"/>
          <w:szCs w:val="18"/>
        </w:rPr>
        <w:t xml:space="preserve">) </w:t>
      </w:r>
      <w:r>
        <w:rPr>
          <w:rFonts w:ascii="Arial" w:hAnsi="Arial" w:cs="Arial"/>
          <w:sz w:val="18"/>
          <w:szCs w:val="18"/>
        </w:rPr>
        <w:t xml:space="preserve"> </w:t>
      </w:r>
      <w:r>
        <w:rPr>
          <w:rFonts w:ascii="Arial" w:hAnsi="Arial" w:cs="Arial"/>
          <w:sz w:val="16"/>
          <w:szCs w:val="16"/>
        </w:rPr>
        <w:t>Rif. cap. 5 su criteri metodi per parametri BAT AEL e non BAT AEL</w:t>
      </w:r>
    </w:p>
    <w:p w14:paraId="706B2370" w14:textId="77777777" w:rsidR="00C130EB" w:rsidRDefault="00C130EB" w:rsidP="00D17221">
      <w:pPr>
        <w:autoSpaceDE w:val="0"/>
        <w:jc w:val="both"/>
        <w:rPr>
          <w:rFonts w:ascii="Arial" w:hAnsi="Arial" w:cs="Arial"/>
          <w:sz w:val="22"/>
          <w:szCs w:val="22"/>
        </w:rPr>
      </w:pPr>
    </w:p>
    <w:p w14:paraId="593B6477" w14:textId="77777777" w:rsidR="00A17915" w:rsidRDefault="00A17915" w:rsidP="00D17221">
      <w:pPr>
        <w:autoSpaceDE w:val="0"/>
        <w:jc w:val="both"/>
        <w:rPr>
          <w:rFonts w:ascii="Arial" w:hAnsi="Arial" w:cs="Arial"/>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98"/>
        <w:gridCol w:w="2773"/>
        <w:gridCol w:w="1120"/>
        <w:gridCol w:w="1339"/>
        <w:gridCol w:w="2262"/>
        <w:gridCol w:w="1339"/>
        <w:gridCol w:w="1639"/>
        <w:gridCol w:w="2057"/>
      </w:tblGrid>
      <w:tr w:rsidR="00A17915" w:rsidRPr="000A33D7" w14:paraId="60589ABB" w14:textId="77777777" w:rsidTr="00501CF0">
        <w:trPr>
          <w:cantSplit/>
          <w:tblHeader/>
          <w:jc w:val="center"/>
        </w:trPr>
        <w:tc>
          <w:tcPr>
            <w:tcW w:w="658" w:type="pct"/>
            <w:shd w:val="clear" w:color="auto" w:fill="F4B083"/>
          </w:tcPr>
          <w:p w14:paraId="568A0EE8" w14:textId="77777777" w:rsidR="00A17915" w:rsidRPr="000A33D7" w:rsidRDefault="00A17915" w:rsidP="00501CF0">
            <w:pPr>
              <w:jc w:val="center"/>
              <w:rPr>
                <w:rFonts w:ascii="Arial" w:hAnsi="Arial" w:cs="Arial"/>
                <w:b/>
              </w:rPr>
            </w:pPr>
            <w:r w:rsidRPr="000A33D7">
              <w:rPr>
                <w:rFonts w:ascii="Arial" w:hAnsi="Arial" w:cs="Arial"/>
                <w:b/>
              </w:rPr>
              <w:t>Tab. 1</w:t>
            </w:r>
            <w:r>
              <w:rPr>
                <w:rFonts w:ascii="Arial" w:hAnsi="Arial" w:cs="Arial"/>
                <w:b/>
              </w:rPr>
              <w:t>3b</w:t>
            </w:r>
          </w:p>
        </w:tc>
        <w:tc>
          <w:tcPr>
            <w:tcW w:w="4342" w:type="pct"/>
            <w:gridSpan w:val="7"/>
            <w:shd w:val="clear" w:color="auto" w:fill="F4B083"/>
          </w:tcPr>
          <w:p w14:paraId="096AC6C8" w14:textId="77777777" w:rsidR="00A17915" w:rsidRPr="000A33D7" w:rsidRDefault="00A17915" w:rsidP="00501CF0">
            <w:pPr>
              <w:jc w:val="center"/>
              <w:rPr>
                <w:rFonts w:ascii="Arial" w:hAnsi="Arial" w:cs="Arial"/>
                <w:b/>
              </w:rPr>
            </w:pPr>
            <w:r w:rsidRPr="000A33D7">
              <w:rPr>
                <w:rFonts w:ascii="Arial" w:hAnsi="Arial" w:cs="Arial"/>
                <w:b/>
              </w:rPr>
              <w:t xml:space="preserve">Uscita depuratore </w:t>
            </w:r>
            <w:r>
              <w:rPr>
                <w:rFonts w:ascii="Arial" w:hAnsi="Arial" w:cs="Arial"/>
                <w:b/>
              </w:rPr>
              <w:t>(linea seconda pioggia, con scarico in CSI)</w:t>
            </w:r>
          </w:p>
        </w:tc>
      </w:tr>
      <w:tr w:rsidR="00A17915" w:rsidRPr="000A33D7" w14:paraId="320AD712" w14:textId="77777777" w:rsidTr="00501CF0">
        <w:trPr>
          <w:cantSplit/>
          <w:tblHeader/>
          <w:jc w:val="center"/>
        </w:trPr>
        <w:tc>
          <w:tcPr>
            <w:tcW w:w="658" w:type="pct"/>
            <w:vAlign w:val="center"/>
          </w:tcPr>
          <w:p w14:paraId="4234DAFD" w14:textId="77777777" w:rsidR="00A17915" w:rsidRPr="000A33D7" w:rsidRDefault="00A17915" w:rsidP="00501CF0">
            <w:pPr>
              <w:jc w:val="center"/>
              <w:rPr>
                <w:rFonts w:ascii="Arial" w:hAnsi="Arial" w:cs="Arial"/>
                <w:b/>
              </w:rPr>
            </w:pPr>
            <w:r w:rsidRPr="000A33D7">
              <w:rPr>
                <w:rFonts w:ascii="Arial" w:hAnsi="Arial" w:cs="Arial"/>
                <w:b/>
                <w:bCs/>
              </w:rPr>
              <w:t>Punto di prelievo</w:t>
            </w:r>
          </w:p>
        </w:tc>
        <w:tc>
          <w:tcPr>
            <w:tcW w:w="961" w:type="pct"/>
            <w:vAlign w:val="center"/>
          </w:tcPr>
          <w:p w14:paraId="00C1FAB3" w14:textId="77777777" w:rsidR="00A17915" w:rsidRPr="000A33D7" w:rsidRDefault="00A17915" w:rsidP="00501CF0">
            <w:pPr>
              <w:jc w:val="center"/>
              <w:rPr>
                <w:rFonts w:ascii="Arial" w:hAnsi="Arial" w:cs="Arial"/>
                <w:b/>
              </w:rPr>
            </w:pPr>
            <w:r w:rsidRPr="000A33D7">
              <w:rPr>
                <w:rFonts w:ascii="Arial" w:hAnsi="Arial" w:cs="Arial"/>
                <w:b/>
              </w:rPr>
              <w:t>Parametr</w:t>
            </w:r>
            <w:r>
              <w:rPr>
                <w:rFonts w:ascii="Arial" w:hAnsi="Arial" w:cs="Arial"/>
                <w:b/>
              </w:rPr>
              <w:t>i</w:t>
            </w:r>
          </w:p>
        </w:tc>
        <w:tc>
          <w:tcPr>
            <w:tcW w:w="388" w:type="pct"/>
            <w:vAlign w:val="center"/>
          </w:tcPr>
          <w:p w14:paraId="2CBB4FE3" w14:textId="77777777" w:rsidR="00A17915" w:rsidRPr="000A33D7" w:rsidRDefault="00A17915" w:rsidP="00501CF0">
            <w:pPr>
              <w:jc w:val="center"/>
              <w:rPr>
                <w:rFonts w:ascii="Arial" w:hAnsi="Arial" w:cs="Arial"/>
                <w:b/>
              </w:rPr>
            </w:pPr>
            <w:r w:rsidRPr="000A33D7">
              <w:rPr>
                <w:rFonts w:ascii="Arial" w:hAnsi="Arial" w:cs="Arial"/>
                <w:b/>
              </w:rPr>
              <w:t>Durata emissione h/ giorno</w:t>
            </w:r>
          </w:p>
        </w:tc>
        <w:tc>
          <w:tcPr>
            <w:tcW w:w="464" w:type="pct"/>
            <w:vAlign w:val="center"/>
          </w:tcPr>
          <w:p w14:paraId="28F48D69" w14:textId="77777777" w:rsidR="00A17915" w:rsidRPr="000A33D7" w:rsidRDefault="00A17915" w:rsidP="00501CF0">
            <w:pPr>
              <w:jc w:val="center"/>
              <w:rPr>
                <w:rFonts w:ascii="Arial" w:hAnsi="Arial" w:cs="Arial"/>
                <w:b/>
              </w:rPr>
            </w:pPr>
            <w:r w:rsidRPr="000A33D7">
              <w:rPr>
                <w:rFonts w:ascii="Arial" w:hAnsi="Arial" w:cs="Arial"/>
                <w:b/>
              </w:rPr>
              <w:t>Durata emissione gg/ anno</w:t>
            </w:r>
          </w:p>
        </w:tc>
        <w:tc>
          <w:tcPr>
            <w:tcW w:w="784" w:type="pct"/>
            <w:vAlign w:val="center"/>
          </w:tcPr>
          <w:p w14:paraId="48E1C13C" w14:textId="77777777" w:rsidR="00A17915" w:rsidRPr="000A33D7" w:rsidRDefault="00A17915" w:rsidP="00501CF0">
            <w:pPr>
              <w:jc w:val="center"/>
              <w:rPr>
                <w:rFonts w:ascii="Arial" w:hAnsi="Arial" w:cs="Arial"/>
                <w:b/>
              </w:rPr>
            </w:pPr>
            <w:r w:rsidRPr="000A33D7">
              <w:rPr>
                <w:rFonts w:ascii="Arial" w:hAnsi="Arial" w:cs="Arial"/>
                <w:b/>
              </w:rPr>
              <w:t>Metodo di misura</w:t>
            </w:r>
            <w:r>
              <w:rPr>
                <w:rFonts w:ascii="Arial" w:hAnsi="Arial" w:cs="Arial"/>
                <w:b/>
              </w:rPr>
              <w:t>**</w:t>
            </w:r>
          </w:p>
        </w:tc>
        <w:tc>
          <w:tcPr>
            <w:tcW w:w="464" w:type="pct"/>
            <w:vAlign w:val="center"/>
          </w:tcPr>
          <w:p w14:paraId="17BEF2F4" w14:textId="77777777" w:rsidR="00A17915" w:rsidRDefault="00A17915" w:rsidP="00501CF0">
            <w:pPr>
              <w:jc w:val="center"/>
              <w:rPr>
                <w:rFonts w:ascii="Arial" w:hAnsi="Arial" w:cs="Arial"/>
                <w:b/>
                <w:color w:val="000000"/>
              </w:rPr>
            </w:pPr>
            <w:r>
              <w:rPr>
                <w:rFonts w:ascii="Arial" w:hAnsi="Arial" w:cs="Arial"/>
                <w:b/>
                <w:color w:val="000000"/>
              </w:rPr>
              <w:t xml:space="preserve">Valore </w:t>
            </w:r>
          </w:p>
          <w:p w14:paraId="137B35D6" w14:textId="77777777" w:rsidR="00A17915" w:rsidRPr="000A33D7" w:rsidRDefault="00A17915" w:rsidP="00501CF0">
            <w:pPr>
              <w:jc w:val="center"/>
              <w:rPr>
                <w:rFonts w:ascii="Arial" w:hAnsi="Arial" w:cs="Arial"/>
                <w:b/>
              </w:rPr>
            </w:pPr>
            <w:r w:rsidRPr="000A33D7">
              <w:rPr>
                <w:rFonts w:ascii="Arial" w:hAnsi="Arial" w:cs="Arial"/>
              </w:rPr>
              <w:t>m</w:t>
            </w:r>
            <w:r w:rsidRPr="000A33D7">
              <w:rPr>
                <w:rFonts w:ascii="Arial" w:hAnsi="Arial" w:cs="Arial"/>
                <w:vertAlign w:val="superscript"/>
              </w:rPr>
              <w:t>3</w:t>
            </w:r>
            <w:r w:rsidRPr="000A33D7">
              <w:rPr>
                <w:rFonts w:ascii="Arial" w:hAnsi="Arial" w:cs="Arial"/>
              </w:rPr>
              <w:t>, mg/l, kg/anno</w:t>
            </w:r>
            <w:r>
              <w:rPr>
                <w:rFonts w:ascii="Arial" w:hAnsi="Arial" w:cs="Arial"/>
              </w:rPr>
              <w:t>, NTU</w:t>
            </w:r>
          </w:p>
        </w:tc>
        <w:tc>
          <w:tcPr>
            <w:tcW w:w="568" w:type="pct"/>
            <w:vAlign w:val="center"/>
          </w:tcPr>
          <w:p w14:paraId="78CD193F" w14:textId="77777777" w:rsidR="00A17915" w:rsidRPr="000A33D7" w:rsidRDefault="00A17915" w:rsidP="00501CF0">
            <w:pPr>
              <w:jc w:val="center"/>
              <w:rPr>
                <w:rFonts w:ascii="Arial" w:hAnsi="Arial" w:cs="Arial"/>
                <w:b/>
              </w:rPr>
            </w:pPr>
            <w:r w:rsidRPr="000A33D7">
              <w:rPr>
                <w:rFonts w:ascii="Arial" w:hAnsi="Arial" w:cs="Arial"/>
                <w:b/>
              </w:rPr>
              <w:t>Frequenza</w:t>
            </w:r>
          </w:p>
        </w:tc>
        <w:tc>
          <w:tcPr>
            <w:tcW w:w="713" w:type="pct"/>
            <w:vAlign w:val="center"/>
          </w:tcPr>
          <w:p w14:paraId="6F4E832A" w14:textId="77777777" w:rsidR="00A17915" w:rsidRPr="000A33D7" w:rsidRDefault="00A17915" w:rsidP="00501CF0">
            <w:pPr>
              <w:jc w:val="center"/>
              <w:rPr>
                <w:rFonts w:ascii="Arial" w:hAnsi="Arial" w:cs="Arial"/>
                <w:b/>
              </w:rPr>
            </w:pPr>
            <w:r w:rsidRPr="000A33D7">
              <w:rPr>
                <w:rFonts w:ascii="Arial" w:hAnsi="Arial" w:cs="Arial"/>
                <w:b/>
              </w:rPr>
              <w:t>Modalità di registrazione</w:t>
            </w:r>
          </w:p>
        </w:tc>
      </w:tr>
      <w:tr w:rsidR="00596EEA" w:rsidRPr="00A17915" w14:paraId="0A59901C" w14:textId="77777777" w:rsidTr="00501CF0">
        <w:trPr>
          <w:cantSplit/>
          <w:trHeight w:val="463"/>
          <w:jc w:val="center"/>
        </w:trPr>
        <w:tc>
          <w:tcPr>
            <w:tcW w:w="658" w:type="pct"/>
            <w:vAlign w:val="center"/>
          </w:tcPr>
          <w:p w14:paraId="64E9AE45"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ST1-SP</w:t>
            </w:r>
            <w:r>
              <w:rPr>
                <w:rFonts w:ascii="Arial" w:hAnsi="Arial" w:cs="Arial"/>
                <w:bCs/>
                <w:sz w:val="18"/>
                <w:szCs w:val="18"/>
              </w:rPr>
              <w:t>2</w:t>
            </w:r>
          </w:p>
        </w:tc>
        <w:tc>
          <w:tcPr>
            <w:tcW w:w="961" w:type="pct"/>
            <w:vAlign w:val="center"/>
          </w:tcPr>
          <w:p w14:paraId="73CF7A02"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pH</w:t>
            </w:r>
          </w:p>
        </w:tc>
        <w:tc>
          <w:tcPr>
            <w:tcW w:w="388" w:type="pct"/>
            <w:vAlign w:val="center"/>
          </w:tcPr>
          <w:p w14:paraId="7988A2F9"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09E11B3A"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1BDE41C9"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APAT CNR IRSA 2060 Man. 29/2003</w:t>
            </w:r>
          </w:p>
        </w:tc>
        <w:tc>
          <w:tcPr>
            <w:tcW w:w="464" w:type="pct"/>
            <w:vAlign w:val="center"/>
          </w:tcPr>
          <w:p w14:paraId="388E7AF6" w14:textId="77777777" w:rsidR="00596EEA" w:rsidRPr="00A17915" w:rsidRDefault="00596EEA" w:rsidP="00596EEA">
            <w:pPr>
              <w:jc w:val="center"/>
              <w:rPr>
                <w:rFonts w:ascii="Arial" w:hAnsi="Arial" w:cs="Arial"/>
                <w:sz w:val="18"/>
                <w:szCs w:val="18"/>
              </w:rPr>
            </w:pPr>
          </w:p>
        </w:tc>
        <w:tc>
          <w:tcPr>
            <w:tcW w:w="568" w:type="pct"/>
            <w:vAlign w:val="center"/>
          </w:tcPr>
          <w:p w14:paraId="4D0FF90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78D123DB" w14:textId="77777777" w:rsidR="00596EEA" w:rsidRPr="00A17915" w:rsidRDefault="00596EEA" w:rsidP="00596EEA">
            <w:pPr>
              <w:jc w:val="center"/>
              <w:rPr>
                <w:rFonts w:ascii="Arial" w:hAnsi="Arial" w:cs="Arial"/>
                <w:sz w:val="18"/>
                <w:szCs w:val="18"/>
              </w:rPr>
            </w:pPr>
            <w:r w:rsidRPr="00A17915">
              <w:rPr>
                <w:rFonts w:ascii="Arial" w:hAnsi="Arial" w:cs="Arial"/>
                <w:bCs/>
                <w:sz w:val="18"/>
                <w:szCs w:val="18"/>
              </w:rPr>
              <w:t>Reporting</w:t>
            </w:r>
          </w:p>
        </w:tc>
      </w:tr>
      <w:tr w:rsidR="00596EEA" w:rsidRPr="00A17915" w14:paraId="152C1048" w14:textId="77777777" w:rsidTr="00501CF0">
        <w:trPr>
          <w:cantSplit/>
          <w:trHeight w:val="463"/>
          <w:jc w:val="center"/>
        </w:trPr>
        <w:tc>
          <w:tcPr>
            <w:tcW w:w="658" w:type="pct"/>
            <w:vAlign w:val="center"/>
          </w:tcPr>
          <w:p w14:paraId="28FA25EA"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1F8D4E2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Conducibilità</w:t>
            </w:r>
          </w:p>
        </w:tc>
        <w:tc>
          <w:tcPr>
            <w:tcW w:w="388" w:type="pct"/>
            <w:vAlign w:val="center"/>
          </w:tcPr>
          <w:p w14:paraId="0AFB5D2D"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68322D42"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7FF39BB"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APAT CNR IRSA 2030 Man. 29/2003</w:t>
            </w:r>
          </w:p>
        </w:tc>
        <w:tc>
          <w:tcPr>
            <w:tcW w:w="464" w:type="pct"/>
            <w:vAlign w:val="center"/>
          </w:tcPr>
          <w:p w14:paraId="4556A555" w14:textId="77777777" w:rsidR="00596EEA" w:rsidRPr="00A17915" w:rsidRDefault="00596EEA" w:rsidP="00596EEA">
            <w:pPr>
              <w:jc w:val="center"/>
              <w:rPr>
                <w:rFonts w:ascii="Arial" w:hAnsi="Arial" w:cs="Arial"/>
                <w:sz w:val="18"/>
                <w:szCs w:val="18"/>
              </w:rPr>
            </w:pPr>
          </w:p>
        </w:tc>
        <w:tc>
          <w:tcPr>
            <w:tcW w:w="568" w:type="pct"/>
            <w:vAlign w:val="center"/>
          </w:tcPr>
          <w:p w14:paraId="28118506"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4328F42C"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1D67E944" w14:textId="77777777" w:rsidTr="00501CF0">
        <w:trPr>
          <w:cantSplit/>
          <w:trHeight w:val="463"/>
          <w:jc w:val="center"/>
        </w:trPr>
        <w:tc>
          <w:tcPr>
            <w:tcW w:w="658" w:type="pct"/>
            <w:vAlign w:val="center"/>
          </w:tcPr>
          <w:p w14:paraId="56795AE5"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08A0DAA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Solidi sospesi totali</w:t>
            </w:r>
          </w:p>
        </w:tc>
        <w:tc>
          <w:tcPr>
            <w:tcW w:w="388" w:type="pct"/>
            <w:vAlign w:val="center"/>
          </w:tcPr>
          <w:p w14:paraId="1DF051B8"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77BC3A8"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20DC644"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lang w:val="en-GB"/>
              </w:rPr>
              <w:t>APHA Standard Methods for the Examination of Water and Wastewater ed 22nd 2012 2540 D</w:t>
            </w:r>
          </w:p>
        </w:tc>
        <w:tc>
          <w:tcPr>
            <w:tcW w:w="464" w:type="pct"/>
            <w:vAlign w:val="center"/>
          </w:tcPr>
          <w:p w14:paraId="757C0E6B" w14:textId="77777777" w:rsidR="00596EEA" w:rsidRPr="00A17915" w:rsidRDefault="00596EEA" w:rsidP="00596EEA">
            <w:pPr>
              <w:jc w:val="center"/>
              <w:rPr>
                <w:rFonts w:ascii="Arial" w:hAnsi="Arial" w:cs="Arial"/>
                <w:sz w:val="18"/>
                <w:szCs w:val="18"/>
                <w:lang w:val="en-GB"/>
              </w:rPr>
            </w:pPr>
          </w:p>
        </w:tc>
        <w:tc>
          <w:tcPr>
            <w:tcW w:w="568" w:type="pct"/>
            <w:vAlign w:val="center"/>
          </w:tcPr>
          <w:p w14:paraId="33421868"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rPr>
              <w:t>Annuale</w:t>
            </w:r>
          </w:p>
        </w:tc>
        <w:tc>
          <w:tcPr>
            <w:tcW w:w="713" w:type="pct"/>
            <w:vAlign w:val="center"/>
          </w:tcPr>
          <w:p w14:paraId="09AF193D" w14:textId="77777777" w:rsidR="00596EEA" w:rsidRPr="00A17915" w:rsidRDefault="00596EEA" w:rsidP="00596EEA">
            <w:pPr>
              <w:jc w:val="center"/>
              <w:rPr>
                <w:rFonts w:ascii="Arial" w:hAnsi="Arial" w:cs="Arial"/>
                <w:bCs/>
                <w:sz w:val="18"/>
                <w:szCs w:val="18"/>
                <w:lang w:val="en-GB"/>
              </w:rPr>
            </w:pPr>
            <w:r w:rsidRPr="00A17915">
              <w:rPr>
                <w:rFonts w:ascii="Arial" w:hAnsi="Arial" w:cs="Arial"/>
                <w:bCs/>
                <w:sz w:val="18"/>
                <w:szCs w:val="18"/>
              </w:rPr>
              <w:t>Reporting</w:t>
            </w:r>
          </w:p>
        </w:tc>
      </w:tr>
      <w:tr w:rsidR="00596EEA" w:rsidRPr="00A17915" w14:paraId="5CE98DEC" w14:textId="77777777" w:rsidTr="00501CF0">
        <w:trPr>
          <w:cantSplit/>
          <w:trHeight w:val="463"/>
          <w:jc w:val="center"/>
        </w:trPr>
        <w:tc>
          <w:tcPr>
            <w:tcW w:w="658" w:type="pct"/>
            <w:vAlign w:val="center"/>
          </w:tcPr>
          <w:p w14:paraId="366CA0B5" w14:textId="77777777" w:rsidR="00596EEA" w:rsidRPr="00A17915" w:rsidRDefault="00596EEA" w:rsidP="00596EEA">
            <w:pPr>
              <w:jc w:val="center"/>
              <w:rPr>
                <w:rFonts w:ascii="Arial" w:hAnsi="Arial" w:cs="Arial"/>
                <w:sz w:val="18"/>
                <w:szCs w:val="18"/>
                <w:lang w:val="en-GB"/>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005E12C7" w14:textId="77777777" w:rsidR="00596EEA" w:rsidRPr="00A17915" w:rsidRDefault="00596EEA" w:rsidP="00596EEA">
            <w:pPr>
              <w:jc w:val="center"/>
              <w:rPr>
                <w:rFonts w:ascii="Arial" w:hAnsi="Arial" w:cs="Arial"/>
                <w:sz w:val="18"/>
                <w:szCs w:val="18"/>
              </w:rPr>
            </w:pPr>
            <w:r w:rsidRPr="00A17915">
              <w:rPr>
                <w:rFonts w:ascii="Arial" w:hAnsi="Arial" w:cs="Arial"/>
                <w:position w:val="2"/>
                <w:sz w:val="18"/>
                <w:szCs w:val="18"/>
              </w:rPr>
              <w:t>BOD</w:t>
            </w:r>
            <w:r w:rsidRPr="00A17915">
              <w:rPr>
                <w:rFonts w:ascii="Arial" w:hAnsi="Arial" w:cs="Arial"/>
                <w:position w:val="2"/>
                <w:sz w:val="18"/>
                <w:szCs w:val="18"/>
                <w:vertAlign w:val="subscript"/>
              </w:rPr>
              <w:t>5</w:t>
            </w:r>
          </w:p>
        </w:tc>
        <w:tc>
          <w:tcPr>
            <w:tcW w:w="388" w:type="pct"/>
            <w:vAlign w:val="center"/>
          </w:tcPr>
          <w:p w14:paraId="340319A9"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75FC392A"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82A0780"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lang w:val="en-GB"/>
              </w:rPr>
              <w:t>APHA Standard Methods for the Examination of Water and Wastewater ed 22nd 2012 5210 B</w:t>
            </w:r>
          </w:p>
        </w:tc>
        <w:tc>
          <w:tcPr>
            <w:tcW w:w="464" w:type="pct"/>
            <w:vAlign w:val="center"/>
          </w:tcPr>
          <w:p w14:paraId="2F6EB475" w14:textId="77777777" w:rsidR="00596EEA" w:rsidRPr="00A17915" w:rsidRDefault="00596EEA" w:rsidP="00596EEA">
            <w:pPr>
              <w:jc w:val="center"/>
              <w:rPr>
                <w:rFonts w:ascii="Arial" w:hAnsi="Arial" w:cs="Arial"/>
                <w:sz w:val="18"/>
                <w:szCs w:val="18"/>
                <w:lang w:val="en-GB"/>
              </w:rPr>
            </w:pPr>
          </w:p>
        </w:tc>
        <w:tc>
          <w:tcPr>
            <w:tcW w:w="568" w:type="pct"/>
            <w:vAlign w:val="center"/>
          </w:tcPr>
          <w:p w14:paraId="450DC91E" w14:textId="77777777" w:rsidR="00596EEA" w:rsidRPr="00A17915" w:rsidRDefault="00596EEA" w:rsidP="00596EEA">
            <w:pPr>
              <w:jc w:val="center"/>
              <w:rPr>
                <w:rFonts w:ascii="Arial" w:hAnsi="Arial" w:cs="Arial"/>
                <w:sz w:val="18"/>
                <w:szCs w:val="18"/>
                <w:lang w:val="en-GB"/>
              </w:rPr>
            </w:pPr>
            <w:r w:rsidRPr="00A17915">
              <w:rPr>
                <w:rFonts w:ascii="Arial" w:hAnsi="Arial" w:cs="Arial"/>
                <w:sz w:val="18"/>
                <w:szCs w:val="18"/>
              </w:rPr>
              <w:t>Annuale</w:t>
            </w:r>
          </w:p>
        </w:tc>
        <w:tc>
          <w:tcPr>
            <w:tcW w:w="713" w:type="pct"/>
            <w:vAlign w:val="center"/>
          </w:tcPr>
          <w:p w14:paraId="3CE94ADB" w14:textId="77777777" w:rsidR="00596EEA" w:rsidRPr="00A17915" w:rsidRDefault="00596EEA" w:rsidP="00596EEA">
            <w:pPr>
              <w:jc w:val="center"/>
              <w:rPr>
                <w:rFonts w:ascii="Arial" w:hAnsi="Arial" w:cs="Arial"/>
                <w:bCs/>
                <w:sz w:val="18"/>
                <w:szCs w:val="18"/>
                <w:lang w:val="en-GB"/>
              </w:rPr>
            </w:pPr>
            <w:r w:rsidRPr="00A17915">
              <w:rPr>
                <w:rFonts w:ascii="Arial" w:hAnsi="Arial" w:cs="Arial"/>
                <w:bCs/>
                <w:sz w:val="18"/>
                <w:szCs w:val="18"/>
              </w:rPr>
              <w:t>Reporting</w:t>
            </w:r>
          </w:p>
        </w:tc>
      </w:tr>
      <w:tr w:rsidR="00596EEA" w:rsidRPr="00A17915" w14:paraId="090186D0" w14:textId="77777777" w:rsidTr="00501CF0">
        <w:trPr>
          <w:cantSplit/>
          <w:trHeight w:val="463"/>
          <w:jc w:val="center"/>
        </w:trPr>
        <w:tc>
          <w:tcPr>
            <w:tcW w:w="658" w:type="pct"/>
            <w:vAlign w:val="center"/>
          </w:tcPr>
          <w:p w14:paraId="06F672D3" w14:textId="77777777" w:rsidR="00596EEA" w:rsidRPr="00A17915" w:rsidRDefault="00596EEA" w:rsidP="00596EEA">
            <w:pPr>
              <w:jc w:val="center"/>
              <w:rPr>
                <w:rFonts w:ascii="Arial" w:hAnsi="Arial" w:cs="Arial"/>
                <w:sz w:val="18"/>
                <w:szCs w:val="18"/>
                <w:lang w:val="en-GB"/>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379FC532"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COD</w:t>
            </w:r>
          </w:p>
        </w:tc>
        <w:tc>
          <w:tcPr>
            <w:tcW w:w="388" w:type="pct"/>
            <w:vAlign w:val="center"/>
          </w:tcPr>
          <w:p w14:paraId="075CE004"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110AAC8F"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618A98C7"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ISO 15705:2002</w:t>
            </w:r>
          </w:p>
        </w:tc>
        <w:tc>
          <w:tcPr>
            <w:tcW w:w="464" w:type="pct"/>
            <w:vAlign w:val="center"/>
          </w:tcPr>
          <w:p w14:paraId="1D13F84A" w14:textId="77777777" w:rsidR="00596EEA" w:rsidRPr="00A17915" w:rsidRDefault="00596EEA" w:rsidP="00596EEA">
            <w:pPr>
              <w:jc w:val="center"/>
              <w:rPr>
                <w:rFonts w:ascii="Arial" w:hAnsi="Arial" w:cs="Arial"/>
                <w:sz w:val="18"/>
                <w:szCs w:val="18"/>
              </w:rPr>
            </w:pPr>
          </w:p>
        </w:tc>
        <w:tc>
          <w:tcPr>
            <w:tcW w:w="568" w:type="pct"/>
            <w:vAlign w:val="center"/>
          </w:tcPr>
          <w:p w14:paraId="2228FB3D"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193B0A29"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655B13FB" w14:textId="77777777" w:rsidTr="00501CF0">
        <w:trPr>
          <w:cantSplit/>
          <w:trHeight w:val="463"/>
          <w:jc w:val="center"/>
        </w:trPr>
        <w:tc>
          <w:tcPr>
            <w:tcW w:w="658" w:type="pct"/>
            <w:vAlign w:val="center"/>
          </w:tcPr>
          <w:p w14:paraId="1A9D8AB8"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28DF6E5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Fosforo totale</w:t>
            </w:r>
          </w:p>
        </w:tc>
        <w:tc>
          <w:tcPr>
            <w:tcW w:w="388" w:type="pct"/>
            <w:vAlign w:val="center"/>
          </w:tcPr>
          <w:p w14:paraId="1E97D91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42711683"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0779656D"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 15587-2:2002 + UNI EN ISO 11885:2009</w:t>
            </w:r>
          </w:p>
        </w:tc>
        <w:tc>
          <w:tcPr>
            <w:tcW w:w="464" w:type="pct"/>
            <w:vAlign w:val="center"/>
          </w:tcPr>
          <w:p w14:paraId="5734C529" w14:textId="77777777" w:rsidR="00596EEA" w:rsidRPr="00A17915" w:rsidRDefault="00596EEA" w:rsidP="00596EEA">
            <w:pPr>
              <w:jc w:val="center"/>
              <w:rPr>
                <w:rFonts w:ascii="Arial" w:hAnsi="Arial" w:cs="Arial"/>
                <w:sz w:val="18"/>
                <w:szCs w:val="18"/>
                <w:lang w:val="fr-FR"/>
              </w:rPr>
            </w:pPr>
          </w:p>
        </w:tc>
        <w:tc>
          <w:tcPr>
            <w:tcW w:w="568" w:type="pct"/>
            <w:vAlign w:val="center"/>
          </w:tcPr>
          <w:p w14:paraId="1E7CA970"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2F7CE49C"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67F11BEE" w14:textId="77777777" w:rsidTr="00501CF0">
        <w:trPr>
          <w:cantSplit/>
          <w:trHeight w:val="463"/>
          <w:jc w:val="center"/>
        </w:trPr>
        <w:tc>
          <w:tcPr>
            <w:tcW w:w="658" w:type="pct"/>
            <w:vAlign w:val="center"/>
          </w:tcPr>
          <w:p w14:paraId="721A5FD1"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lastRenderedPageBreak/>
              <w:t>ST1-SP</w:t>
            </w:r>
            <w:r>
              <w:rPr>
                <w:rFonts w:ascii="Arial" w:hAnsi="Arial" w:cs="Arial"/>
                <w:bCs/>
                <w:sz w:val="18"/>
                <w:szCs w:val="18"/>
              </w:rPr>
              <w:t>2</w:t>
            </w:r>
          </w:p>
        </w:tc>
        <w:tc>
          <w:tcPr>
            <w:tcW w:w="961" w:type="pct"/>
            <w:vAlign w:val="center"/>
          </w:tcPr>
          <w:p w14:paraId="78DADABF"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 xml:space="preserve">Azoto ammoniacale </w:t>
            </w:r>
            <w:r w:rsidRPr="00A17915">
              <w:rPr>
                <w:rFonts w:ascii="Arial" w:hAnsi="Arial" w:cs="Arial"/>
                <w:position w:val="2"/>
                <w:sz w:val="18"/>
                <w:szCs w:val="18"/>
              </w:rPr>
              <w:t>(come NH</w:t>
            </w:r>
            <w:r w:rsidRPr="00A17915">
              <w:rPr>
                <w:rFonts w:ascii="Arial" w:hAnsi="Arial" w:cs="Arial"/>
                <w:position w:val="2"/>
                <w:sz w:val="18"/>
                <w:szCs w:val="18"/>
                <w:vertAlign w:val="subscript"/>
              </w:rPr>
              <w:t>4</w:t>
            </w:r>
            <w:r w:rsidRPr="00A17915">
              <w:rPr>
                <w:rFonts w:ascii="Arial" w:hAnsi="Arial" w:cs="Arial"/>
                <w:position w:val="2"/>
                <w:sz w:val="18"/>
                <w:szCs w:val="18"/>
              </w:rPr>
              <w:t>)</w:t>
            </w:r>
          </w:p>
        </w:tc>
        <w:tc>
          <w:tcPr>
            <w:tcW w:w="388" w:type="pct"/>
            <w:vAlign w:val="center"/>
          </w:tcPr>
          <w:p w14:paraId="7F06BB1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4045066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313602E"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APAT-IRSA-CNR 4030</w:t>
            </w:r>
          </w:p>
        </w:tc>
        <w:tc>
          <w:tcPr>
            <w:tcW w:w="464" w:type="pct"/>
            <w:vAlign w:val="center"/>
          </w:tcPr>
          <w:p w14:paraId="095D987C" w14:textId="77777777" w:rsidR="00596EEA" w:rsidRPr="00A17915" w:rsidRDefault="00596EEA" w:rsidP="00596EEA">
            <w:pPr>
              <w:jc w:val="center"/>
              <w:rPr>
                <w:rFonts w:ascii="Arial" w:hAnsi="Arial" w:cs="Arial"/>
                <w:sz w:val="18"/>
                <w:szCs w:val="18"/>
              </w:rPr>
            </w:pPr>
          </w:p>
        </w:tc>
        <w:tc>
          <w:tcPr>
            <w:tcW w:w="568" w:type="pct"/>
            <w:vAlign w:val="center"/>
          </w:tcPr>
          <w:p w14:paraId="66AF835E"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764FA16F"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502CB37A" w14:textId="77777777" w:rsidTr="00501CF0">
        <w:trPr>
          <w:cantSplit/>
          <w:trHeight w:val="463"/>
          <w:jc w:val="center"/>
        </w:trPr>
        <w:tc>
          <w:tcPr>
            <w:tcW w:w="658" w:type="pct"/>
            <w:vAlign w:val="center"/>
          </w:tcPr>
          <w:p w14:paraId="27C95600"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71F4FDFC"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Azoto nitroso (come N)</w:t>
            </w:r>
          </w:p>
        </w:tc>
        <w:tc>
          <w:tcPr>
            <w:tcW w:w="388" w:type="pct"/>
            <w:vAlign w:val="center"/>
          </w:tcPr>
          <w:p w14:paraId="5EC0B165"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1624B7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2F674B7"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10304-1:2009</w:t>
            </w:r>
          </w:p>
        </w:tc>
        <w:tc>
          <w:tcPr>
            <w:tcW w:w="464" w:type="pct"/>
            <w:vAlign w:val="center"/>
          </w:tcPr>
          <w:p w14:paraId="53E871D0" w14:textId="77777777" w:rsidR="00596EEA" w:rsidRPr="00A17915" w:rsidRDefault="00596EEA" w:rsidP="00596EEA">
            <w:pPr>
              <w:jc w:val="center"/>
              <w:rPr>
                <w:rFonts w:ascii="Arial" w:hAnsi="Arial" w:cs="Arial"/>
                <w:sz w:val="18"/>
                <w:szCs w:val="18"/>
              </w:rPr>
            </w:pPr>
          </w:p>
        </w:tc>
        <w:tc>
          <w:tcPr>
            <w:tcW w:w="568" w:type="pct"/>
            <w:vAlign w:val="center"/>
          </w:tcPr>
          <w:p w14:paraId="17631088"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4E7DEE53"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4DFE804E" w14:textId="77777777" w:rsidTr="00501CF0">
        <w:trPr>
          <w:cantSplit/>
          <w:trHeight w:val="463"/>
          <w:jc w:val="center"/>
        </w:trPr>
        <w:tc>
          <w:tcPr>
            <w:tcW w:w="658" w:type="pct"/>
            <w:vAlign w:val="center"/>
          </w:tcPr>
          <w:p w14:paraId="5DEE3A8B"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1748BD9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Azoto nitrico (come N)</w:t>
            </w:r>
          </w:p>
        </w:tc>
        <w:tc>
          <w:tcPr>
            <w:tcW w:w="388" w:type="pct"/>
            <w:vAlign w:val="center"/>
          </w:tcPr>
          <w:p w14:paraId="5C9D19B3"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11EFC072"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5B695C7"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10304-1:2009</w:t>
            </w:r>
          </w:p>
        </w:tc>
        <w:tc>
          <w:tcPr>
            <w:tcW w:w="464" w:type="pct"/>
            <w:vAlign w:val="center"/>
          </w:tcPr>
          <w:p w14:paraId="389CCE42" w14:textId="77777777" w:rsidR="00596EEA" w:rsidRPr="00A17915" w:rsidRDefault="00596EEA" w:rsidP="00596EEA">
            <w:pPr>
              <w:jc w:val="center"/>
              <w:rPr>
                <w:rFonts w:ascii="Arial" w:hAnsi="Arial" w:cs="Arial"/>
                <w:sz w:val="18"/>
                <w:szCs w:val="18"/>
              </w:rPr>
            </w:pPr>
          </w:p>
        </w:tc>
        <w:tc>
          <w:tcPr>
            <w:tcW w:w="568" w:type="pct"/>
            <w:vAlign w:val="center"/>
          </w:tcPr>
          <w:p w14:paraId="72A1811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38E1EAEE"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5923919C" w14:textId="77777777" w:rsidTr="00501CF0">
        <w:trPr>
          <w:cantSplit/>
          <w:trHeight w:val="463"/>
          <w:jc w:val="center"/>
        </w:trPr>
        <w:tc>
          <w:tcPr>
            <w:tcW w:w="658" w:type="pct"/>
            <w:vAlign w:val="center"/>
          </w:tcPr>
          <w:p w14:paraId="378D13FE"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3A44C114"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Cromo totale (Cr) e composti</w:t>
            </w:r>
          </w:p>
        </w:tc>
        <w:tc>
          <w:tcPr>
            <w:tcW w:w="388" w:type="pct"/>
            <w:vAlign w:val="center"/>
          </w:tcPr>
          <w:p w14:paraId="7AAFF2E1"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4B05A10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1FFEDDA"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42548948" w14:textId="77777777" w:rsidR="00596EEA" w:rsidRPr="00A17915" w:rsidRDefault="00596EEA" w:rsidP="00596EEA">
            <w:pPr>
              <w:jc w:val="center"/>
              <w:rPr>
                <w:rFonts w:ascii="Arial" w:hAnsi="Arial" w:cs="Arial"/>
                <w:sz w:val="18"/>
                <w:szCs w:val="18"/>
                <w:lang w:val="fr-FR"/>
              </w:rPr>
            </w:pPr>
          </w:p>
        </w:tc>
        <w:tc>
          <w:tcPr>
            <w:tcW w:w="568" w:type="pct"/>
            <w:vAlign w:val="center"/>
          </w:tcPr>
          <w:p w14:paraId="402354C4"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2677B33A"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5F1390E9" w14:textId="77777777" w:rsidTr="00501CF0">
        <w:trPr>
          <w:cantSplit/>
          <w:trHeight w:val="463"/>
          <w:jc w:val="center"/>
        </w:trPr>
        <w:tc>
          <w:tcPr>
            <w:tcW w:w="658" w:type="pct"/>
            <w:vAlign w:val="center"/>
          </w:tcPr>
          <w:p w14:paraId="4495E9D5"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46387A4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Ferro</w:t>
            </w:r>
          </w:p>
        </w:tc>
        <w:tc>
          <w:tcPr>
            <w:tcW w:w="388" w:type="pct"/>
            <w:vAlign w:val="center"/>
          </w:tcPr>
          <w:p w14:paraId="7FB6DC5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52FCF72"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6361A29"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54967740" w14:textId="77777777" w:rsidR="00596EEA" w:rsidRPr="00A17915" w:rsidRDefault="00596EEA" w:rsidP="00596EEA">
            <w:pPr>
              <w:jc w:val="center"/>
              <w:rPr>
                <w:rFonts w:ascii="Arial" w:hAnsi="Arial" w:cs="Arial"/>
                <w:sz w:val="18"/>
                <w:szCs w:val="18"/>
                <w:lang w:val="fr-FR"/>
              </w:rPr>
            </w:pPr>
          </w:p>
        </w:tc>
        <w:tc>
          <w:tcPr>
            <w:tcW w:w="568" w:type="pct"/>
            <w:vAlign w:val="center"/>
          </w:tcPr>
          <w:p w14:paraId="2B69C2B8"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135FD8F9"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6224657D" w14:textId="77777777" w:rsidTr="00501CF0">
        <w:trPr>
          <w:cantSplit/>
          <w:trHeight w:val="463"/>
          <w:jc w:val="center"/>
        </w:trPr>
        <w:tc>
          <w:tcPr>
            <w:tcW w:w="658" w:type="pct"/>
            <w:vAlign w:val="center"/>
          </w:tcPr>
          <w:p w14:paraId="0CAB2D4A"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1DF51FEA"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Manganese</w:t>
            </w:r>
          </w:p>
        </w:tc>
        <w:tc>
          <w:tcPr>
            <w:tcW w:w="388" w:type="pct"/>
            <w:vAlign w:val="center"/>
          </w:tcPr>
          <w:p w14:paraId="5FD6180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3653524"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4CB46312"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3F497DD5" w14:textId="77777777" w:rsidR="00596EEA" w:rsidRPr="00A17915" w:rsidRDefault="00596EEA" w:rsidP="00596EEA">
            <w:pPr>
              <w:jc w:val="center"/>
              <w:rPr>
                <w:rFonts w:ascii="Arial" w:hAnsi="Arial" w:cs="Arial"/>
                <w:sz w:val="18"/>
                <w:szCs w:val="18"/>
                <w:lang w:val="fr-FR"/>
              </w:rPr>
            </w:pPr>
          </w:p>
        </w:tc>
        <w:tc>
          <w:tcPr>
            <w:tcW w:w="568" w:type="pct"/>
            <w:vAlign w:val="center"/>
          </w:tcPr>
          <w:p w14:paraId="016D3B7C"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568FB520"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3A14D10A" w14:textId="77777777" w:rsidTr="00501CF0">
        <w:trPr>
          <w:cantSplit/>
          <w:trHeight w:val="463"/>
          <w:jc w:val="center"/>
        </w:trPr>
        <w:tc>
          <w:tcPr>
            <w:tcW w:w="658" w:type="pct"/>
            <w:vAlign w:val="center"/>
          </w:tcPr>
          <w:p w14:paraId="2956620D"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71FC46F0"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Nichel (Ni) e composti</w:t>
            </w:r>
          </w:p>
        </w:tc>
        <w:tc>
          <w:tcPr>
            <w:tcW w:w="388" w:type="pct"/>
            <w:vAlign w:val="center"/>
          </w:tcPr>
          <w:p w14:paraId="763A6A8F"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3A16D614"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191F86EC"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6987D46A" w14:textId="77777777" w:rsidR="00596EEA" w:rsidRPr="00A17915" w:rsidRDefault="00596EEA" w:rsidP="00596EEA">
            <w:pPr>
              <w:jc w:val="center"/>
              <w:rPr>
                <w:rFonts w:ascii="Arial" w:hAnsi="Arial" w:cs="Arial"/>
                <w:sz w:val="18"/>
                <w:szCs w:val="18"/>
                <w:lang w:val="fr-FR"/>
              </w:rPr>
            </w:pPr>
          </w:p>
        </w:tc>
        <w:tc>
          <w:tcPr>
            <w:tcW w:w="568" w:type="pct"/>
            <w:vAlign w:val="center"/>
          </w:tcPr>
          <w:p w14:paraId="1AECC7B1"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08B59B55"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6AA74C61" w14:textId="77777777" w:rsidTr="00501CF0">
        <w:trPr>
          <w:cantSplit/>
          <w:trHeight w:val="463"/>
          <w:jc w:val="center"/>
        </w:trPr>
        <w:tc>
          <w:tcPr>
            <w:tcW w:w="658" w:type="pct"/>
            <w:vAlign w:val="center"/>
          </w:tcPr>
          <w:p w14:paraId="4BA43936"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76339884"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Rame (Cu) e composti</w:t>
            </w:r>
          </w:p>
        </w:tc>
        <w:tc>
          <w:tcPr>
            <w:tcW w:w="388" w:type="pct"/>
            <w:vAlign w:val="center"/>
          </w:tcPr>
          <w:p w14:paraId="346F003B"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168B013"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48379E2C"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18BBCC96" w14:textId="77777777" w:rsidR="00596EEA" w:rsidRPr="00A17915" w:rsidRDefault="00596EEA" w:rsidP="00596EEA">
            <w:pPr>
              <w:jc w:val="center"/>
              <w:rPr>
                <w:rFonts w:ascii="Arial" w:hAnsi="Arial" w:cs="Arial"/>
                <w:sz w:val="18"/>
                <w:szCs w:val="18"/>
                <w:lang w:val="fr-FR"/>
              </w:rPr>
            </w:pPr>
          </w:p>
        </w:tc>
        <w:tc>
          <w:tcPr>
            <w:tcW w:w="568" w:type="pct"/>
            <w:vAlign w:val="center"/>
          </w:tcPr>
          <w:p w14:paraId="77A45EB8"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77D2BCF0"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75E49E41" w14:textId="77777777" w:rsidTr="00501CF0">
        <w:trPr>
          <w:cantSplit/>
          <w:trHeight w:val="463"/>
          <w:jc w:val="center"/>
        </w:trPr>
        <w:tc>
          <w:tcPr>
            <w:tcW w:w="658" w:type="pct"/>
            <w:vAlign w:val="center"/>
          </w:tcPr>
          <w:p w14:paraId="2F2A158F"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7C89CD23"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Zinco (Zn) e composti</w:t>
            </w:r>
          </w:p>
        </w:tc>
        <w:tc>
          <w:tcPr>
            <w:tcW w:w="388" w:type="pct"/>
            <w:vAlign w:val="center"/>
          </w:tcPr>
          <w:p w14:paraId="4D8FAEC7"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1C30D3E6"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183DDC99"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lang w:val="fr-FR"/>
              </w:rPr>
              <w:t>UNI EN ISO15587-2 2002 + UNI EN ISO 11885 2009</w:t>
            </w:r>
          </w:p>
        </w:tc>
        <w:tc>
          <w:tcPr>
            <w:tcW w:w="464" w:type="pct"/>
            <w:vAlign w:val="center"/>
          </w:tcPr>
          <w:p w14:paraId="18449C59" w14:textId="77777777" w:rsidR="00596EEA" w:rsidRPr="00A17915" w:rsidRDefault="00596EEA" w:rsidP="00596EEA">
            <w:pPr>
              <w:jc w:val="center"/>
              <w:rPr>
                <w:rFonts w:ascii="Arial" w:hAnsi="Arial" w:cs="Arial"/>
                <w:sz w:val="18"/>
                <w:szCs w:val="18"/>
                <w:lang w:val="fr-FR"/>
              </w:rPr>
            </w:pPr>
          </w:p>
        </w:tc>
        <w:tc>
          <w:tcPr>
            <w:tcW w:w="568" w:type="pct"/>
            <w:vAlign w:val="center"/>
          </w:tcPr>
          <w:p w14:paraId="1B2EAFBE" w14:textId="77777777" w:rsidR="00596EEA" w:rsidRPr="00A17915" w:rsidRDefault="00596EEA" w:rsidP="00596EEA">
            <w:pPr>
              <w:jc w:val="center"/>
              <w:rPr>
                <w:rFonts w:ascii="Arial" w:hAnsi="Arial" w:cs="Arial"/>
                <w:sz w:val="18"/>
                <w:szCs w:val="18"/>
                <w:lang w:val="fr-FR"/>
              </w:rPr>
            </w:pPr>
            <w:r w:rsidRPr="00A17915">
              <w:rPr>
                <w:rFonts w:ascii="Arial" w:hAnsi="Arial" w:cs="Arial"/>
                <w:sz w:val="18"/>
                <w:szCs w:val="18"/>
              </w:rPr>
              <w:t>Annuale</w:t>
            </w:r>
          </w:p>
        </w:tc>
        <w:tc>
          <w:tcPr>
            <w:tcW w:w="713" w:type="pct"/>
            <w:vAlign w:val="center"/>
          </w:tcPr>
          <w:p w14:paraId="6918C258" w14:textId="77777777" w:rsidR="00596EEA" w:rsidRPr="00A17915" w:rsidRDefault="00596EEA" w:rsidP="00596EEA">
            <w:pPr>
              <w:jc w:val="center"/>
              <w:rPr>
                <w:rFonts w:ascii="Arial" w:hAnsi="Arial" w:cs="Arial"/>
                <w:bCs/>
                <w:sz w:val="18"/>
                <w:szCs w:val="18"/>
                <w:lang w:val="fr-FR"/>
              </w:rPr>
            </w:pPr>
            <w:r w:rsidRPr="00A17915">
              <w:rPr>
                <w:rFonts w:ascii="Arial" w:hAnsi="Arial" w:cs="Arial"/>
                <w:bCs/>
                <w:sz w:val="18"/>
                <w:szCs w:val="18"/>
              </w:rPr>
              <w:t>Reporting</w:t>
            </w:r>
          </w:p>
        </w:tc>
      </w:tr>
      <w:tr w:rsidR="00596EEA" w:rsidRPr="00A17915" w14:paraId="463F397E" w14:textId="77777777" w:rsidTr="00501CF0">
        <w:trPr>
          <w:cantSplit/>
          <w:trHeight w:val="463"/>
          <w:jc w:val="center"/>
        </w:trPr>
        <w:tc>
          <w:tcPr>
            <w:tcW w:w="658" w:type="pct"/>
            <w:vAlign w:val="center"/>
          </w:tcPr>
          <w:p w14:paraId="5E982038" w14:textId="77777777" w:rsidR="00596EEA" w:rsidRPr="00A17915" w:rsidRDefault="00596EEA" w:rsidP="00596EEA">
            <w:pPr>
              <w:jc w:val="center"/>
              <w:rPr>
                <w:rFonts w:ascii="Arial" w:hAnsi="Arial" w:cs="Arial"/>
                <w:sz w:val="18"/>
                <w:szCs w:val="18"/>
                <w:lang w:val="fr-FR"/>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0D18E0E2"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Idrocarburi totali</w:t>
            </w:r>
          </w:p>
        </w:tc>
        <w:tc>
          <w:tcPr>
            <w:tcW w:w="388" w:type="pct"/>
            <w:vAlign w:val="center"/>
          </w:tcPr>
          <w:p w14:paraId="0E77FE18"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2C5B96D7"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50B691D1"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EN ISO 9377-2-2002</w:t>
            </w:r>
          </w:p>
        </w:tc>
        <w:tc>
          <w:tcPr>
            <w:tcW w:w="464" w:type="pct"/>
            <w:vAlign w:val="center"/>
          </w:tcPr>
          <w:p w14:paraId="0704E55B" w14:textId="77777777" w:rsidR="00596EEA" w:rsidRPr="00A17915" w:rsidRDefault="00596EEA" w:rsidP="00596EEA">
            <w:pPr>
              <w:jc w:val="center"/>
              <w:rPr>
                <w:rFonts w:ascii="Arial" w:hAnsi="Arial" w:cs="Arial"/>
                <w:sz w:val="18"/>
                <w:szCs w:val="18"/>
              </w:rPr>
            </w:pPr>
          </w:p>
        </w:tc>
        <w:tc>
          <w:tcPr>
            <w:tcW w:w="568" w:type="pct"/>
            <w:vAlign w:val="center"/>
          </w:tcPr>
          <w:p w14:paraId="61DF932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591CF065"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r w:rsidR="00596EEA" w:rsidRPr="00A17915" w14:paraId="26DFF9BB" w14:textId="77777777" w:rsidTr="00501CF0">
        <w:trPr>
          <w:cantSplit/>
          <w:trHeight w:val="463"/>
          <w:jc w:val="center"/>
        </w:trPr>
        <w:tc>
          <w:tcPr>
            <w:tcW w:w="658" w:type="pct"/>
            <w:vAlign w:val="center"/>
          </w:tcPr>
          <w:p w14:paraId="028D78B5" w14:textId="77777777" w:rsidR="00596EEA" w:rsidRPr="00A17915" w:rsidRDefault="00596EEA" w:rsidP="00596EEA">
            <w:pPr>
              <w:jc w:val="center"/>
              <w:rPr>
                <w:rFonts w:ascii="Arial" w:hAnsi="Arial" w:cs="Arial"/>
                <w:sz w:val="18"/>
                <w:szCs w:val="18"/>
              </w:rPr>
            </w:pPr>
            <w:r w:rsidRPr="00C74968">
              <w:rPr>
                <w:rFonts w:ascii="Arial" w:hAnsi="Arial" w:cs="Arial"/>
                <w:bCs/>
                <w:sz w:val="18"/>
                <w:szCs w:val="18"/>
              </w:rPr>
              <w:t>ST1-SP</w:t>
            </w:r>
            <w:r>
              <w:rPr>
                <w:rFonts w:ascii="Arial" w:hAnsi="Arial" w:cs="Arial"/>
                <w:bCs/>
                <w:sz w:val="18"/>
                <w:szCs w:val="18"/>
              </w:rPr>
              <w:t>2</w:t>
            </w:r>
          </w:p>
        </w:tc>
        <w:tc>
          <w:tcPr>
            <w:tcW w:w="961" w:type="pct"/>
            <w:vAlign w:val="center"/>
          </w:tcPr>
          <w:p w14:paraId="085C7ABE" w14:textId="77777777" w:rsidR="00596EEA" w:rsidRPr="00A17915" w:rsidRDefault="00596EEA" w:rsidP="00596EEA">
            <w:pPr>
              <w:pStyle w:val="TableParagraph"/>
              <w:keepNext/>
              <w:widowControl/>
              <w:spacing w:before="9"/>
              <w:rPr>
                <w:b/>
                <w:i/>
                <w:sz w:val="18"/>
                <w:szCs w:val="18"/>
              </w:rPr>
            </w:pPr>
          </w:p>
          <w:p w14:paraId="5EDD8D56"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Tensioattivi totali</w:t>
            </w:r>
          </w:p>
        </w:tc>
        <w:tc>
          <w:tcPr>
            <w:tcW w:w="388" w:type="pct"/>
            <w:vAlign w:val="center"/>
          </w:tcPr>
          <w:p w14:paraId="7484038E"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464" w:type="pct"/>
            <w:vAlign w:val="center"/>
          </w:tcPr>
          <w:p w14:paraId="07896204" w14:textId="77777777" w:rsidR="00596EEA" w:rsidRPr="00A17915" w:rsidRDefault="00596EEA" w:rsidP="00596EEA">
            <w:pPr>
              <w:jc w:val="center"/>
              <w:rPr>
                <w:rFonts w:ascii="Arial" w:hAnsi="Arial" w:cs="Arial"/>
                <w:sz w:val="18"/>
                <w:szCs w:val="18"/>
              </w:rPr>
            </w:pPr>
            <w:r>
              <w:rPr>
                <w:rFonts w:ascii="Arial" w:hAnsi="Arial" w:cs="Arial"/>
                <w:sz w:val="18"/>
                <w:szCs w:val="18"/>
              </w:rPr>
              <w:t>N.A.</w:t>
            </w:r>
          </w:p>
        </w:tc>
        <w:tc>
          <w:tcPr>
            <w:tcW w:w="784" w:type="pct"/>
            <w:vAlign w:val="center"/>
          </w:tcPr>
          <w:p w14:paraId="3C81D7A5"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UNI 10511-1:1996/A1:2000 + APAT CNR IRSA 5170 Man 29 2003</w:t>
            </w:r>
          </w:p>
        </w:tc>
        <w:tc>
          <w:tcPr>
            <w:tcW w:w="464" w:type="pct"/>
            <w:vAlign w:val="center"/>
          </w:tcPr>
          <w:p w14:paraId="5C3AA484" w14:textId="77777777" w:rsidR="00596EEA" w:rsidRPr="00A17915" w:rsidRDefault="00596EEA" w:rsidP="00596EEA">
            <w:pPr>
              <w:jc w:val="center"/>
              <w:rPr>
                <w:rFonts w:ascii="Arial" w:hAnsi="Arial" w:cs="Arial"/>
                <w:sz w:val="18"/>
                <w:szCs w:val="18"/>
              </w:rPr>
            </w:pPr>
          </w:p>
        </w:tc>
        <w:tc>
          <w:tcPr>
            <w:tcW w:w="568" w:type="pct"/>
            <w:vAlign w:val="center"/>
          </w:tcPr>
          <w:p w14:paraId="50C6320C" w14:textId="77777777" w:rsidR="00596EEA" w:rsidRPr="00A17915" w:rsidRDefault="00596EEA" w:rsidP="00596EEA">
            <w:pPr>
              <w:jc w:val="center"/>
              <w:rPr>
                <w:rFonts w:ascii="Arial" w:hAnsi="Arial" w:cs="Arial"/>
                <w:sz w:val="18"/>
                <w:szCs w:val="18"/>
              </w:rPr>
            </w:pPr>
            <w:r w:rsidRPr="00A17915">
              <w:rPr>
                <w:rFonts w:ascii="Arial" w:hAnsi="Arial" w:cs="Arial"/>
                <w:sz w:val="18"/>
                <w:szCs w:val="18"/>
              </w:rPr>
              <w:t>Annuale</w:t>
            </w:r>
          </w:p>
        </w:tc>
        <w:tc>
          <w:tcPr>
            <w:tcW w:w="713" w:type="pct"/>
            <w:vAlign w:val="center"/>
          </w:tcPr>
          <w:p w14:paraId="5E7AC4E2" w14:textId="77777777" w:rsidR="00596EEA" w:rsidRPr="00A17915" w:rsidRDefault="00596EEA" w:rsidP="00596EEA">
            <w:pPr>
              <w:jc w:val="center"/>
              <w:rPr>
                <w:rFonts w:ascii="Arial" w:hAnsi="Arial" w:cs="Arial"/>
                <w:bCs/>
                <w:sz w:val="18"/>
                <w:szCs w:val="18"/>
              </w:rPr>
            </w:pPr>
            <w:r w:rsidRPr="00A17915">
              <w:rPr>
                <w:rFonts w:ascii="Arial" w:hAnsi="Arial" w:cs="Arial"/>
                <w:bCs/>
                <w:sz w:val="18"/>
                <w:szCs w:val="18"/>
              </w:rPr>
              <w:t>Reporting</w:t>
            </w:r>
          </w:p>
        </w:tc>
      </w:tr>
    </w:tbl>
    <w:p w14:paraId="797C366C" w14:textId="77777777" w:rsidR="00A17915" w:rsidRDefault="00A17915" w:rsidP="00D17221">
      <w:pPr>
        <w:autoSpaceDE w:val="0"/>
        <w:jc w:val="both"/>
        <w:rPr>
          <w:rFonts w:ascii="Arial" w:hAnsi="Arial" w:cs="Arial"/>
          <w:sz w:val="22"/>
          <w:szCs w:val="22"/>
        </w:rPr>
      </w:pPr>
    </w:p>
    <w:p w14:paraId="2D40D5FB" w14:textId="77777777" w:rsidR="00A17915" w:rsidRDefault="00A17915" w:rsidP="00D17221">
      <w:pPr>
        <w:autoSpaceDE w:val="0"/>
        <w:jc w:val="both"/>
        <w:rPr>
          <w:rFonts w:ascii="Arial" w:hAnsi="Arial" w:cs="Arial"/>
          <w:sz w:val="22"/>
          <w:szCs w:val="22"/>
        </w:rPr>
      </w:pPr>
    </w:p>
    <w:p w14:paraId="2B5DC4B1" w14:textId="77777777" w:rsidR="00A17915" w:rsidRPr="00D17221" w:rsidRDefault="00A17915" w:rsidP="00D17221">
      <w:pPr>
        <w:autoSpaceDE w:val="0"/>
        <w:jc w:val="both"/>
        <w:rPr>
          <w:rFonts w:ascii="Arial" w:hAnsi="Arial" w:cs="Arial"/>
          <w:sz w:val="22"/>
          <w:szCs w:val="22"/>
        </w:rPr>
      </w:pPr>
    </w:p>
    <w:p w14:paraId="474F9138" w14:textId="77777777" w:rsidR="00D17221" w:rsidRPr="00D17221" w:rsidRDefault="00D17221" w:rsidP="00D17221">
      <w:pPr>
        <w:autoSpaceDE w:val="0"/>
        <w:autoSpaceDN w:val="0"/>
        <w:adjustRightInd w:val="0"/>
        <w:jc w:val="both"/>
        <w:rPr>
          <w:rFonts w:ascii="Arial" w:hAnsi="Arial" w:cs="Arial"/>
          <w:sz w:val="22"/>
          <w:szCs w:val="22"/>
        </w:rPr>
      </w:pPr>
      <w:r w:rsidRPr="00975C6A">
        <w:rPr>
          <w:rFonts w:ascii="Arial" w:hAnsi="Arial" w:cs="Arial"/>
          <w:sz w:val="22"/>
          <w:szCs w:val="22"/>
        </w:rPr>
        <w:lastRenderedPageBreak/>
        <w:t>In casi particolari, qualora i VLE definiti si riferiscano alle medie annue ponderate rispetto alla portata di campioni compositi proporzionali al flusso prelevati su 24 ore</w:t>
      </w:r>
      <w:r w:rsidR="00975C6A" w:rsidRPr="00975C6A">
        <w:rPr>
          <w:rFonts w:ascii="Arial" w:hAnsi="Arial" w:cs="Arial"/>
          <w:sz w:val="22"/>
          <w:szCs w:val="22"/>
        </w:rPr>
        <w:t xml:space="preserve"> i</w:t>
      </w:r>
      <w:r w:rsidRPr="00975C6A">
        <w:rPr>
          <w:rFonts w:ascii="Arial" w:hAnsi="Arial" w:cs="Arial"/>
          <w:sz w:val="22"/>
          <w:szCs w:val="22"/>
        </w:rPr>
        <w:t xml:space="preserve"> calcoli effettuati per la determinazione del valore da confrontare con il VLE devono essere resi espliciti. E' possibile comunque prevedere le modalità alternative di monitoraggio previste dalle BATc. </w:t>
      </w:r>
    </w:p>
    <w:p w14:paraId="5282DFCB" w14:textId="77777777" w:rsidR="008309DB" w:rsidRPr="00D17221" w:rsidRDefault="008309DB" w:rsidP="00D17221">
      <w:pPr>
        <w:autoSpaceDE w:val="0"/>
        <w:autoSpaceDN w:val="0"/>
        <w:adjustRightInd w:val="0"/>
        <w:jc w:val="both"/>
        <w:rPr>
          <w:rFonts w:ascii="Arial" w:hAnsi="Arial" w:cs="Arial"/>
          <w:sz w:val="22"/>
          <w:szCs w:val="22"/>
        </w:rPr>
      </w:pPr>
    </w:p>
    <w:p w14:paraId="01D04F68" w14:textId="77777777" w:rsidR="00D17221" w:rsidRDefault="00D17221" w:rsidP="00014A9F">
      <w:pPr>
        <w:rPr>
          <w:rFonts w:ascii="Arial" w:hAnsi="Arial" w:cs="Arial"/>
        </w:rPr>
      </w:pPr>
    </w:p>
    <w:p w14:paraId="2F830866" w14:textId="77777777" w:rsidR="00241A39" w:rsidRPr="000A33D7" w:rsidRDefault="00241A39" w:rsidP="00014A9F">
      <w:pPr>
        <w:rPr>
          <w:rFonts w:ascii="Arial" w:hAnsi="Arial"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54"/>
        <w:gridCol w:w="1751"/>
        <w:gridCol w:w="1212"/>
        <w:gridCol w:w="1899"/>
        <w:gridCol w:w="1509"/>
        <w:gridCol w:w="2259"/>
        <w:gridCol w:w="2614"/>
        <w:gridCol w:w="1829"/>
      </w:tblGrid>
      <w:tr w:rsidR="00241A39" w:rsidRPr="000A33D7" w14:paraId="34F2F209" w14:textId="77777777" w:rsidTr="00241A39">
        <w:trPr>
          <w:cantSplit/>
          <w:tblHeader/>
          <w:jc w:val="center"/>
        </w:trPr>
        <w:tc>
          <w:tcPr>
            <w:tcW w:w="469" w:type="pct"/>
            <w:shd w:val="clear" w:color="auto" w:fill="F4B083"/>
          </w:tcPr>
          <w:p w14:paraId="50E5ECB3" w14:textId="77777777" w:rsidR="00241A39" w:rsidRPr="000A33D7" w:rsidRDefault="00241A39" w:rsidP="00D317FE">
            <w:pPr>
              <w:jc w:val="center"/>
              <w:rPr>
                <w:rFonts w:ascii="Arial" w:hAnsi="Arial" w:cs="Arial"/>
                <w:b/>
              </w:rPr>
            </w:pPr>
            <w:r w:rsidRPr="000A33D7">
              <w:rPr>
                <w:rFonts w:ascii="Arial" w:hAnsi="Arial" w:cs="Arial"/>
                <w:b/>
              </w:rPr>
              <w:t>Tab. 1</w:t>
            </w:r>
            <w:r>
              <w:rPr>
                <w:rFonts w:ascii="Arial" w:hAnsi="Arial" w:cs="Arial"/>
                <w:b/>
              </w:rPr>
              <w:t>4</w:t>
            </w:r>
          </w:p>
        </w:tc>
        <w:tc>
          <w:tcPr>
            <w:tcW w:w="4531" w:type="pct"/>
            <w:gridSpan w:val="7"/>
            <w:shd w:val="clear" w:color="auto" w:fill="F4B083"/>
          </w:tcPr>
          <w:p w14:paraId="1FB66FFD" w14:textId="77777777" w:rsidR="00241A39" w:rsidRPr="000A33D7" w:rsidRDefault="00241A39" w:rsidP="00D317FE">
            <w:pPr>
              <w:jc w:val="center"/>
              <w:rPr>
                <w:rFonts w:ascii="Arial" w:hAnsi="Arial" w:cs="Arial"/>
                <w:b/>
              </w:rPr>
            </w:pPr>
            <w:r>
              <w:rPr>
                <w:rFonts w:ascii="Arial" w:hAnsi="Arial" w:cs="Arial"/>
                <w:b/>
              </w:rPr>
              <w:t>Gestione i</w:t>
            </w:r>
            <w:r w:rsidRPr="000A33D7">
              <w:rPr>
                <w:rFonts w:ascii="Arial" w:hAnsi="Arial" w:cs="Arial"/>
                <w:b/>
              </w:rPr>
              <w:t>mpianto di depurazione</w:t>
            </w:r>
            <w:r w:rsidR="009423FC">
              <w:rPr>
                <w:rFonts w:ascii="Arial" w:hAnsi="Arial" w:cs="Arial"/>
                <w:b/>
              </w:rPr>
              <w:t xml:space="preserve"> (disoleatura e finissaggio)</w:t>
            </w:r>
          </w:p>
        </w:tc>
      </w:tr>
      <w:tr w:rsidR="00D17221" w:rsidRPr="000A33D7" w14:paraId="05DD0F7B" w14:textId="77777777" w:rsidTr="00D17221">
        <w:trPr>
          <w:cantSplit/>
          <w:tblHeader/>
          <w:jc w:val="center"/>
        </w:trPr>
        <w:tc>
          <w:tcPr>
            <w:tcW w:w="469" w:type="pct"/>
            <w:vAlign w:val="center"/>
          </w:tcPr>
          <w:p w14:paraId="673C14CA" w14:textId="77777777" w:rsidR="00D17221" w:rsidRPr="000A33D7" w:rsidRDefault="00D17221" w:rsidP="00D317FE">
            <w:pPr>
              <w:jc w:val="center"/>
              <w:rPr>
                <w:rFonts w:ascii="Arial" w:hAnsi="Arial" w:cs="Arial"/>
                <w:b/>
              </w:rPr>
            </w:pPr>
            <w:r w:rsidRPr="000A33D7">
              <w:rPr>
                <w:rFonts w:ascii="Arial" w:hAnsi="Arial" w:cs="Arial"/>
                <w:b/>
              </w:rPr>
              <w:t>Sezione di trattamento</w:t>
            </w:r>
          </w:p>
        </w:tc>
        <w:tc>
          <w:tcPr>
            <w:tcW w:w="607" w:type="pct"/>
            <w:vAlign w:val="center"/>
          </w:tcPr>
          <w:p w14:paraId="06F67B34" w14:textId="77777777" w:rsidR="00D17221" w:rsidRPr="000A33D7" w:rsidRDefault="00D17221" w:rsidP="00D317FE">
            <w:pPr>
              <w:jc w:val="center"/>
              <w:rPr>
                <w:rFonts w:ascii="Arial" w:hAnsi="Arial" w:cs="Arial"/>
                <w:b/>
              </w:rPr>
            </w:pPr>
            <w:r w:rsidRPr="000A33D7">
              <w:rPr>
                <w:rFonts w:ascii="Arial" w:hAnsi="Arial" w:cs="Arial"/>
                <w:b/>
              </w:rPr>
              <w:t>Elementi caratteristici di ciascun</w:t>
            </w:r>
            <w:r>
              <w:rPr>
                <w:rFonts w:ascii="Arial" w:hAnsi="Arial" w:cs="Arial"/>
                <w:b/>
              </w:rPr>
              <w:t xml:space="preserve">a </w:t>
            </w:r>
            <w:r w:rsidRPr="000A33D7">
              <w:rPr>
                <w:rFonts w:ascii="Arial" w:hAnsi="Arial" w:cs="Arial"/>
                <w:b/>
              </w:rPr>
              <w:t>sezione</w:t>
            </w:r>
          </w:p>
        </w:tc>
        <w:tc>
          <w:tcPr>
            <w:tcW w:w="420" w:type="pct"/>
            <w:vAlign w:val="center"/>
          </w:tcPr>
          <w:p w14:paraId="38E129FF" w14:textId="77777777" w:rsidR="00D17221" w:rsidRPr="00975C6A" w:rsidRDefault="00D17221" w:rsidP="00D317FE">
            <w:pPr>
              <w:jc w:val="center"/>
              <w:rPr>
                <w:rFonts w:ascii="Arial" w:hAnsi="Arial" w:cs="Arial"/>
                <w:b/>
                <w:bCs/>
              </w:rPr>
            </w:pPr>
            <w:r w:rsidRPr="00975C6A">
              <w:rPr>
                <w:rFonts w:ascii="Arial" w:hAnsi="Arial" w:cs="Arial"/>
                <w:b/>
              </w:rPr>
              <w:t>Dispositivi di controllo</w:t>
            </w:r>
          </w:p>
        </w:tc>
        <w:tc>
          <w:tcPr>
            <w:tcW w:w="658" w:type="pct"/>
            <w:vAlign w:val="center"/>
          </w:tcPr>
          <w:p w14:paraId="3114E6A4" w14:textId="77777777" w:rsidR="00D17221" w:rsidRPr="00975C6A" w:rsidRDefault="00D17221" w:rsidP="00D317FE">
            <w:pPr>
              <w:jc w:val="center"/>
              <w:rPr>
                <w:rFonts w:ascii="Arial" w:hAnsi="Arial" w:cs="Arial"/>
                <w:b/>
              </w:rPr>
            </w:pPr>
            <w:r w:rsidRPr="00975C6A">
              <w:rPr>
                <w:rFonts w:ascii="Arial" w:hAnsi="Arial" w:cs="Arial"/>
                <w:b/>
              </w:rPr>
              <w:t>Punti di controllo del corretto funzionamento</w:t>
            </w:r>
          </w:p>
        </w:tc>
        <w:tc>
          <w:tcPr>
            <w:tcW w:w="523" w:type="pct"/>
            <w:vAlign w:val="center"/>
          </w:tcPr>
          <w:p w14:paraId="09E0F49A" w14:textId="77777777" w:rsidR="00D17221" w:rsidRPr="00975C6A" w:rsidRDefault="00D17221" w:rsidP="00D317FE">
            <w:pPr>
              <w:jc w:val="center"/>
              <w:rPr>
                <w:rFonts w:ascii="Arial" w:hAnsi="Arial" w:cs="Arial"/>
                <w:b/>
              </w:rPr>
            </w:pPr>
            <w:r w:rsidRPr="00975C6A">
              <w:rPr>
                <w:rFonts w:ascii="Arial" w:hAnsi="Arial" w:cs="Arial"/>
                <w:b/>
              </w:rPr>
              <w:t>Modalità di controllo</w:t>
            </w:r>
          </w:p>
        </w:tc>
        <w:tc>
          <w:tcPr>
            <w:tcW w:w="783" w:type="pct"/>
          </w:tcPr>
          <w:p w14:paraId="16147551" w14:textId="77777777" w:rsidR="00D17221" w:rsidRPr="00975C6A" w:rsidRDefault="00D17221" w:rsidP="00D317FE">
            <w:pPr>
              <w:jc w:val="center"/>
              <w:rPr>
                <w:rFonts w:ascii="Arial" w:hAnsi="Arial" w:cs="Arial"/>
                <w:b/>
              </w:rPr>
            </w:pPr>
            <w:r w:rsidRPr="00975C6A">
              <w:rPr>
                <w:rFonts w:ascii="Arial" w:hAnsi="Arial" w:cs="Arial"/>
                <w:b/>
              </w:rPr>
              <w:t>Frequenza di controllo</w:t>
            </w:r>
          </w:p>
        </w:tc>
        <w:tc>
          <w:tcPr>
            <w:tcW w:w="906" w:type="pct"/>
            <w:vAlign w:val="center"/>
          </w:tcPr>
          <w:p w14:paraId="29E54ED6" w14:textId="77777777" w:rsidR="00D17221" w:rsidRPr="000A33D7" w:rsidRDefault="00D17221" w:rsidP="00D317FE">
            <w:pPr>
              <w:jc w:val="center"/>
              <w:rPr>
                <w:rFonts w:ascii="Arial" w:hAnsi="Arial" w:cs="Arial"/>
                <w:b/>
              </w:rPr>
            </w:pPr>
            <w:r w:rsidRPr="000A33D7">
              <w:rPr>
                <w:rFonts w:ascii="Arial" w:hAnsi="Arial" w:cs="Arial"/>
                <w:b/>
              </w:rPr>
              <w:t>Documentazione di riferimento</w:t>
            </w:r>
          </w:p>
        </w:tc>
        <w:tc>
          <w:tcPr>
            <w:tcW w:w="634" w:type="pct"/>
            <w:vAlign w:val="center"/>
          </w:tcPr>
          <w:p w14:paraId="5D0E3A3D" w14:textId="77777777" w:rsidR="00D17221" w:rsidRPr="000A33D7" w:rsidRDefault="00D17221" w:rsidP="00D317FE">
            <w:pPr>
              <w:jc w:val="center"/>
              <w:rPr>
                <w:rFonts w:ascii="Arial" w:hAnsi="Arial" w:cs="Arial"/>
                <w:b/>
              </w:rPr>
            </w:pPr>
            <w:r w:rsidRPr="000A33D7">
              <w:rPr>
                <w:rFonts w:ascii="Arial" w:hAnsi="Arial" w:cs="Arial"/>
                <w:b/>
              </w:rPr>
              <w:t>Modalità di registrazione/ conservazione dati</w:t>
            </w:r>
          </w:p>
        </w:tc>
      </w:tr>
      <w:tr w:rsidR="00D17221" w:rsidRPr="00055BB8" w14:paraId="018C8D5A" w14:textId="77777777" w:rsidTr="00241A39">
        <w:trPr>
          <w:cantSplit/>
          <w:trHeight w:val="463"/>
          <w:jc w:val="center"/>
        </w:trPr>
        <w:tc>
          <w:tcPr>
            <w:tcW w:w="469" w:type="pct"/>
            <w:vAlign w:val="center"/>
          </w:tcPr>
          <w:p w14:paraId="0CA78295" w14:textId="77777777" w:rsidR="00D17221" w:rsidRPr="00055BB8" w:rsidRDefault="00241A39" w:rsidP="00D317FE">
            <w:pPr>
              <w:jc w:val="center"/>
              <w:rPr>
                <w:rFonts w:ascii="Arial" w:hAnsi="Arial" w:cs="Arial"/>
                <w:sz w:val="18"/>
                <w:szCs w:val="18"/>
              </w:rPr>
            </w:pPr>
            <w:r w:rsidRPr="00055BB8">
              <w:rPr>
                <w:rFonts w:ascii="Arial" w:hAnsi="Arial" w:cs="Arial"/>
                <w:sz w:val="18"/>
                <w:szCs w:val="18"/>
              </w:rPr>
              <w:t>Disoleatura prima pioggia</w:t>
            </w:r>
          </w:p>
        </w:tc>
        <w:tc>
          <w:tcPr>
            <w:tcW w:w="607" w:type="pct"/>
            <w:vAlign w:val="center"/>
          </w:tcPr>
          <w:p w14:paraId="114937A4" w14:textId="77777777" w:rsidR="00D17221" w:rsidRPr="00055BB8" w:rsidRDefault="00241A39" w:rsidP="00D317FE">
            <w:pPr>
              <w:jc w:val="center"/>
              <w:rPr>
                <w:rFonts w:ascii="Arial" w:hAnsi="Arial" w:cs="Arial"/>
                <w:sz w:val="18"/>
                <w:szCs w:val="18"/>
              </w:rPr>
            </w:pPr>
            <w:r w:rsidRPr="00055BB8">
              <w:rPr>
                <w:rFonts w:ascii="Arial" w:hAnsi="Arial" w:cs="Arial"/>
                <w:sz w:val="18"/>
                <w:szCs w:val="18"/>
              </w:rPr>
              <w:t>Filtro a coalescenza</w:t>
            </w:r>
          </w:p>
        </w:tc>
        <w:tc>
          <w:tcPr>
            <w:tcW w:w="420" w:type="pct"/>
            <w:vAlign w:val="center"/>
          </w:tcPr>
          <w:p w14:paraId="40E85A2E" w14:textId="77777777" w:rsidR="00D17221" w:rsidRPr="00055BB8" w:rsidRDefault="00241A39" w:rsidP="00D317FE">
            <w:pPr>
              <w:jc w:val="center"/>
              <w:rPr>
                <w:rFonts w:ascii="Arial" w:hAnsi="Arial" w:cs="Arial"/>
                <w:bCs/>
                <w:sz w:val="18"/>
                <w:szCs w:val="18"/>
              </w:rPr>
            </w:pPr>
            <w:r w:rsidRPr="00055BB8">
              <w:rPr>
                <w:rFonts w:ascii="Arial" w:hAnsi="Arial" w:cs="Arial"/>
                <w:bCs/>
                <w:sz w:val="18"/>
                <w:szCs w:val="18"/>
              </w:rPr>
              <w:t>--</w:t>
            </w:r>
          </w:p>
        </w:tc>
        <w:tc>
          <w:tcPr>
            <w:tcW w:w="658" w:type="pct"/>
            <w:vAlign w:val="center"/>
          </w:tcPr>
          <w:p w14:paraId="2CD87B1E" w14:textId="77777777" w:rsidR="00D17221" w:rsidRPr="00055BB8" w:rsidRDefault="00241A39" w:rsidP="00D317FE">
            <w:pPr>
              <w:jc w:val="center"/>
              <w:rPr>
                <w:rFonts w:ascii="Arial" w:hAnsi="Arial" w:cs="Arial"/>
                <w:sz w:val="18"/>
                <w:szCs w:val="18"/>
              </w:rPr>
            </w:pPr>
            <w:r w:rsidRPr="00055BB8">
              <w:rPr>
                <w:rFonts w:ascii="Arial" w:hAnsi="Arial" w:cs="Arial"/>
                <w:sz w:val="18"/>
                <w:szCs w:val="18"/>
              </w:rPr>
              <w:t>Stato conservazione filtro</w:t>
            </w:r>
          </w:p>
        </w:tc>
        <w:tc>
          <w:tcPr>
            <w:tcW w:w="523" w:type="pct"/>
            <w:vAlign w:val="center"/>
          </w:tcPr>
          <w:p w14:paraId="07F7F0AA" w14:textId="77777777" w:rsidR="00D17221" w:rsidRPr="00055BB8" w:rsidRDefault="00241A39" w:rsidP="00D317FE">
            <w:pPr>
              <w:jc w:val="center"/>
              <w:rPr>
                <w:rFonts w:ascii="Arial" w:hAnsi="Arial" w:cs="Arial"/>
                <w:sz w:val="18"/>
                <w:szCs w:val="18"/>
              </w:rPr>
            </w:pPr>
            <w:r w:rsidRPr="00055BB8">
              <w:rPr>
                <w:rFonts w:ascii="Arial" w:hAnsi="Arial" w:cs="Arial"/>
                <w:sz w:val="18"/>
                <w:szCs w:val="18"/>
              </w:rPr>
              <w:t>Verifica da parte di personale qualificato</w:t>
            </w:r>
          </w:p>
        </w:tc>
        <w:tc>
          <w:tcPr>
            <w:tcW w:w="783" w:type="pct"/>
            <w:vAlign w:val="center"/>
          </w:tcPr>
          <w:p w14:paraId="4DD8572A" w14:textId="77777777" w:rsidR="00D17221" w:rsidRPr="00055BB8" w:rsidRDefault="00241A39" w:rsidP="00D317FE">
            <w:pPr>
              <w:jc w:val="center"/>
              <w:rPr>
                <w:rFonts w:ascii="Arial" w:hAnsi="Arial" w:cs="Arial"/>
                <w:sz w:val="18"/>
                <w:szCs w:val="18"/>
              </w:rPr>
            </w:pPr>
            <w:r w:rsidRPr="00055BB8">
              <w:rPr>
                <w:rFonts w:ascii="Arial" w:hAnsi="Arial" w:cs="Arial"/>
                <w:sz w:val="18"/>
                <w:szCs w:val="18"/>
              </w:rPr>
              <w:t>Annuale</w:t>
            </w:r>
          </w:p>
        </w:tc>
        <w:tc>
          <w:tcPr>
            <w:tcW w:w="906" w:type="pct"/>
            <w:vAlign w:val="center"/>
          </w:tcPr>
          <w:p w14:paraId="7F94C2F1" w14:textId="77777777" w:rsidR="00D17221" w:rsidRPr="00055BB8" w:rsidRDefault="00D17221" w:rsidP="00D317FE">
            <w:pPr>
              <w:jc w:val="center"/>
              <w:rPr>
                <w:rFonts w:ascii="Arial" w:hAnsi="Arial" w:cs="Arial"/>
                <w:b/>
                <w:sz w:val="18"/>
                <w:szCs w:val="18"/>
              </w:rPr>
            </w:pPr>
            <w:r w:rsidRPr="00055BB8">
              <w:rPr>
                <w:rFonts w:ascii="Arial" w:hAnsi="Arial" w:cs="Arial"/>
                <w:sz w:val="18"/>
                <w:szCs w:val="18"/>
              </w:rPr>
              <w:t>I.O., Procedure tecniche, Schede, registri</w:t>
            </w:r>
          </w:p>
        </w:tc>
        <w:tc>
          <w:tcPr>
            <w:tcW w:w="634" w:type="pct"/>
            <w:vAlign w:val="center"/>
          </w:tcPr>
          <w:p w14:paraId="09078BD8" w14:textId="77777777" w:rsidR="00D17221" w:rsidRPr="00055BB8" w:rsidRDefault="00D17221" w:rsidP="00D317FE">
            <w:pPr>
              <w:jc w:val="center"/>
              <w:rPr>
                <w:rFonts w:ascii="Arial" w:hAnsi="Arial" w:cs="Arial"/>
                <w:snapToGrid w:val="0"/>
                <w:sz w:val="18"/>
                <w:szCs w:val="18"/>
              </w:rPr>
            </w:pPr>
            <w:r w:rsidRPr="00055BB8">
              <w:rPr>
                <w:rFonts w:ascii="Arial" w:hAnsi="Arial" w:cs="Arial"/>
                <w:bCs/>
                <w:sz w:val="18"/>
                <w:szCs w:val="18"/>
              </w:rPr>
              <w:t>Reporting</w:t>
            </w:r>
          </w:p>
        </w:tc>
      </w:tr>
      <w:tr w:rsidR="00241A39" w:rsidRPr="00055BB8" w14:paraId="4EC2176A" w14:textId="77777777" w:rsidTr="00241A39">
        <w:trPr>
          <w:cantSplit/>
          <w:trHeight w:val="463"/>
          <w:jc w:val="center"/>
        </w:trPr>
        <w:tc>
          <w:tcPr>
            <w:tcW w:w="469" w:type="pct"/>
            <w:vAlign w:val="center"/>
          </w:tcPr>
          <w:p w14:paraId="08176BCC"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Disoleatura seconda pioggia</w:t>
            </w:r>
          </w:p>
        </w:tc>
        <w:tc>
          <w:tcPr>
            <w:tcW w:w="607" w:type="pct"/>
            <w:vAlign w:val="center"/>
          </w:tcPr>
          <w:p w14:paraId="058F2A23"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Filtro a coalescenza</w:t>
            </w:r>
          </w:p>
        </w:tc>
        <w:tc>
          <w:tcPr>
            <w:tcW w:w="420" w:type="pct"/>
            <w:vAlign w:val="center"/>
          </w:tcPr>
          <w:p w14:paraId="60502218"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w:t>
            </w:r>
          </w:p>
        </w:tc>
        <w:tc>
          <w:tcPr>
            <w:tcW w:w="658" w:type="pct"/>
            <w:vAlign w:val="center"/>
          </w:tcPr>
          <w:p w14:paraId="7D38DCB4"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Stato conservazione filtro</w:t>
            </w:r>
          </w:p>
        </w:tc>
        <w:tc>
          <w:tcPr>
            <w:tcW w:w="523" w:type="pct"/>
            <w:vAlign w:val="center"/>
          </w:tcPr>
          <w:p w14:paraId="0977CFCB"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Verifica da parte di personale qualificato</w:t>
            </w:r>
          </w:p>
        </w:tc>
        <w:tc>
          <w:tcPr>
            <w:tcW w:w="783" w:type="pct"/>
            <w:vAlign w:val="center"/>
          </w:tcPr>
          <w:p w14:paraId="546B4F86"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Annuale</w:t>
            </w:r>
          </w:p>
        </w:tc>
        <w:tc>
          <w:tcPr>
            <w:tcW w:w="906" w:type="pct"/>
            <w:vAlign w:val="center"/>
          </w:tcPr>
          <w:p w14:paraId="33D6AB09"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I.O., Procedure tecniche, Schede, registri</w:t>
            </w:r>
          </w:p>
        </w:tc>
        <w:tc>
          <w:tcPr>
            <w:tcW w:w="634" w:type="pct"/>
            <w:vAlign w:val="center"/>
          </w:tcPr>
          <w:p w14:paraId="4D6C4C90"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Reporting</w:t>
            </w:r>
          </w:p>
        </w:tc>
      </w:tr>
      <w:tr w:rsidR="00241A39" w:rsidRPr="00055BB8" w14:paraId="594FCF63" w14:textId="77777777" w:rsidTr="00241A39">
        <w:trPr>
          <w:cantSplit/>
          <w:trHeight w:val="463"/>
          <w:jc w:val="center"/>
        </w:trPr>
        <w:tc>
          <w:tcPr>
            <w:tcW w:w="469" w:type="pct"/>
            <w:vAlign w:val="center"/>
          </w:tcPr>
          <w:p w14:paraId="070914F4"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Finissaggio prima pioggia</w:t>
            </w:r>
          </w:p>
        </w:tc>
        <w:tc>
          <w:tcPr>
            <w:tcW w:w="607" w:type="pct"/>
            <w:vAlign w:val="center"/>
          </w:tcPr>
          <w:p w14:paraId="02758725"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Manicotti oleoassorbenti</w:t>
            </w:r>
          </w:p>
        </w:tc>
        <w:tc>
          <w:tcPr>
            <w:tcW w:w="420" w:type="pct"/>
            <w:vAlign w:val="center"/>
          </w:tcPr>
          <w:p w14:paraId="71CE5A40"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w:t>
            </w:r>
          </w:p>
        </w:tc>
        <w:tc>
          <w:tcPr>
            <w:tcW w:w="658" w:type="pct"/>
            <w:vAlign w:val="center"/>
          </w:tcPr>
          <w:p w14:paraId="146931DB"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Stato conservazione manicotti</w:t>
            </w:r>
          </w:p>
        </w:tc>
        <w:tc>
          <w:tcPr>
            <w:tcW w:w="523" w:type="pct"/>
            <w:vAlign w:val="center"/>
          </w:tcPr>
          <w:p w14:paraId="22AA58A1"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Verifica da parte di personale qualificato</w:t>
            </w:r>
          </w:p>
        </w:tc>
        <w:tc>
          <w:tcPr>
            <w:tcW w:w="783" w:type="pct"/>
            <w:vAlign w:val="center"/>
          </w:tcPr>
          <w:p w14:paraId="7C16E98F"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Annuale</w:t>
            </w:r>
          </w:p>
        </w:tc>
        <w:tc>
          <w:tcPr>
            <w:tcW w:w="906" w:type="pct"/>
            <w:vAlign w:val="center"/>
          </w:tcPr>
          <w:p w14:paraId="160B0152"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I.O., Procedure tecniche, Schede, registri</w:t>
            </w:r>
          </w:p>
        </w:tc>
        <w:tc>
          <w:tcPr>
            <w:tcW w:w="634" w:type="pct"/>
            <w:vAlign w:val="center"/>
          </w:tcPr>
          <w:p w14:paraId="3F3E6FB2"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Reporting</w:t>
            </w:r>
          </w:p>
        </w:tc>
      </w:tr>
      <w:tr w:rsidR="00241A39" w:rsidRPr="00055BB8" w14:paraId="7CA24C7B" w14:textId="77777777" w:rsidTr="00241A39">
        <w:trPr>
          <w:cantSplit/>
          <w:trHeight w:val="463"/>
          <w:jc w:val="center"/>
        </w:trPr>
        <w:tc>
          <w:tcPr>
            <w:tcW w:w="469" w:type="pct"/>
            <w:vAlign w:val="center"/>
          </w:tcPr>
          <w:p w14:paraId="65D3ECFE"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Finissaggio seconda pioggia</w:t>
            </w:r>
          </w:p>
        </w:tc>
        <w:tc>
          <w:tcPr>
            <w:tcW w:w="607" w:type="pct"/>
            <w:vAlign w:val="center"/>
          </w:tcPr>
          <w:p w14:paraId="0E37B8EC"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Manicotti oleoassorbenti</w:t>
            </w:r>
          </w:p>
        </w:tc>
        <w:tc>
          <w:tcPr>
            <w:tcW w:w="420" w:type="pct"/>
            <w:vAlign w:val="center"/>
          </w:tcPr>
          <w:p w14:paraId="0ABDF7C0"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w:t>
            </w:r>
          </w:p>
        </w:tc>
        <w:tc>
          <w:tcPr>
            <w:tcW w:w="658" w:type="pct"/>
            <w:vAlign w:val="center"/>
          </w:tcPr>
          <w:p w14:paraId="34D63533"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Stato conservazione manicotti</w:t>
            </w:r>
          </w:p>
        </w:tc>
        <w:tc>
          <w:tcPr>
            <w:tcW w:w="523" w:type="pct"/>
            <w:vAlign w:val="center"/>
          </w:tcPr>
          <w:p w14:paraId="18C3C510"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Verifica da parte di personale qualificato</w:t>
            </w:r>
          </w:p>
        </w:tc>
        <w:tc>
          <w:tcPr>
            <w:tcW w:w="783" w:type="pct"/>
            <w:vAlign w:val="center"/>
          </w:tcPr>
          <w:p w14:paraId="296BC0FE"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Annuale</w:t>
            </w:r>
          </w:p>
        </w:tc>
        <w:tc>
          <w:tcPr>
            <w:tcW w:w="906" w:type="pct"/>
            <w:vAlign w:val="center"/>
          </w:tcPr>
          <w:p w14:paraId="25D7A35F" w14:textId="77777777" w:rsidR="00241A39" w:rsidRPr="00055BB8" w:rsidRDefault="00241A39" w:rsidP="00241A39">
            <w:pPr>
              <w:jc w:val="center"/>
              <w:rPr>
                <w:rFonts w:ascii="Arial" w:hAnsi="Arial" w:cs="Arial"/>
                <w:sz w:val="18"/>
                <w:szCs w:val="18"/>
              </w:rPr>
            </w:pPr>
            <w:r w:rsidRPr="00055BB8">
              <w:rPr>
                <w:rFonts w:ascii="Arial" w:hAnsi="Arial" w:cs="Arial"/>
                <w:sz w:val="18"/>
                <w:szCs w:val="18"/>
              </w:rPr>
              <w:t>I.O., Procedure tecniche, Schede, registri</w:t>
            </w:r>
          </w:p>
        </w:tc>
        <w:tc>
          <w:tcPr>
            <w:tcW w:w="634" w:type="pct"/>
            <w:vAlign w:val="center"/>
          </w:tcPr>
          <w:p w14:paraId="5CA337D8" w14:textId="77777777" w:rsidR="00241A39" w:rsidRPr="00055BB8" w:rsidRDefault="00241A39" w:rsidP="00241A39">
            <w:pPr>
              <w:jc w:val="center"/>
              <w:rPr>
                <w:rFonts w:ascii="Arial" w:hAnsi="Arial" w:cs="Arial"/>
                <w:bCs/>
                <w:sz w:val="18"/>
                <w:szCs w:val="18"/>
              </w:rPr>
            </w:pPr>
            <w:r w:rsidRPr="00055BB8">
              <w:rPr>
                <w:rFonts w:ascii="Arial" w:hAnsi="Arial" w:cs="Arial"/>
                <w:bCs/>
                <w:sz w:val="18"/>
                <w:szCs w:val="18"/>
              </w:rPr>
              <w:t>Reporting</w:t>
            </w:r>
          </w:p>
        </w:tc>
      </w:tr>
    </w:tbl>
    <w:p w14:paraId="795D03EA" w14:textId="77777777" w:rsidR="00E54725" w:rsidRDefault="00E54725" w:rsidP="00014A9F">
      <w:pPr>
        <w:rPr>
          <w:rFonts w:ascii="Arial" w:hAnsi="Arial" w:cs="Arial"/>
        </w:rPr>
      </w:pPr>
    </w:p>
    <w:p w14:paraId="006C2451" w14:textId="77777777" w:rsidR="005C22E8" w:rsidRDefault="002A04DE" w:rsidP="00014A9F">
      <w:pPr>
        <w:rPr>
          <w:rFonts w:ascii="Arial" w:hAnsi="Arial" w:cs="Arial"/>
        </w:rPr>
      </w:pPr>
      <w:r>
        <w:rPr>
          <w:rFonts w:ascii="Arial" w:hAnsi="Arial" w:cs="Arial"/>
        </w:rPr>
        <w:br w:type="page"/>
      </w:r>
    </w:p>
    <w:p w14:paraId="4FB9F817" w14:textId="77777777" w:rsidR="00440C99" w:rsidRPr="000A33D7" w:rsidRDefault="004F7CB5" w:rsidP="00956B2E">
      <w:pPr>
        <w:pStyle w:val="Titolo7"/>
        <w:spacing w:line="240" w:lineRule="auto"/>
        <w:rPr>
          <w:b/>
          <w:bCs/>
          <w:i w:val="0"/>
          <w:iCs w:val="0"/>
          <w:sz w:val="22"/>
          <w:szCs w:val="22"/>
        </w:rPr>
      </w:pPr>
      <w:r w:rsidRPr="000A33D7">
        <w:rPr>
          <w:b/>
          <w:bCs/>
          <w:i w:val="0"/>
          <w:iCs w:val="0"/>
          <w:sz w:val="22"/>
          <w:szCs w:val="22"/>
        </w:rPr>
        <w:t>5</w:t>
      </w:r>
      <w:r w:rsidR="00440C99" w:rsidRPr="000A33D7">
        <w:rPr>
          <w:b/>
          <w:bCs/>
          <w:i w:val="0"/>
          <w:iCs w:val="0"/>
          <w:sz w:val="22"/>
          <w:szCs w:val="22"/>
        </w:rPr>
        <w:t>.</w:t>
      </w:r>
      <w:r w:rsidRPr="000A33D7">
        <w:rPr>
          <w:b/>
          <w:bCs/>
          <w:i w:val="0"/>
          <w:iCs w:val="0"/>
          <w:sz w:val="22"/>
          <w:szCs w:val="22"/>
        </w:rPr>
        <w:t>8</w:t>
      </w:r>
      <w:r w:rsidR="00440C99" w:rsidRPr="000A33D7">
        <w:rPr>
          <w:b/>
          <w:bCs/>
          <w:i w:val="0"/>
          <w:iCs w:val="0"/>
          <w:sz w:val="22"/>
          <w:szCs w:val="22"/>
        </w:rPr>
        <w:t xml:space="preserve"> Rumore</w:t>
      </w:r>
    </w:p>
    <w:p w14:paraId="2C6F5AD5" w14:textId="77777777" w:rsidR="00A65CF9" w:rsidRPr="000A33D7" w:rsidRDefault="00A65CF9" w:rsidP="00956B2E">
      <w:pPr>
        <w:pStyle w:val="Tabella0"/>
        <w:spacing w:before="0" w:after="0"/>
        <w:rPr>
          <w:sz w:val="22"/>
          <w:szCs w:val="22"/>
        </w:rPr>
      </w:pPr>
      <w:r w:rsidRPr="000A33D7">
        <w:rPr>
          <w:sz w:val="22"/>
          <w:szCs w:val="22"/>
        </w:rPr>
        <w:t>La verifica dell’impatto acustico deve essere rielaborata/aggiornata</w:t>
      </w:r>
      <w:r w:rsidR="007A494E">
        <w:rPr>
          <w:sz w:val="22"/>
          <w:szCs w:val="22"/>
        </w:rPr>
        <w:t xml:space="preserve"> ai sensi della normativa vigente</w:t>
      </w:r>
      <w:r w:rsidRPr="000A33D7">
        <w:rPr>
          <w:sz w:val="22"/>
          <w:szCs w:val="22"/>
        </w:rPr>
        <w:t xml:space="preserve"> attraverso le opportune misurazioni fonometriche ogni qualvolta siano previste modifiche impiantistiche significative presso lo stabilimento o variazioni della classificazione acustica del territorio comunale.</w:t>
      </w:r>
      <w:r w:rsidR="007A494E">
        <w:rPr>
          <w:sz w:val="22"/>
          <w:szCs w:val="22"/>
        </w:rPr>
        <w:t xml:space="preserve"> Gli esiti, se non diversamente prescritti, dovranno essere trasmessi con il report annuale.</w:t>
      </w:r>
    </w:p>
    <w:p w14:paraId="46FC5F77" w14:textId="77777777" w:rsidR="007A494E" w:rsidRDefault="007A494E" w:rsidP="00956B2E">
      <w:pPr>
        <w:pStyle w:val="Titolo9"/>
        <w:keepNext w:val="0"/>
        <w:widowControl w:val="0"/>
        <w:spacing w:line="240" w:lineRule="auto"/>
        <w:rPr>
          <w:b/>
          <w:bCs/>
          <w:i w:val="0"/>
          <w:iCs w:val="0"/>
          <w:sz w:val="22"/>
          <w:szCs w:val="22"/>
        </w:rPr>
      </w:pPr>
    </w:p>
    <w:p w14:paraId="5AE73A03" w14:textId="77777777" w:rsidR="002A04DE" w:rsidRPr="002A04DE" w:rsidRDefault="002A04DE" w:rsidP="002A04DE"/>
    <w:p w14:paraId="73A96080" w14:textId="77777777" w:rsidR="008A6D13" w:rsidRPr="008A6D13" w:rsidRDefault="008A6D13" w:rsidP="008A6D13"/>
    <w:p w14:paraId="43E7FF6B" w14:textId="77777777" w:rsidR="00440C99" w:rsidRPr="001155C0" w:rsidRDefault="004F7CB5" w:rsidP="00956B2E">
      <w:pPr>
        <w:pStyle w:val="Titolo9"/>
        <w:keepNext w:val="0"/>
        <w:widowControl w:val="0"/>
        <w:spacing w:line="240" w:lineRule="auto"/>
        <w:rPr>
          <w:b/>
          <w:bCs/>
          <w:i w:val="0"/>
          <w:iCs w:val="0"/>
          <w:sz w:val="22"/>
          <w:szCs w:val="22"/>
        </w:rPr>
      </w:pPr>
      <w:r w:rsidRPr="000A33D7">
        <w:rPr>
          <w:b/>
          <w:bCs/>
          <w:i w:val="0"/>
          <w:iCs w:val="0"/>
          <w:sz w:val="22"/>
          <w:szCs w:val="22"/>
        </w:rPr>
        <w:t>5</w:t>
      </w:r>
      <w:r w:rsidR="00440C99" w:rsidRPr="000A33D7">
        <w:rPr>
          <w:b/>
          <w:bCs/>
          <w:i w:val="0"/>
          <w:iCs w:val="0"/>
          <w:sz w:val="22"/>
          <w:szCs w:val="22"/>
        </w:rPr>
        <w:t>.9 Rifiuti</w:t>
      </w:r>
      <w:r w:rsidR="00014A9F" w:rsidRPr="000A33D7">
        <w:rPr>
          <w:b/>
          <w:bCs/>
          <w:i w:val="0"/>
          <w:iCs w:val="0"/>
          <w:sz w:val="22"/>
          <w:szCs w:val="22"/>
        </w:rPr>
        <w:t xml:space="preserve"> </w:t>
      </w:r>
      <w:r w:rsidR="001155C0">
        <w:rPr>
          <w:b/>
          <w:bCs/>
          <w:i w:val="0"/>
          <w:iCs w:val="0"/>
          <w:sz w:val="22"/>
          <w:szCs w:val="22"/>
        </w:rPr>
        <w:t>prodotti</w:t>
      </w:r>
    </w:p>
    <w:p w14:paraId="363E7B85" w14:textId="77777777" w:rsidR="00B92B2F" w:rsidRPr="00B92B2F" w:rsidRDefault="00014A9F" w:rsidP="004F7CB5">
      <w:pPr>
        <w:pStyle w:val="Corpodeltesto21"/>
        <w:spacing w:after="0" w:line="240" w:lineRule="auto"/>
        <w:ind w:right="-2"/>
        <w:jc w:val="both"/>
        <w:rPr>
          <w:rFonts w:ascii="Arial" w:hAnsi="Arial" w:cs="Arial"/>
          <w:bCs/>
          <w:strike/>
          <w:sz w:val="22"/>
          <w:szCs w:val="22"/>
        </w:rPr>
      </w:pPr>
      <w:r w:rsidRPr="000A33D7">
        <w:rPr>
          <w:rFonts w:ascii="Arial" w:hAnsi="Arial" w:cs="Arial"/>
          <w:bCs/>
          <w:sz w:val="22"/>
          <w:szCs w:val="22"/>
        </w:rPr>
        <w:t>Nel PMC devono essere elencati i r</w:t>
      </w:r>
      <w:r w:rsidR="004F7CB5" w:rsidRPr="000A33D7">
        <w:rPr>
          <w:rFonts w:ascii="Arial" w:hAnsi="Arial" w:cs="Arial"/>
          <w:bCs/>
          <w:sz w:val="22"/>
          <w:szCs w:val="22"/>
        </w:rPr>
        <w:t xml:space="preserve">ifiuti prodotti dall'impianto (quelli per il quale l’impianto non è adibito e cioè </w:t>
      </w:r>
      <w:r w:rsidRPr="000A33D7">
        <w:rPr>
          <w:rFonts w:ascii="Arial" w:hAnsi="Arial" w:cs="Arial"/>
          <w:bCs/>
          <w:sz w:val="22"/>
          <w:szCs w:val="22"/>
        </w:rPr>
        <w:t>gli scarti</w:t>
      </w:r>
      <w:r w:rsidR="004F7CB5" w:rsidRPr="000A33D7">
        <w:rPr>
          <w:rFonts w:ascii="Arial" w:hAnsi="Arial" w:cs="Arial"/>
          <w:bCs/>
          <w:sz w:val="22"/>
          <w:szCs w:val="22"/>
        </w:rPr>
        <w:t xml:space="preserve">): la produzione di rifiuti dell’impianto va suddivisa in funzione dell’origine del rifiuto, indicando quali sono i rifiuti prodotti dal ciclo di lavorazione, i rifiuti di manutenzione dell’impianto e altre tipologie di rifiuti prodotti dall’attività (uffici, ...), </w:t>
      </w:r>
      <w:r w:rsidR="004F7CB5" w:rsidRPr="0048441C">
        <w:rPr>
          <w:rFonts w:ascii="Arial" w:hAnsi="Arial" w:cs="Arial"/>
          <w:bCs/>
          <w:sz w:val="22"/>
          <w:szCs w:val="22"/>
        </w:rPr>
        <w:t>specificandone la destinazione</w:t>
      </w:r>
      <w:r w:rsidR="004F7CB5" w:rsidRPr="000A33D7">
        <w:rPr>
          <w:rFonts w:ascii="Arial" w:hAnsi="Arial" w:cs="Arial"/>
          <w:bCs/>
          <w:sz w:val="22"/>
          <w:szCs w:val="22"/>
        </w:rPr>
        <w:t xml:space="preserve">. </w:t>
      </w:r>
    </w:p>
    <w:p w14:paraId="16157A61" w14:textId="77777777" w:rsidR="004F7CB5" w:rsidRPr="008A5CA1" w:rsidRDefault="004F7CB5" w:rsidP="008A5CA1">
      <w:pPr>
        <w:autoSpaceDE w:val="0"/>
        <w:autoSpaceDN w:val="0"/>
        <w:adjustRightInd w:val="0"/>
        <w:jc w:val="both"/>
        <w:rPr>
          <w:rFonts w:ascii="Arial" w:hAnsi="Arial" w:cs="Arial"/>
          <w:bCs/>
          <w:sz w:val="22"/>
          <w:szCs w:val="22"/>
        </w:rPr>
      </w:pPr>
      <w:r w:rsidRPr="008A5CA1">
        <w:rPr>
          <w:rFonts w:ascii="Arial" w:hAnsi="Arial" w:cs="Arial"/>
          <w:bCs/>
          <w:sz w:val="22"/>
          <w:szCs w:val="22"/>
        </w:rPr>
        <w:t xml:space="preserve">Tutte le verifiche analitiche condotte sui rifiuti </w:t>
      </w:r>
      <w:r w:rsidR="008A5CA1" w:rsidRPr="008A5CA1">
        <w:rPr>
          <w:rFonts w:ascii="Arial" w:hAnsi="Arial" w:cs="Arial"/>
          <w:bCs/>
          <w:sz w:val="22"/>
          <w:szCs w:val="22"/>
        </w:rPr>
        <w:t xml:space="preserve">prodotti </w:t>
      </w:r>
      <w:r w:rsidRPr="008A5CA1">
        <w:rPr>
          <w:rFonts w:ascii="Arial" w:hAnsi="Arial" w:cs="Arial"/>
          <w:bCs/>
          <w:sz w:val="22"/>
          <w:szCs w:val="22"/>
        </w:rPr>
        <w:t>devono essere tenute presso l’impiant</w:t>
      </w:r>
      <w:r w:rsidR="008A5CA1" w:rsidRPr="008A5CA1">
        <w:rPr>
          <w:rFonts w:ascii="Arial" w:hAnsi="Arial" w:cs="Arial"/>
          <w:bCs/>
          <w:sz w:val="22"/>
          <w:szCs w:val="22"/>
        </w:rPr>
        <w:t xml:space="preserve">o </w:t>
      </w:r>
      <w:r w:rsidRPr="008A5CA1">
        <w:rPr>
          <w:rFonts w:ascii="Arial" w:hAnsi="Arial" w:cs="Arial"/>
          <w:bCs/>
          <w:sz w:val="22"/>
          <w:szCs w:val="22"/>
        </w:rPr>
        <w:t>(anche quelle effettuate da un laboratorio esterno o direttamente dall’impianto di destino).</w:t>
      </w:r>
    </w:p>
    <w:p w14:paraId="5104A5A4" w14:textId="77777777" w:rsidR="004F7CB5" w:rsidRDefault="004F7CB5" w:rsidP="004F7CB5">
      <w:pPr>
        <w:jc w:val="both"/>
        <w:rPr>
          <w:rFonts w:ascii="Arial" w:hAnsi="Arial" w:cs="Arial"/>
          <w:sz w:val="22"/>
          <w:szCs w:val="22"/>
        </w:rPr>
      </w:pPr>
      <w:r w:rsidRPr="008A5CA1">
        <w:rPr>
          <w:rFonts w:ascii="Arial" w:hAnsi="Arial" w:cs="Arial"/>
          <w:sz w:val="22"/>
          <w:szCs w:val="22"/>
        </w:rPr>
        <w:t>Nel caso in cui la tipologia di rifiuti prodotti subisca delle variazioni rispetto a quanto riportato dichiarato in sede di riesame/rilascio dell’AIA sarà cura dell’azienda evidenziarlo nel report annuale e durante i controlli dell’organo competente.</w:t>
      </w:r>
    </w:p>
    <w:p w14:paraId="3A536C94" w14:textId="77777777" w:rsidR="00342187" w:rsidRPr="000A33D7" w:rsidRDefault="00342187" w:rsidP="004F7CB5">
      <w:pPr>
        <w:jc w:val="both"/>
        <w:rPr>
          <w:rFonts w:ascii="Arial" w:hAnsi="Arial" w:cs="Arial"/>
          <w:sz w:val="22"/>
          <w:szCs w:val="22"/>
        </w:rPr>
      </w:pPr>
    </w:p>
    <w:tbl>
      <w:tblPr>
        <w:tblW w:w="49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61"/>
        <w:gridCol w:w="1222"/>
        <w:gridCol w:w="1233"/>
        <w:gridCol w:w="1800"/>
        <w:gridCol w:w="1478"/>
        <w:gridCol w:w="1048"/>
        <w:gridCol w:w="1051"/>
        <w:gridCol w:w="1041"/>
        <w:gridCol w:w="732"/>
        <w:gridCol w:w="1390"/>
        <w:gridCol w:w="1686"/>
      </w:tblGrid>
      <w:tr w:rsidR="008D7A51" w:rsidRPr="006E44FF" w14:paraId="6119E203" w14:textId="77777777" w:rsidTr="00081BCD">
        <w:trPr>
          <w:cantSplit/>
          <w:trHeight w:val="88"/>
          <w:tblHeader/>
          <w:jc w:val="center"/>
        </w:trPr>
        <w:tc>
          <w:tcPr>
            <w:tcW w:w="548" w:type="pct"/>
            <w:shd w:val="clear" w:color="auto" w:fill="F4B083"/>
            <w:vAlign w:val="center"/>
          </w:tcPr>
          <w:p w14:paraId="2D79481A" w14:textId="77777777" w:rsidR="00D178B3" w:rsidRPr="006E44FF" w:rsidRDefault="00D178B3" w:rsidP="00D317FE">
            <w:pPr>
              <w:jc w:val="center"/>
              <w:rPr>
                <w:rFonts w:ascii="Arial" w:hAnsi="Arial" w:cs="Arial"/>
                <w:b/>
                <w:sz w:val="18"/>
                <w:szCs w:val="18"/>
              </w:rPr>
            </w:pPr>
            <w:r w:rsidRPr="006E44FF">
              <w:rPr>
                <w:rFonts w:ascii="Arial" w:hAnsi="Arial" w:cs="Arial"/>
                <w:b/>
                <w:sz w:val="18"/>
                <w:szCs w:val="18"/>
              </w:rPr>
              <w:t>Tab. 15</w:t>
            </w:r>
          </w:p>
        </w:tc>
        <w:tc>
          <w:tcPr>
            <w:tcW w:w="4452" w:type="pct"/>
            <w:gridSpan w:val="10"/>
            <w:shd w:val="clear" w:color="auto" w:fill="F4B083"/>
            <w:vAlign w:val="center"/>
          </w:tcPr>
          <w:p w14:paraId="20CFDB39" w14:textId="77777777" w:rsidR="008D7A51" w:rsidRPr="006E44FF" w:rsidRDefault="008D7A51" w:rsidP="008D7A51">
            <w:pPr>
              <w:jc w:val="center"/>
              <w:rPr>
                <w:rFonts w:ascii="Arial" w:hAnsi="Arial" w:cs="Arial"/>
                <w:b/>
                <w:sz w:val="18"/>
                <w:szCs w:val="18"/>
              </w:rPr>
            </w:pPr>
            <w:r w:rsidRPr="006E44FF">
              <w:rPr>
                <w:rFonts w:ascii="Arial" w:hAnsi="Arial" w:cs="Arial"/>
                <w:b/>
                <w:sz w:val="18"/>
                <w:szCs w:val="18"/>
              </w:rPr>
              <w:t>Rifiuti</w:t>
            </w:r>
            <w:r w:rsidR="00B92B2F" w:rsidRPr="006E44FF">
              <w:rPr>
                <w:rFonts w:ascii="Arial" w:hAnsi="Arial" w:cs="Arial"/>
                <w:b/>
                <w:sz w:val="18"/>
                <w:szCs w:val="18"/>
              </w:rPr>
              <w:t xml:space="preserve"> prodotti</w:t>
            </w:r>
          </w:p>
        </w:tc>
      </w:tr>
      <w:tr w:rsidR="00081BCD" w:rsidRPr="006E44FF" w14:paraId="3CB9CCC1" w14:textId="77777777" w:rsidTr="005236CD">
        <w:trPr>
          <w:cantSplit/>
          <w:trHeight w:val="1150"/>
          <w:tblHeader/>
          <w:jc w:val="center"/>
        </w:trPr>
        <w:tc>
          <w:tcPr>
            <w:tcW w:w="548" w:type="pct"/>
            <w:vAlign w:val="center"/>
          </w:tcPr>
          <w:p w14:paraId="390071CB" w14:textId="77777777" w:rsidR="00D178B3" w:rsidRPr="006E44FF" w:rsidRDefault="00D178B3" w:rsidP="00D317FE">
            <w:pPr>
              <w:jc w:val="center"/>
              <w:rPr>
                <w:rFonts w:ascii="Arial" w:hAnsi="Arial" w:cs="Arial"/>
                <w:b/>
                <w:sz w:val="18"/>
                <w:szCs w:val="18"/>
              </w:rPr>
            </w:pPr>
            <w:r w:rsidRPr="006E44FF">
              <w:rPr>
                <w:rFonts w:ascii="Arial" w:hAnsi="Arial" w:cs="Arial"/>
                <w:b/>
                <w:bCs/>
                <w:sz w:val="18"/>
                <w:szCs w:val="18"/>
              </w:rPr>
              <w:t>Denominazione</w:t>
            </w:r>
          </w:p>
        </w:tc>
        <w:tc>
          <w:tcPr>
            <w:tcW w:w="429" w:type="pct"/>
            <w:vAlign w:val="center"/>
          </w:tcPr>
          <w:p w14:paraId="611A5761" w14:textId="77777777" w:rsidR="00D178B3" w:rsidRPr="006E44FF" w:rsidRDefault="00D178B3" w:rsidP="00D317FE">
            <w:pPr>
              <w:jc w:val="center"/>
              <w:rPr>
                <w:rFonts w:ascii="Arial" w:hAnsi="Arial" w:cs="Arial"/>
                <w:b/>
                <w:sz w:val="18"/>
                <w:szCs w:val="18"/>
              </w:rPr>
            </w:pPr>
            <w:r w:rsidRPr="006E44FF">
              <w:rPr>
                <w:rFonts w:ascii="Arial" w:hAnsi="Arial" w:cs="Arial"/>
                <w:b/>
                <w:bCs/>
                <w:sz w:val="18"/>
                <w:szCs w:val="18"/>
              </w:rPr>
              <w:t>EER</w:t>
            </w:r>
          </w:p>
        </w:tc>
        <w:tc>
          <w:tcPr>
            <w:tcW w:w="433" w:type="pct"/>
            <w:vAlign w:val="center"/>
          </w:tcPr>
          <w:p w14:paraId="4A970DE3" w14:textId="77777777" w:rsidR="00D178B3" w:rsidRPr="006E44FF" w:rsidRDefault="00D178B3" w:rsidP="00D317FE">
            <w:pPr>
              <w:autoSpaceDE w:val="0"/>
              <w:autoSpaceDN w:val="0"/>
              <w:adjustRightInd w:val="0"/>
              <w:jc w:val="center"/>
              <w:rPr>
                <w:rFonts w:ascii="Arial" w:hAnsi="Arial" w:cs="Arial"/>
                <w:b/>
                <w:bCs/>
                <w:sz w:val="18"/>
                <w:szCs w:val="18"/>
              </w:rPr>
            </w:pPr>
            <w:r w:rsidRPr="006E44FF">
              <w:rPr>
                <w:rFonts w:ascii="Arial" w:hAnsi="Arial" w:cs="Arial"/>
                <w:b/>
                <w:bCs/>
                <w:sz w:val="18"/>
                <w:szCs w:val="18"/>
              </w:rPr>
              <w:t>Modalità di stoccaggio</w:t>
            </w:r>
          </w:p>
        </w:tc>
        <w:tc>
          <w:tcPr>
            <w:tcW w:w="632" w:type="pct"/>
            <w:vAlign w:val="center"/>
          </w:tcPr>
          <w:p w14:paraId="1FFC9BA7" w14:textId="77777777" w:rsidR="00D178B3" w:rsidRPr="006E44FF" w:rsidRDefault="00D178B3" w:rsidP="00D317FE">
            <w:pPr>
              <w:jc w:val="center"/>
              <w:rPr>
                <w:rFonts w:ascii="Arial" w:hAnsi="Arial" w:cs="Arial"/>
                <w:b/>
                <w:sz w:val="18"/>
                <w:szCs w:val="18"/>
              </w:rPr>
            </w:pPr>
            <w:r w:rsidRPr="006E44FF">
              <w:rPr>
                <w:rFonts w:ascii="Arial" w:hAnsi="Arial" w:cs="Arial"/>
                <w:b/>
                <w:sz w:val="18"/>
                <w:szCs w:val="18"/>
              </w:rPr>
              <w:t>Fase di produzione</w:t>
            </w:r>
          </w:p>
        </w:tc>
        <w:tc>
          <w:tcPr>
            <w:tcW w:w="519" w:type="pct"/>
            <w:vAlign w:val="center"/>
          </w:tcPr>
          <w:p w14:paraId="38EC1582" w14:textId="77777777" w:rsidR="00D178B3" w:rsidRPr="006E44FF" w:rsidRDefault="00D178B3" w:rsidP="00D317FE">
            <w:pPr>
              <w:jc w:val="center"/>
              <w:rPr>
                <w:rFonts w:ascii="Arial" w:hAnsi="Arial" w:cs="Arial"/>
                <w:b/>
                <w:bCs/>
                <w:sz w:val="18"/>
                <w:szCs w:val="18"/>
              </w:rPr>
            </w:pPr>
            <w:r w:rsidRPr="006E44FF">
              <w:rPr>
                <w:rFonts w:ascii="Arial" w:hAnsi="Arial" w:cs="Arial"/>
                <w:b/>
                <w:bCs/>
                <w:sz w:val="18"/>
                <w:szCs w:val="18"/>
              </w:rPr>
              <w:t>Indicazione operazione di smaltimento/ recupero a cui sono destinati</w:t>
            </w:r>
          </w:p>
        </w:tc>
        <w:tc>
          <w:tcPr>
            <w:tcW w:w="368" w:type="pct"/>
            <w:vAlign w:val="center"/>
          </w:tcPr>
          <w:p w14:paraId="5401ECC6" w14:textId="77777777" w:rsidR="00D178B3" w:rsidRPr="006E44FF" w:rsidRDefault="00D178B3" w:rsidP="00D317FE">
            <w:pPr>
              <w:jc w:val="center"/>
              <w:rPr>
                <w:rFonts w:ascii="Arial" w:eastAsia="Arial" w:hAnsi="Arial" w:cs="Arial"/>
                <w:b/>
                <w:sz w:val="18"/>
                <w:szCs w:val="18"/>
              </w:rPr>
            </w:pPr>
            <w:r w:rsidRPr="006E44FF">
              <w:rPr>
                <w:rFonts w:ascii="Arial" w:eastAsia="Arial" w:hAnsi="Arial" w:cs="Arial"/>
                <w:b/>
                <w:sz w:val="18"/>
                <w:szCs w:val="18"/>
              </w:rPr>
              <w:t>P/NP</w:t>
            </w:r>
          </w:p>
        </w:tc>
        <w:tc>
          <w:tcPr>
            <w:tcW w:w="369" w:type="pct"/>
            <w:vAlign w:val="center"/>
          </w:tcPr>
          <w:p w14:paraId="68E54BE2" w14:textId="77777777" w:rsidR="00D178B3" w:rsidRPr="006E44FF" w:rsidRDefault="00D178B3" w:rsidP="00D317FE">
            <w:pPr>
              <w:jc w:val="center"/>
              <w:rPr>
                <w:rFonts w:ascii="Arial" w:hAnsi="Arial" w:cs="Arial"/>
                <w:b/>
                <w:sz w:val="18"/>
                <w:szCs w:val="18"/>
              </w:rPr>
            </w:pPr>
            <w:r w:rsidRPr="006E44FF">
              <w:rPr>
                <w:rFonts w:ascii="Arial" w:eastAsia="Arial" w:hAnsi="Arial" w:cs="Arial"/>
                <w:b/>
                <w:sz w:val="18"/>
                <w:szCs w:val="18"/>
              </w:rPr>
              <w:t>Modalità di controllo e di analisi</w:t>
            </w:r>
            <w:r w:rsidR="00DB70EF" w:rsidRPr="006E44FF">
              <w:rPr>
                <w:rFonts w:ascii="Arial" w:eastAsia="Arial" w:hAnsi="Arial" w:cs="Arial"/>
                <w:b/>
                <w:sz w:val="18"/>
                <w:szCs w:val="18"/>
              </w:rPr>
              <w:t>*</w:t>
            </w:r>
          </w:p>
        </w:tc>
        <w:tc>
          <w:tcPr>
            <w:tcW w:w="365" w:type="pct"/>
            <w:vAlign w:val="center"/>
          </w:tcPr>
          <w:p w14:paraId="3F9D02C8" w14:textId="77777777" w:rsidR="00D178B3" w:rsidRPr="006E44FF" w:rsidRDefault="00D178B3" w:rsidP="00D317FE">
            <w:pPr>
              <w:jc w:val="center"/>
              <w:rPr>
                <w:rFonts w:ascii="Arial" w:hAnsi="Arial" w:cs="Arial"/>
                <w:b/>
                <w:sz w:val="18"/>
                <w:szCs w:val="18"/>
              </w:rPr>
            </w:pPr>
            <w:r w:rsidRPr="006E44FF">
              <w:rPr>
                <w:rFonts w:ascii="Arial" w:hAnsi="Arial" w:cs="Arial"/>
                <w:b/>
                <w:sz w:val="18"/>
                <w:szCs w:val="18"/>
              </w:rPr>
              <w:t>Parametro</w:t>
            </w:r>
          </w:p>
        </w:tc>
        <w:tc>
          <w:tcPr>
            <w:tcW w:w="257" w:type="pct"/>
            <w:vAlign w:val="center"/>
          </w:tcPr>
          <w:p w14:paraId="058078CB" w14:textId="77777777" w:rsidR="00D178B3" w:rsidRPr="006E44FF" w:rsidRDefault="00D178B3" w:rsidP="00D317FE">
            <w:pPr>
              <w:jc w:val="center"/>
              <w:rPr>
                <w:rFonts w:ascii="Arial" w:hAnsi="Arial" w:cs="Arial"/>
                <w:b/>
                <w:sz w:val="18"/>
                <w:szCs w:val="18"/>
              </w:rPr>
            </w:pPr>
            <w:r w:rsidRPr="006E44FF">
              <w:rPr>
                <w:rFonts w:ascii="Arial" w:hAnsi="Arial" w:cs="Arial"/>
                <w:b/>
                <w:color w:val="000000"/>
                <w:sz w:val="18"/>
                <w:szCs w:val="18"/>
              </w:rPr>
              <w:t>U.M.</w:t>
            </w:r>
          </w:p>
        </w:tc>
        <w:tc>
          <w:tcPr>
            <w:tcW w:w="488" w:type="pct"/>
            <w:vAlign w:val="center"/>
          </w:tcPr>
          <w:p w14:paraId="2CA6B7D3" w14:textId="77777777" w:rsidR="00D178B3" w:rsidRPr="006E44FF" w:rsidRDefault="00D178B3" w:rsidP="00D317FE">
            <w:pPr>
              <w:jc w:val="center"/>
              <w:rPr>
                <w:rFonts w:ascii="Arial" w:hAnsi="Arial" w:cs="Arial"/>
                <w:b/>
                <w:bCs/>
                <w:sz w:val="18"/>
                <w:szCs w:val="18"/>
              </w:rPr>
            </w:pPr>
            <w:r w:rsidRPr="006E44FF">
              <w:rPr>
                <w:rFonts w:ascii="Arial" w:hAnsi="Arial" w:cs="Arial"/>
                <w:b/>
                <w:sz w:val="18"/>
                <w:szCs w:val="18"/>
              </w:rPr>
              <w:t>Frequenza</w:t>
            </w:r>
          </w:p>
        </w:tc>
        <w:tc>
          <w:tcPr>
            <w:tcW w:w="592" w:type="pct"/>
            <w:vAlign w:val="center"/>
          </w:tcPr>
          <w:p w14:paraId="12E6D659" w14:textId="77777777" w:rsidR="00D178B3" w:rsidRPr="006E44FF" w:rsidRDefault="00D178B3" w:rsidP="00D317FE">
            <w:pPr>
              <w:jc w:val="center"/>
              <w:rPr>
                <w:rFonts w:ascii="Arial" w:hAnsi="Arial" w:cs="Arial"/>
                <w:b/>
                <w:sz w:val="18"/>
                <w:szCs w:val="18"/>
              </w:rPr>
            </w:pPr>
            <w:r w:rsidRPr="006E44FF">
              <w:rPr>
                <w:rFonts w:ascii="Arial" w:hAnsi="Arial" w:cs="Arial"/>
                <w:b/>
                <w:sz w:val="18"/>
                <w:szCs w:val="18"/>
              </w:rPr>
              <w:t>Modalità di registrazione</w:t>
            </w:r>
          </w:p>
        </w:tc>
      </w:tr>
      <w:tr w:rsidR="00081BCD" w:rsidRPr="006E44FF" w14:paraId="07111022" w14:textId="77777777" w:rsidTr="005236CD">
        <w:trPr>
          <w:cantSplit/>
          <w:trHeight w:val="984"/>
          <w:jc w:val="center"/>
        </w:trPr>
        <w:tc>
          <w:tcPr>
            <w:tcW w:w="548" w:type="pct"/>
            <w:vAlign w:val="center"/>
          </w:tcPr>
          <w:p w14:paraId="3EF0D956" w14:textId="77777777" w:rsidR="002A04DE" w:rsidRPr="006E44FF" w:rsidRDefault="006E44FF" w:rsidP="005236CD">
            <w:pPr>
              <w:ind w:left="50" w:firstLine="2"/>
              <w:rPr>
                <w:rFonts w:ascii="Arial" w:hAnsi="Arial" w:cs="Arial"/>
                <w:bCs/>
                <w:sz w:val="18"/>
                <w:szCs w:val="18"/>
              </w:rPr>
            </w:pPr>
            <w:r>
              <w:rPr>
                <w:rFonts w:ascii="Arial" w:hAnsi="Arial" w:cs="Arial"/>
                <w:sz w:val="18"/>
                <w:szCs w:val="18"/>
              </w:rPr>
              <w:t>t</w:t>
            </w:r>
            <w:r w:rsidR="002A04DE" w:rsidRPr="006E44FF">
              <w:rPr>
                <w:rFonts w:ascii="Arial" w:hAnsi="Arial" w:cs="Arial"/>
                <w:sz w:val="18"/>
                <w:szCs w:val="18"/>
              </w:rPr>
              <w:t>oner per stampa esauriti, diversi da quelli di cui alla voce 080317*</w:t>
            </w:r>
          </w:p>
        </w:tc>
        <w:tc>
          <w:tcPr>
            <w:tcW w:w="429" w:type="pct"/>
            <w:vAlign w:val="center"/>
          </w:tcPr>
          <w:p w14:paraId="38CE8E30" w14:textId="77777777" w:rsidR="002A04DE" w:rsidRPr="006E44FF" w:rsidRDefault="002A04DE" w:rsidP="002A04DE">
            <w:pPr>
              <w:jc w:val="center"/>
              <w:rPr>
                <w:rFonts w:ascii="Arial" w:hAnsi="Arial" w:cs="Arial"/>
                <w:bCs/>
                <w:sz w:val="18"/>
                <w:szCs w:val="18"/>
              </w:rPr>
            </w:pPr>
            <w:r w:rsidRPr="006E44FF">
              <w:rPr>
                <w:rFonts w:ascii="Arial" w:hAnsi="Arial" w:cs="Arial"/>
                <w:sz w:val="18"/>
                <w:szCs w:val="18"/>
              </w:rPr>
              <w:t>08 03 18</w:t>
            </w:r>
          </w:p>
        </w:tc>
        <w:tc>
          <w:tcPr>
            <w:tcW w:w="433" w:type="pct"/>
            <w:vAlign w:val="center"/>
          </w:tcPr>
          <w:p w14:paraId="67318806" w14:textId="77777777" w:rsidR="002A04DE" w:rsidRPr="006E44FF" w:rsidRDefault="006E44FF" w:rsidP="002A04DE">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723C3E0B" w14:textId="77777777" w:rsidR="002A04DE" w:rsidRPr="006E44FF" w:rsidRDefault="006E44FF" w:rsidP="002A04DE">
            <w:pPr>
              <w:jc w:val="center"/>
              <w:rPr>
                <w:rFonts w:ascii="Arial" w:hAnsi="Arial" w:cs="Arial"/>
                <w:sz w:val="18"/>
                <w:szCs w:val="18"/>
              </w:rPr>
            </w:pPr>
            <w:r w:rsidRPr="006E44FF">
              <w:rPr>
                <w:rFonts w:ascii="Arial" w:hAnsi="Arial" w:cs="Arial"/>
                <w:sz w:val="18"/>
                <w:szCs w:val="18"/>
              </w:rPr>
              <w:t>Attività uffici</w:t>
            </w:r>
          </w:p>
        </w:tc>
        <w:tc>
          <w:tcPr>
            <w:tcW w:w="519" w:type="pct"/>
            <w:vAlign w:val="center"/>
          </w:tcPr>
          <w:p w14:paraId="0C253378" w14:textId="77777777" w:rsidR="002A04DE" w:rsidRPr="006E44FF" w:rsidRDefault="005236CD" w:rsidP="002A04DE">
            <w:pPr>
              <w:jc w:val="center"/>
              <w:rPr>
                <w:rFonts w:ascii="Arial" w:hAnsi="Arial" w:cs="Arial"/>
                <w:bCs/>
                <w:sz w:val="18"/>
                <w:szCs w:val="18"/>
              </w:rPr>
            </w:pPr>
            <w:r>
              <w:rPr>
                <w:rFonts w:ascii="Arial" w:hAnsi="Arial" w:cs="Arial"/>
                <w:bCs/>
                <w:sz w:val="18"/>
                <w:szCs w:val="18"/>
              </w:rPr>
              <w:t xml:space="preserve">Recupero o smaltimento (vedere </w:t>
            </w:r>
            <w:r w:rsidRPr="005236CD">
              <w:rPr>
                <w:rFonts w:ascii="Arial" w:hAnsi="Arial" w:cs="Arial"/>
                <w:bCs/>
                <w:sz w:val="18"/>
                <w:szCs w:val="18"/>
                <w:u w:val="single"/>
              </w:rPr>
              <w:t>Nota</w:t>
            </w:r>
            <w:r>
              <w:rPr>
                <w:rFonts w:ascii="Arial" w:hAnsi="Arial" w:cs="Arial"/>
                <w:bCs/>
                <w:sz w:val="18"/>
                <w:szCs w:val="18"/>
              </w:rPr>
              <w:t>)</w:t>
            </w:r>
          </w:p>
        </w:tc>
        <w:tc>
          <w:tcPr>
            <w:tcW w:w="368" w:type="pct"/>
            <w:vAlign w:val="center"/>
          </w:tcPr>
          <w:p w14:paraId="0A3445A8" w14:textId="77777777" w:rsidR="002A04DE" w:rsidRPr="006E44FF" w:rsidRDefault="002A04DE" w:rsidP="002A04DE">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12610750" w14:textId="77777777" w:rsidR="002A04DE" w:rsidRPr="006E44FF" w:rsidRDefault="006E44FF" w:rsidP="002A04DE">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2F625444" w14:textId="77777777" w:rsidR="002A04DE" w:rsidRPr="006E44FF" w:rsidRDefault="00081BCD" w:rsidP="002A04DE">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A478420" w14:textId="77777777" w:rsidR="002A04DE" w:rsidRPr="006E44FF" w:rsidRDefault="00081BCD" w:rsidP="002A04DE">
            <w:pPr>
              <w:jc w:val="center"/>
              <w:rPr>
                <w:rFonts w:ascii="Arial" w:hAnsi="Arial" w:cs="Arial"/>
                <w:bCs/>
                <w:sz w:val="18"/>
                <w:szCs w:val="18"/>
              </w:rPr>
            </w:pPr>
            <w:r>
              <w:rPr>
                <w:rFonts w:ascii="Arial" w:hAnsi="Arial" w:cs="Arial"/>
                <w:bCs/>
                <w:sz w:val="18"/>
                <w:szCs w:val="18"/>
              </w:rPr>
              <w:t>ton</w:t>
            </w:r>
          </w:p>
        </w:tc>
        <w:tc>
          <w:tcPr>
            <w:tcW w:w="488" w:type="pct"/>
            <w:vAlign w:val="center"/>
          </w:tcPr>
          <w:p w14:paraId="54A4AE25" w14:textId="77777777" w:rsidR="002A04DE" w:rsidRPr="006E44FF" w:rsidRDefault="006E44FF" w:rsidP="002A04DE">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4CB99835" w14:textId="77777777" w:rsidR="002A04DE" w:rsidRPr="006E44FF" w:rsidRDefault="006E44FF" w:rsidP="002A04DE">
            <w:pPr>
              <w:jc w:val="center"/>
              <w:rPr>
                <w:rFonts w:ascii="Arial" w:hAnsi="Arial" w:cs="Arial"/>
                <w:bCs/>
                <w:sz w:val="18"/>
                <w:szCs w:val="18"/>
              </w:rPr>
            </w:pPr>
            <w:r w:rsidRPr="006E44FF">
              <w:rPr>
                <w:rFonts w:ascii="Arial" w:hAnsi="Arial" w:cs="Arial"/>
                <w:bCs/>
                <w:sz w:val="18"/>
                <w:szCs w:val="18"/>
              </w:rPr>
              <w:t>Reporting</w:t>
            </w:r>
          </w:p>
        </w:tc>
      </w:tr>
      <w:tr w:rsidR="005236CD" w:rsidRPr="006E44FF" w14:paraId="4477EDC3" w14:textId="77777777" w:rsidTr="005236CD">
        <w:trPr>
          <w:cantSplit/>
          <w:trHeight w:val="984"/>
          <w:jc w:val="center"/>
        </w:trPr>
        <w:tc>
          <w:tcPr>
            <w:tcW w:w="548" w:type="pct"/>
            <w:vAlign w:val="center"/>
          </w:tcPr>
          <w:p w14:paraId="34A4AAE4"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stampi di scarto</w:t>
            </w:r>
          </w:p>
        </w:tc>
        <w:tc>
          <w:tcPr>
            <w:tcW w:w="429" w:type="pct"/>
            <w:vAlign w:val="center"/>
          </w:tcPr>
          <w:p w14:paraId="2C3CABB2"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10 12 06</w:t>
            </w:r>
          </w:p>
        </w:tc>
        <w:tc>
          <w:tcPr>
            <w:tcW w:w="433" w:type="pct"/>
            <w:vAlign w:val="center"/>
          </w:tcPr>
          <w:p w14:paraId="2E938E5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6DC8DF7F"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 xml:space="preserve">Test di laboratorio </w:t>
            </w:r>
          </w:p>
        </w:tc>
        <w:tc>
          <w:tcPr>
            <w:tcW w:w="519" w:type="pct"/>
            <w:vAlign w:val="center"/>
          </w:tcPr>
          <w:p w14:paraId="4E32EBF2"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292707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16F15EFF" w14:textId="77777777" w:rsidR="005236CD" w:rsidRPr="006E44FF" w:rsidRDefault="005236CD" w:rsidP="005236CD">
            <w:pPr>
              <w:jc w:val="center"/>
              <w:rPr>
                <w:rFonts w:ascii="Arial" w:hAnsi="Arial" w:cs="Arial"/>
                <w:sz w:val="18"/>
                <w:szCs w:val="18"/>
              </w:rPr>
            </w:pPr>
          </w:p>
        </w:tc>
        <w:tc>
          <w:tcPr>
            <w:tcW w:w="365" w:type="pct"/>
            <w:vAlign w:val="center"/>
          </w:tcPr>
          <w:p w14:paraId="44D62757"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6B0121D"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0BB3D6C1"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D425307"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5A655864" w14:textId="77777777" w:rsidTr="005236CD">
        <w:trPr>
          <w:cantSplit/>
          <w:trHeight w:val="984"/>
          <w:jc w:val="center"/>
        </w:trPr>
        <w:tc>
          <w:tcPr>
            <w:tcW w:w="548" w:type="pct"/>
            <w:vAlign w:val="center"/>
          </w:tcPr>
          <w:p w14:paraId="47E930D9"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lastRenderedPageBreak/>
              <w:t>residui di materiale di sabbiatura, diversi da quelli di cui alla voce 120116</w:t>
            </w:r>
          </w:p>
        </w:tc>
        <w:tc>
          <w:tcPr>
            <w:tcW w:w="429" w:type="pct"/>
            <w:vAlign w:val="center"/>
          </w:tcPr>
          <w:p w14:paraId="5803DAF5"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12 01 17</w:t>
            </w:r>
          </w:p>
        </w:tc>
        <w:tc>
          <w:tcPr>
            <w:tcW w:w="433" w:type="pct"/>
            <w:vAlign w:val="center"/>
          </w:tcPr>
          <w:p w14:paraId="26F3D8F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p>
        </w:tc>
        <w:tc>
          <w:tcPr>
            <w:tcW w:w="632" w:type="pct"/>
            <w:vAlign w:val="center"/>
          </w:tcPr>
          <w:p w14:paraId="73D6A3F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Test di laboratorio</w:t>
            </w:r>
          </w:p>
        </w:tc>
        <w:tc>
          <w:tcPr>
            <w:tcW w:w="519" w:type="pct"/>
            <w:vAlign w:val="center"/>
          </w:tcPr>
          <w:p w14:paraId="0C5E0637"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0E2135A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2B1376E6" w14:textId="77777777" w:rsidR="005236CD" w:rsidRPr="006E44FF" w:rsidRDefault="005236CD" w:rsidP="005236CD">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24C51060"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3711FCE8"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8201571"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11E35CA1"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30E7E5D" w14:textId="77777777" w:rsidTr="005236CD">
        <w:trPr>
          <w:cantSplit/>
          <w:trHeight w:val="984"/>
          <w:jc w:val="center"/>
        </w:trPr>
        <w:tc>
          <w:tcPr>
            <w:tcW w:w="548" w:type="pct"/>
            <w:vAlign w:val="center"/>
          </w:tcPr>
          <w:p w14:paraId="7CFCCE3D"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acque oleose da separatori olio/acqua</w:t>
            </w:r>
          </w:p>
        </w:tc>
        <w:tc>
          <w:tcPr>
            <w:tcW w:w="429" w:type="pct"/>
            <w:vAlign w:val="center"/>
          </w:tcPr>
          <w:p w14:paraId="0980F92B"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13 05 07*</w:t>
            </w:r>
          </w:p>
        </w:tc>
        <w:tc>
          <w:tcPr>
            <w:tcW w:w="433" w:type="pct"/>
            <w:vAlign w:val="center"/>
          </w:tcPr>
          <w:p w14:paraId="33E3959A" w14:textId="77777777" w:rsidR="005236CD" w:rsidRPr="006E44FF" w:rsidRDefault="005236CD" w:rsidP="005236CD">
            <w:pPr>
              <w:jc w:val="center"/>
              <w:rPr>
                <w:rFonts w:ascii="Arial" w:hAnsi="Arial" w:cs="Arial"/>
                <w:bCs/>
                <w:sz w:val="18"/>
                <w:szCs w:val="18"/>
              </w:rPr>
            </w:pPr>
            <w:r>
              <w:rPr>
                <w:rFonts w:ascii="Arial" w:hAnsi="Arial" w:cs="Arial"/>
                <w:bCs/>
                <w:sz w:val="18"/>
                <w:szCs w:val="18"/>
              </w:rPr>
              <w:t>Cisternette</w:t>
            </w:r>
          </w:p>
        </w:tc>
        <w:tc>
          <w:tcPr>
            <w:tcW w:w="632" w:type="pct"/>
            <w:vAlign w:val="center"/>
          </w:tcPr>
          <w:p w14:paraId="3CEF0A84" w14:textId="77777777" w:rsidR="005236CD" w:rsidRPr="006E44FF" w:rsidRDefault="005236CD" w:rsidP="005236CD">
            <w:pPr>
              <w:jc w:val="center"/>
              <w:rPr>
                <w:rFonts w:ascii="Arial" w:hAnsi="Arial" w:cs="Arial"/>
                <w:sz w:val="18"/>
                <w:szCs w:val="18"/>
              </w:rPr>
            </w:pPr>
            <w:r>
              <w:rPr>
                <w:rFonts w:ascii="Arial" w:hAnsi="Arial" w:cs="Arial"/>
                <w:sz w:val="18"/>
                <w:szCs w:val="18"/>
              </w:rPr>
              <w:t>Manutenzione disoleatori</w:t>
            </w:r>
          </w:p>
        </w:tc>
        <w:tc>
          <w:tcPr>
            <w:tcW w:w="519" w:type="pct"/>
            <w:vAlign w:val="center"/>
          </w:tcPr>
          <w:p w14:paraId="39732E10"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2BAF9E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P</w:t>
            </w:r>
            <w:r>
              <w:rPr>
                <w:rFonts w:ascii="Arial" w:hAnsi="Arial" w:cs="Arial"/>
                <w:sz w:val="18"/>
                <w:szCs w:val="18"/>
              </w:rPr>
              <w:t xml:space="preserve"> (</w:t>
            </w:r>
            <w:r w:rsidRPr="009423FC">
              <w:rPr>
                <w:rFonts w:ascii="Arial" w:hAnsi="Arial" w:cs="Arial"/>
                <w:sz w:val="18"/>
                <w:szCs w:val="18"/>
              </w:rPr>
              <w:t>HP da verificare con</w:t>
            </w:r>
            <w:r>
              <w:rPr>
                <w:rFonts w:ascii="Arial" w:hAnsi="Arial" w:cs="Arial"/>
                <w:sz w:val="18"/>
                <w:szCs w:val="18"/>
              </w:rPr>
              <w:t xml:space="preserve"> analisi)</w:t>
            </w:r>
          </w:p>
        </w:tc>
        <w:tc>
          <w:tcPr>
            <w:tcW w:w="369" w:type="pct"/>
            <w:vAlign w:val="center"/>
          </w:tcPr>
          <w:p w14:paraId="2A12B1F8" w14:textId="77777777" w:rsidR="005236CD" w:rsidRPr="006E44FF" w:rsidRDefault="005236CD" w:rsidP="005236CD">
            <w:pPr>
              <w:jc w:val="center"/>
              <w:rPr>
                <w:rFonts w:ascii="Arial" w:hAnsi="Arial" w:cs="Arial"/>
                <w:sz w:val="18"/>
                <w:szCs w:val="18"/>
              </w:rPr>
            </w:pPr>
            <w:r>
              <w:rPr>
                <w:rFonts w:ascii="Arial" w:hAnsi="Arial" w:cs="Arial"/>
                <w:sz w:val="18"/>
                <w:szCs w:val="18"/>
              </w:rPr>
              <w:t>Analisi pericolosità</w:t>
            </w:r>
          </w:p>
        </w:tc>
        <w:tc>
          <w:tcPr>
            <w:tcW w:w="365" w:type="pct"/>
            <w:vAlign w:val="center"/>
          </w:tcPr>
          <w:p w14:paraId="2A424BC4"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4C615B6B"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DFD0112"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7E1EEA4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73D73987" w14:textId="77777777" w:rsidTr="005236CD">
        <w:trPr>
          <w:cantSplit/>
          <w:trHeight w:val="984"/>
          <w:jc w:val="center"/>
        </w:trPr>
        <w:tc>
          <w:tcPr>
            <w:tcW w:w="548" w:type="pct"/>
            <w:vAlign w:val="center"/>
          </w:tcPr>
          <w:p w14:paraId="5E125DDF"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carta e cartone</w:t>
            </w:r>
          </w:p>
        </w:tc>
        <w:tc>
          <w:tcPr>
            <w:tcW w:w="429" w:type="pct"/>
            <w:vAlign w:val="center"/>
          </w:tcPr>
          <w:p w14:paraId="01A814AD"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15 01 01</w:t>
            </w:r>
          </w:p>
        </w:tc>
        <w:tc>
          <w:tcPr>
            <w:tcW w:w="433" w:type="pct"/>
            <w:vAlign w:val="center"/>
          </w:tcPr>
          <w:p w14:paraId="282DE11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03217B64"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attività uffici</w:t>
            </w:r>
          </w:p>
        </w:tc>
        <w:tc>
          <w:tcPr>
            <w:tcW w:w="519" w:type="pct"/>
            <w:vAlign w:val="center"/>
          </w:tcPr>
          <w:p w14:paraId="36875B3F"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01C44CA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62BD83C6" w14:textId="77777777" w:rsidR="005236CD" w:rsidRPr="006E44FF" w:rsidRDefault="005236CD" w:rsidP="005236CD">
            <w:pPr>
              <w:jc w:val="center"/>
              <w:rPr>
                <w:rFonts w:ascii="Arial" w:hAnsi="Arial" w:cs="Arial"/>
                <w:sz w:val="18"/>
                <w:szCs w:val="18"/>
              </w:rPr>
            </w:pPr>
          </w:p>
        </w:tc>
        <w:tc>
          <w:tcPr>
            <w:tcW w:w="365" w:type="pct"/>
            <w:vAlign w:val="center"/>
          </w:tcPr>
          <w:p w14:paraId="1B752C5C"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79337F57"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7A9161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3CC1DA0F"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68A065BA" w14:textId="77777777" w:rsidTr="005236CD">
        <w:trPr>
          <w:cantSplit/>
          <w:trHeight w:val="984"/>
          <w:jc w:val="center"/>
        </w:trPr>
        <w:tc>
          <w:tcPr>
            <w:tcW w:w="548" w:type="pct"/>
            <w:vAlign w:val="center"/>
          </w:tcPr>
          <w:p w14:paraId="22C6E635"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plastica</w:t>
            </w:r>
          </w:p>
        </w:tc>
        <w:tc>
          <w:tcPr>
            <w:tcW w:w="429" w:type="pct"/>
            <w:vAlign w:val="center"/>
          </w:tcPr>
          <w:p w14:paraId="437A43F7"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15 01 02</w:t>
            </w:r>
          </w:p>
        </w:tc>
        <w:tc>
          <w:tcPr>
            <w:tcW w:w="433" w:type="pct"/>
            <w:vAlign w:val="center"/>
          </w:tcPr>
          <w:p w14:paraId="448E23DC"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1C02938E"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attività manutenzione</w:t>
            </w:r>
          </w:p>
        </w:tc>
        <w:tc>
          <w:tcPr>
            <w:tcW w:w="519" w:type="pct"/>
            <w:vAlign w:val="center"/>
          </w:tcPr>
          <w:p w14:paraId="29E35FE4"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2E2753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14B85C9C" w14:textId="77777777" w:rsidR="005236CD" w:rsidRPr="006E44FF" w:rsidRDefault="005236CD" w:rsidP="005236CD">
            <w:pPr>
              <w:jc w:val="center"/>
              <w:rPr>
                <w:rFonts w:ascii="Arial" w:hAnsi="Arial" w:cs="Arial"/>
                <w:sz w:val="18"/>
                <w:szCs w:val="18"/>
              </w:rPr>
            </w:pPr>
          </w:p>
        </w:tc>
        <w:tc>
          <w:tcPr>
            <w:tcW w:w="365" w:type="pct"/>
            <w:vAlign w:val="center"/>
          </w:tcPr>
          <w:p w14:paraId="7FC59007"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933680F"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242BE9AF"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43B0971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438EDB13" w14:textId="77777777" w:rsidTr="005236CD">
        <w:trPr>
          <w:cantSplit/>
          <w:trHeight w:val="984"/>
          <w:jc w:val="center"/>
        </w:trPr>
        <w:tc>
          <w:tcPr>
            <w:tcW w:w="548" w:type="pct"/>
            <w:vAlign w:val="center"/>
          </w:tcPr>
          <w:p w14:paraId="6C6B88C1"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legno</w:t>
            </w:r>
          </w:p>
        </w:tc>
        <w:tc>
          <w:tcPr>
            <w:tcW w:w="429" w:type="pct"/>
            <w:vAlign w:val="center"/>
          </w:tcPr>
          <w:p w14:paraId="746A3B70"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15 01 03</w:t>
            </w:r>
          </w:p>
        </w:tc>
        <w:tc>
          <w:tcPr>
            <w:tcW w:w="433" w:type="pct"/>
            <w:vAlign w:val="center"/>
          </w:tcPr>
          <w:p w14:paraId="2A77241C"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37B119B8"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attività manutenzione</w:t>
            </w:r>
          </w:p>
        </w:tc>
        <w:tc>
          <w:tcPr>
            <w:tcW w:w="519" w:type="pct"/>
            <w:vAlign w:val="center"/>
          </w:tcPr>
          <w:p w14:paraId="20346FA1"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6AB276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3F13E2A0" w14:textId="77777777" w:rsidR="005236CD" w:rsidRPr="006E44FF" w:rsidRDefault="005236CD" w:rsidP="005236CD">
            <w:pPr>
              <w:jc w:val="center"/>
              <w:rPr>
                <w:rFonts w:ascii="Arial" w:hAnsi="Arial" w:cs="Arial"/>
                <w:sz w:val="18"/>
                <w:szCs w:val="18"/>
              </w:rPr>
            </w:pPr>
          </w:p>
        </w:tc>
        <w:tc>
          <w:tcPr>
            <w:tcW w:w="365" w:type="pct"/>
            <w:vAlign w:val="center"/>
          </w:tcPr>
          <w:p w14:paraId="78E9FB26"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4354D7A4"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28E18BB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FB9BCD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53B804C0" w14:textId="77777777" w:rsidTr="005236CD">
        <w:trPr>
          <w:cantSplit/>
          <w:trHeight w:val="984"/>
          <w:jc w:val="center"/>
        </w:trPr>
        <w:tc>
          <w:tcPr>
            <w:tcW w:w="548" w:type="pct"/>
            <w:vAlign w:val="center"/>
          </w:tcPr>
          <w:p w14:paraId="5A7746AF"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metallici</w:t>
            </w:r>
          </w:p>
        </w:tc>
        <w:tc>
          <w:tcPr>
            <w:tcW w:w="429" w:type="pct"/>
            <w:vAlign w:val="center"/>
          </w:tcPr>
          <w:p w14:paraId="2CDF9F29"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15 01 04</w:t>
            </w:r>
          </w:p>
        </w:tc>
        <w:tc>
          <w:tcPr>
            <w:tcW w:w="433" w:type="pct"/>
            <w:vAlign w:val="center"/>
          </w:tcPr>
          <w:p w14:paraId="19E9BDD7"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3724A1B2"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p>
        </w:tc>
        <w:tc>
          <w:tcPr>
            <w:tcW w:w="519" w:type="pct"/>
            <w:vAlign w:val="center"/>
          </w:tcPr>
          <w:p w14:paraId="135BF32C"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498C99BA"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31F25DFF" w14:textId="77777777" w:rsidR="005236CD" w:rsidRPr="006E44FF" w:rsidRDefault="005236CD" w:rsidP="005236CD">
            <w:pPr>
              <w:jc w:val="center"/>
              <w:rPr>
                <w:rFonts w:ascii="Arial" w:hAnsi="Arial" w:cs="Arial"/>
                <w:sz w:val="18"/>
                <w:szCs w:val="18"/>
              </w:rPr>
            </w:pPr>
          </w:p>
        </w:tc>
        <w:tc>
          <w:tcPr>
            <w:tcW w:w="365" w:type="pct"/>
            <w:vAlign w:val="center"/>
          </w:tcPr>
          <w:p w14:paraId="3A0CC8EB"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1784AB93"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57B6F5D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21018E2C"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17B63262" w14:textId="77777777" w:rsidTr="005236CD">
        <w:trPr>
          <w:cantSplit/>
          <w:trHeight w:val="984"/>
          <w:jc w:val="center"/>
        </w:trPr>
        <w:tc>
          <w:tcPr>
            <w:tcW w:w="548" w:type="pct"/>
            <w:vAlign w:val="center"/>
          </w:tcPr>
          <w:p w14:paraId="559B20A0"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materiali compositi</w:t>
            </w:r>
          </w:p>
        </w:tc>
        <w:tc>
          <w:tcPr>
            <w:tcW w:w="429" w:type="pct"/>
            <w:vAlign w:val="center"/>
          </w:tcPr>
          <w:p w14:paraId="3B3F8306"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15 01 05</w:t>
            </w:r>
          </w:p>
        </w:tc>
        <w:tc>
          <w:tcPr>
            <w:tcW w:w="433" w:type="pct"/>
            <w:vAlign w:val="center"/>
          </w:tcPr>
          <w:p w14:paraId="0E926269"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20D618D5"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p>
        </w:tc>
        <w:tc>
          <w:tcPr>
            <w:tcW w:w="519" w:type="pct"/>
            <w:vAlign w:val="center"/>
          </w:tcPr>
          <w:p w14:paraId="5083702E"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5D737584"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31703CDE" w14:textId="77777777" w:rsidR="005236CD" w:rsidRPr="006E44FF" w:rsidRDefault="005236CD" w:rsidP="005236CD">
            <w:pPr>
              <w:jc w:val="center"/>
              <w:rPr>
                <w:rFonts w:ascii="Arial" w:hAnsi="Arial" w:cs="Arial"/>
                <w:sz w:val="18"/>
                <w:szCs w:val="18"/>
              </w:rPr>
            </w:pPr>
          </w:p>
        </w:tc>
        <w:tc>
          <w:tcPr>
            <w:tcW w:w="365" w:type="pct"/>
            <w:vAlign w:val="center"/>
          </w:tcPr>
          <w:p w14:paraId="39DBEA6A"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44BCAF36"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159A8821"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46527D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3F7DCD3" w14:textId="77777777" w:rsidTr="005236CD">
        <w:trPr>
          <w:cantSplit/>
          <w:trHeight w:val="984"/>
          <w:jc w:val="center"/>
        </w:trPr>
        <w:tc>
          <w:tcPr>
            <w:tcW w:w="548" w:type="pct"/>
            <w:vAlign w:val="center"/>
          </w:tcPr>
          <w:p w14:paraId="43B793D2"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lastRenderedPageBreak/>
              <w:t>imballaggi in materiali misti</w:t>
            </w:r>
          </w:p>
        </w:tc>
        <w:tc>
          <w:tcPr>
            <w:tcW w:w="429" w:type="pct"/>
            <w:vAlign w:val="center"/>
          </w:tcPr>
          <w:p w14:paraId="74AEBE4C"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15 01 06</w:t>
            </w:r>
          </w:p>
        </w:tc>
        <w:tc>
          <w:tcPr>
            <w:tcW w:w="433" w:type="pct"/>
            <w:vAlign w:val="center"/>
          </w:tcPr>
          <w:p w14:paraId="6EC74FBC"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6F4ACF50"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r w:rsidR="00FF2F36">
              <w:rPr>
                <w:rFonts w:ascii="Arial" w:hAnsi="Arial" w:cs="Arial"/>
                <w:sz w:val="18"/>
                <w:szCs w:val="18"/>
              </w:rPr>
              <w:t xml:space="preserve"> </w:t>
            </w:r>
            <w:r>
              <w:rPr>
                <w:rFonts w:ascii="Arial" w:hAnsi="Arial" w:cs="Arial"/>
                <w:sz w:val="18"/>
                <w:szCs w:val="18"/>
              </w:rPr>
              <w:t>manutenzioni interne, attività uffici</w:t>
            </w:r>
          </w:p>
        </w:tc>
        <w:tc>
          <w:tcPr>
            <w:tcW w:w="519" w:type="pct"/>
            <w:vAlign w:val="center"/>
          </w:tcPr>
          <w:p w14:paraId="24001F2F"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33B90FF0"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5DA53710" w14:textId="77777777" w:rsidR="005236CD" w:rsidRPr="006E44FF" w:rsidRDefault="005236CD" w:rsidP="005236CD">
            <w:pPr>
              <w:jc w:val="center"/>
              <w:rPr>
                <w:rFonts w:ascii="Arial" w:hAnsi="Arial" w:cs="Arial"/>
                <w:sz w:val="18"/>
                <w:szCs w:val="18"/>
              </w:rPr>
            </w:pPr>
          </w:p>
        </w:tc>
        <w:tc>
          <w:tcPr>
            <w:tcW w:w="365" w:type="pct"/>
            <w:vAlign w:val="center"/>
          </w:tcPr>
          <w:p w14:paraId="263E4897"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3E739249"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72BFD4A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444E1E94"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48F244E" w14:textId="77777777" w:rsidTr="005236CD">
        <w:trPr>
          <w:cantSplit/>
          <w:trHeight w:val="984"/>
          <w:jc w:val="center"/>
        </w:trPr>
        <w:tc>
          <w:tcPr>
            <w:tcW w:w="548" w:type="pct"/>
            <w:vAlign w:val="center"/>
          </w:tcPr>
          <w:p w14:paraId="56DF41F3"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vetro</w:t>
            </w:r>
          </w:p>
        </w:tc>
        <w:tc>
          <w:tcPr>
            <w:tcW w:w="429" w:type="pct"/>
            <w:vAlign w:val="center"/>
          </w:tcPr>
          <w:p w14:paraId="4DF1E310"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15 01 07</w:t>
            </w:r>
          </w:p>
        </w:tc>
        <w:tc>
          <w:tcPr>
            <w:tcW w:w="433" w:type="pct"/>
            <w:vAlign w:val="center"/>
          </w:tcPr>
          <w:p w14:paraId="53A0CA35"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5A7A3496"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p>
        </w:tc>
        <w:tc>
          <w:tcPr>
            <w:tcW w:w="519" w:type="pct"/>
            <w:vAlign w:val="center"/>
          </w:tcPr>
          <w:p w14:paraId="1D403676"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437609C9"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22623159" w14:textId="77777777" w:rsidR="005236CD" w:rsidRPr="006E44FF" w:rsidRDefault="005236CD" w:rsidP="005236CD">
            <w:pPr>
              <w:jc w:val="center"/>
              <w:rPr>
                <w:rFonts w:ascii="Arial" w:hAnsi="Arial" w:cs="Arial"/>
                <w:sz w:val="18"/>
                <w:szCs w:val="18"/>
              </w:rPr>
            </w:pPr>
          </w:p>
        </w:tc>
        <w:tc>
          <w:tcPr>
            <w:tcW w:w="365" w:type="pct"/>
            <w:vAlign w:val="center"/>
          </w:tcPr>
          <w:p w14:paraId="2C0BE831"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FD776DE"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67F7FF0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2FFFD4B0"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08D7C35" w14:textId="77777777" w:rsidTr="005236CD">
        <w:trPr>
          <w:cantSplit/>
          <w:trHeight w:val="984"/>
          <w:jc w:val="center"/>
        </w:trPr>
        <w:tc>
          <w:tcPr>
            <w:tcW w:w="548" w:type="pct"/>
            <w:vAlign w:val="center"/>
          </w:tcPr>
          <w:p w14:paraId="027078F1"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imballaggi in materia tessile</w:t>
            </w:r>
          </w:p>
        </w:tc>
        <w:tc>
          <w:tcPr>
            <w:tcW w:w="429" w:type="pct"/>
            <w:vAlign w:val="center"/>
          </w:tcPr>
          <w:p w14:paraId="2FDC564C"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15 01 09</w:t>
            </w:r>
          </w:p>
        </w:tc>
        <w:tc>
          <w:tcPr>
            <w:tcW w:w="433" w:type="pct"/>
            <w:vAlign w:val="center"/>
          </w:tcPr>
          <w:p w14:paraId="32E7638D"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71E2DCB4"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p>
        </w:tc>
        <w:tc>
          <w:tcPr>
            <w:tcW w:w="519" w:type="pct"/>
            <w:vAlign w:val="center"/>
          </w:tcPr>
          <w:p w14:paraId="2739E658"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734688A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73F60BFE" w14:textId="77777777" w:rsidR="005236CD" w:rsidRPr="006E44FF" w:rsidRDefault="005236CD" w:rsidP="005236CD">
            <w:pPr>
              <w:jc w:val="center"/>
              <w:rPr>
                <w:rFonts w:ascii="Arial" w:hAnsi="Arial" w:cs="Arial"/>
                <w:sz w:val="18"/>
                <w:szCs w:val="18"/>
              </w:rPr>
            </w:pPr>
          </w:p>
        </w:tc>
        <w:tc>
          <w:tcPr>
            <w:tcW w:w="365" w:type="pct"/>
            <w:vAlign w:val="center"/>
          </w:tcPr>
          <w:p w14:paraId="4137037D"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768DA1C2"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283770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787A2294"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13EF1EF2" w14:textId="77777777" w:rsidTr="005236CD">
        <w:trPr>
          <w:cantSplit/>
          <w:trHeight w:val="984"/>
          <w:jc w:val="center"/>
        </w:trPr>
        <w:tc>
          <w:tcPr>
            <w:tcW w:w="548" w:type="pct"/>
            <w:vAlign w:val="center"/>
          </w:tcPr>
          <w:p w14:paraId="4EE2BB38"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assorbenti, materiali filtranti (inclusi filtri dell’olio non specificati altrimenti), stracci e indumenti protettivi, contaminati da sostanze pericolose</w:t>
            </w:r>
          </w:p>
        </w:tc>
        <w:tc>
          <w:tcPr>
            <w:tcW w:w="429" w:type="pct"/>
            <w:vAlign w:val="center"/>
          </w:tcPr>
          <w:p w14:paraId="6B353580"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02 02*</w:t>
            </w:r>
          </w:p>
        </w:tc>
        <w:tc>
          <w:tcPr>
            <w:tcW w:w="433" w:type="pct"/>
            <w:vAlign w:val="center"/>
          </w:tcPr>
          <w:p w14:paraId="735252D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38417001"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interne</w:t>
            </w:r>
          </w:p>
        </w:tc>
        <w:tc>
          <w:tcPr>
            <w:tcW w:w="519" w:type="pct"/>
            <w:vAlign w:val="center"/>
          </w:tcPr>
          <w:p w14:paraId="4172A51D"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66351FB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P</w:t>
            </w:r>
            <w:r>
              <w:rPr>
                <w:rFonts w:ascii="Arial" w:hAnsi="Arial" w:cs="Arial"/>
                <w:sz w:val="18"/>
                <w:szCs w:val="18"/>
              </w:rPr>
              <w:t xml:space="preserve"> </w:t>
            </w:r>
            <w:r w:rsidRPr="009423FC">
              <w:rPr>
                <w:rFonts w:ascii="Arial" w:hAnsi="Arial" w:cs="Arial"/>
                <w:sz w:val="18"/>
                <w:szCs w:val="18"/>
              </w:rPr>
              <w:t>(HP da verificare con analisi)</w:t>
            </w:r>
          </w:p>
        </w:tc>
        <w:tc>
          <w:tcPr>
            <w:tcW w:w="369" w:type="pct"/>
            <w:vAlign w:val="center"/>
          </w:tcPr>
          <w:p w14:paraId="1F0E11E3" w14:textId="77777777" w:rsidR="005236CD" w:rsidRPr="006E44FF" w:rsidRDefault="005236CD" w:rsidP="005236CD">
            <w:pPr>
              <w:jc w:val="center"/>
              <w:rPr>
                <w:rFonts w:ascii="Arial" w:hAnsi="Arial" w:cs="Arial"/>
                <w:sz w:val="18"/>
                <w:szCs w:val="18"/>
              </w:rPr>
            </w:pPr>
            <w:r>
              <w:rPr>
                <w:rFonts w:ascii="Arial" w:hAnsi="Arial" w:cs="Arial"/>
                <w:sz w:val="18"/>
                <w:szCs w:val="18"/>
              </w:rPr>
              <w:t>Analisi pericolosità</w:t>
            </w:r>
          </w:p>
        </w:tc>
        <w:tc>
          <w:tcPr>
            <w:tcW w:w="365" w:type="pct"/>
            <w:vAlign w:val="center"/>
          </w:tcPr>
          <w:p w14:paraId="79D0EE9A"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F5E928A"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A289711"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1238465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5CB2AF6C" w14:textId="77777777" w:rsidTr="005236CD">
        <w:trPr>
          <w:cantSplit/>
          <w:trHeight w:val="984"/>
          <w:jc w:val="center"/>
        </w:trPr>
        <w:tc>
          <w:tcPr>
            <w:tcW w:w="548" w:type="pct"/>
            <w:vAlign w:val="center"/>
          </w:tcPr>
          <w:p w14:paraId="5782EB40"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assorbenti, materiali filtranti, stracci e indumenti protettivi, diversi da quelli di cui alla voce 150202</w:t>
            </w:r>
          </w:p>
        </w:tc>
        <w:tc>
          <w:tcPr>
            <w:tcW w:w="429" w:type="pct"/>
            <w:vAlign w:val="center"/>
          </w:tcPr>
          <w:p w14:paraId="5487DF13"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15 02 03</w:t>
            </w:r>
          </w:p>
        </w:tc>
        <w:tc>
          <w:tcPr>
            <w:tcW w:w="433" w:type="pct"/>
            <w:vAlign w:val="center"/>
          </w:tcPr>
          <w:p w14:paraId="7B85BA29"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5443A410"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interne</w:t>
            </w:r>
          </w:p>
        </w:tc>
        <w:tc>
          <w:tcPr>
            <w:tcW w:w="519" w:type="pct"/>
            <w:vAlign w:val="center"/>
          </w:tcPr>
          <w:p w14:paraId="41F9ECAE"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2BF99426"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20B52D7B" w14:textId="77777777" w:rsidR="005236CD" w:rsidRPr="006E44FF" w:rsidRDefault="005236CD" w:rsidP="005236CD">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619E7996"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17AB4849"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2100D55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38061725"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2241C3C6" w14:textId="77777777" w:rsidTr="005236CD">
        <w:trPr>
          <w:cantSplit/>
          <w:trHeight w:val="984"/>
          <w:jc w:val="center"/>
        </w:trPr>
        <w:tc>
          <w:tcPr>
            <w:tcW w:w="548" w:type="pct"/>
            <w:vAlign w:val="center"/>
          </w:tcPr>
          <w:p w14:paraId="4E0098ED"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lastRenderedPageBreak/>
              <w:t>Apparecchiature fuori uso, diverse da quelle di cui alle voci da 160209 a 160213</w:t>
            </w:r>
          </w:p>
        </w:tc>
        <w:tc>
          <w:tcPr>
            <w:tcW w:w="429" w:type="pct"/>
            <w:vAlign w:val="center"/>
          </w:tcPr>
          <w:p w14:paraId="07F79C02"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16 02 14</w:t>
            </w:r>
          </w:p>
        </w:tc>
        <w:tc>
          <w:tcPr>
            <w:tcW w:w="433" w:type="pct"/>
            <w:vAlign w:val="center"/>
          </w:tcPr>
          <w:p w14:paraId="4128BF6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5342F774"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r w:rsidRPr="00B121FB">
              <w:rPr>
                <w:rFonts w:ascii="Arial" w:hAnsi="Arial" w:cs="Arial"/>
                <w:sz w:val="18"/>
                <w:szCs w:val="18"/>
              </w:rPr>
              <w:t xml:space="preserve"> trattamenti meccanici</w:t>
            </w:r>
          </w:p>
        </w:tc>
        <w:tc>
          <w:tcPr>
            <w:tcW w:w="519" w:type="pct"/>
            <w:vAlign w:val="center"/>
          </w:tcPr>
          <w:p w14:paraId="4B1C09B6"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0DAD6C8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51292F9D" w14:textId="77777777" w:rsidR="005236CD" w:rsidRPr="006E44FF" w:rsidRDefault="005236CD" w:rsidP="005236CD">
            <w:pPr>
              <w:jc w:val="center"/>
              <w:rPr>
                <w:rFonts w:ascii="Arial" w:hAnsi="Arial" w:cs="Arial"/>
                <w:sz w:val="18"/>
                <w:szCs w:val="18"/>
              </w:rPr>
            </w:pPr>
          </w:p>
        </w:tc>
        <w:tc>
          <w:tcPr>
            <w:tcW w:w="365" w:type="pct"/>
            <w:vAlign w:val="center"/>
          </w:tcPr>
          <w:p w14:paraId="34147932"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107A40DE"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D1745F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40E4BD5F"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4EF2E742" w14:textId="77777777" w:rsidTr="005236CD">
        <w:trPr>
          <w:cantSplit/>
          <w:trHeight w:val="984"/>
          <w:jc w:val="center"/>
        </w:trPr>
        <w:tc>
          <w:tcPr>
            <w:tcW w:w="548" w:type="pct"/>
            <w:vAlign w:val="center"/>
          </w:tcPr>
          <w:p w14:paraId="500049BC"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Componenti rimossi da apparecchiature fuori uso diversi da quelli di cui alla voce 160215</w:t>
            </w:r>
          </w:p>
        </w:tc>
        <w:tc>
          <w:tcPr>
            <w:tcW w:w="429" w:type="pct"/>
            <w:vAlign w:val="center"/>
          </w:tcPr>
          <w:p w14:paraId="3619A417"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16 02 16</w:t>
            </w:r>
          </w:p>
        </w:tc>
        <w:tc>
          <w:tcPr>
            <w:tcW w:w="433" w:type="pct"/>
            <w:vAlign w:val="center"/>
          </w:tcPr>
          <w:p w14:paraId="10B8C45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1B505FF3"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r w:rsidRPr="00B121FB">
              <w:rPr>
                <w:rFonts w:ascii="Arial" w:hAnsi="Arial" w:cs="Arial"/>
                <w:sz w:val="18"/>
                <w:szCs w:val="18"/>
              </w:rPr>
              <w:t xml:space="preserve"> trattamenti meccanici</w:t>
            </w:r>
          </w:p>
        </w:tc>
        <w:tc>
          <w:tcPr>
            <w:tcW w:w="519" w:type="pct"/>
            <w:vAlign w:val="center"/>
          </w:tcPr>
          <w:p w14:paraId="757D9ECD"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6F422125"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56FE8040" w14:textId="77777777" w:rsidR="005236CD" w:rsidRPr="006E44FF" w:rsidRDefault="005236CD" w:rsidP="005236CD">
            <w:pPr>
              <w:jc w:val="center"/>
              <w:rPr>
                <w:rFonts w:ascii="Arial" w:hAnsi="Arial" w:cs="Arial"/>
                <w:sz w:val="18"/>
                <w:szCs w:val="18"/>
              </w:rPr>
            </w:pPr>
          </w:p>
        </w:tc>
        <w:tc>
          <w:tcPr>
            <w:tcW w:w="365" w:type="pct"/>
            <w:vAlign w:val="center"/>
          </w:tcPr>
          <w:p w14:paraId="7C8B022B"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7BDF338A"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CC9222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B30171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74E2AEF2" w14:textId="77777777" w:rsidTr="005236CD">
        <w:trPr>
          <w:cantSplit/>
          <w:trHeight w:val="984"/>
          <w:jc w:val="center"/>
        </w:trPr>
        <w:tc>
          <w:tcPr>
            <w:tcW w:w="548" w:type="pct"/>
            <w:vAlign w:val="center"/>
          </w:tcPr>
          <w:p w14:paraId="579EAC43"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gas in contenitori a pressione (compresi gli halon), contenenti sostanze pericolose</w:t>
            </w:r>
          </w:p>
        </w:tc>
        <w:tc>
          <w:tcPr>
            <w:tcW w:w="429" w:type="pct"/>
            <w:vAlign w:val="center"/>
          </w:tcPr>
          <w:p w14:paraId="7D4365A5"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05 04*</w:t>
            </w:r>
          </w:p>
        </w:tc>
        <w:tc>
          <w:tcPr>
            <w:tcW w:w="433" w:type="pct"/>
            <w:vAlign w:val="center"/>
          </w:tcPr>
          <w:p w14:paraId="1D9F6CF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08233917"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interne</w:t>
            </w:r>
          </w:p>
        </w:tc>
        <w:tc>
          <w:tcPr>
            <w:tcW w:w="519" w:type="pct"/>
            <w:vAlign w:val="center"/>
          </w:tcPr>
          <w:p w14:paraId="4A51CB2C"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3EEC2A15" w14:textId="77777777" w:rsidR="005236CD" w:rsidRPr="006E44FF" w:rsidRDefault="005236CD" w:rsidP="005236CD">
            <w:pPr>
              <w:jc w:val="center"/>
              <w:rPr>
                <w:rFonts w:ascii="Arial" w:hAnsi="Arial" w:cs="Arial"/>
                <w:sz w:val="18"/>
                <w:szCs w:val="18"/>
              </w:rPr>
            </w:pPr>
            <w:r w:rsidRPr="009423FC">
              <w:rPr>
                <w:rFonts w:ascii="Arial" w:hAnsi="Arial" w:cs="Arial"/>
                <w:sz w:val="18"/>
                <w:szCs w:val="18"/>
              </w:rPr>
              <w:t>P (HP da verificare con analisi)</w:t>
            </w:r>
          </w:p>
        </w:tc>
        <w:tc>
          <w:tcPr>
            <w:tcW w:w="369" w:type="pct"/>
            <w:vAlign w:val="center"/>
          </w:tcPr>
          <w:p w14:paraId="05172BF8" w14:textId="77777777" w:rsidR="005236CD" w:rsidRPr="006E44FF" w:rsidRDefault="005236CD" w:rsidP="005236CD">
            <w:pPr>
              <w:jc w:val="center"/>
              <w:rPr>
                <w:rFonts w:ascii="Arial" w:hAnsi="Arial" w:cs="Arial"/>
                <w:sz w:val="18"/>
                <w:szCs w:val="18"/>
              </w:rPr>
            </w:pPr>
            <w:r>
              <w:rPr>
                <w:rFonts w:ascii="Arial" w:hAnsi="Arial" w:cs="Arial"/>
                <w:sz w:val="18"/>
                <w:szCs w:val="18"/>
              </w:rPr>
              <w:t>Analisi pericolosità</w:t>
            </w:r>
          </w:p>
        </w:tc>
        <w:tc>
          <w:tcPr>
            <w:tcW w:w="365" w:type="pct"/>
            <w:vAlign w:val="center"/>
          </w:tcPr>
          <w:p w14:paraId="64FE6F61"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1003D57A"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7E2158BF"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05696C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5622C82C" w14:textId="77777777" w:rsidTr="005236CD">
        <w:trPr>
          <w:cantSplit/>
          <w:trHeight w:val="984"/>
          <w:jc w:val="center"/>
        </w:trPr>
        <w:tc>
          <w:tcPr>
            <w:tcW w:w="548" w:type="pct"/>
            <w:vAlign w:val="center"/>
          </w:tcPr>
          <w:p w14:paraId="375E80A3"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gas in contenitori a pressione, diversi da quelli di cui alla voce 160504</w:t>
            </w:r>
          </w:p>
        </w:tc>
        <w:tc>
          <w:tcPr>
            <w:tcW w:w="429" w:type="pct"/>
            <w:vAlign w:val="center"/>
          </w:tcPr>
          <w:p w14:paraId="3F79B778"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16 05 05</w:t>
            </w:r>
          </w:p>
        </w:tc>
        <w:tc>
          <w:tcPr>
            <w:tcW w:w="433" w:type="pct"/>
            <w:vAlign w:val="center"/>
          </w:tcPr>
          <w:p w14:paraId="3B8050A8"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44A3239C"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interne</w:t>
            </w:r>
          </w:p>
        </w:tc>
        <w:tc>
          <w:tcPr>
            <w:tcW w:w="519" w:type="pct"/>
            <w:vAlign w:val="center"/>
          </w:tcPr>
          <w:p w14:paraId="4199E4B3"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47E77660"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15B5286E" w14:textId="77777777" w:rsidR="005236CD" w:rsidRPr="006E44FF" w:rsidRDefault="005236CD" w:rsidP="005236CD">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61DCB87C"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B9E538C"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3F80E4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4E48B3B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2612471F" w14:textId="77777777" w:rsidTr="005236CD">
        <w:trPr>
          <w:cantSplit/>
          <w:trHeight w:val="984"/>
          <w:jc w:val="center"/>
        </w:trPr>
        <w:tc>
          <w:tcPr>
            <w:tcW w:w="548" w:type="pct"/>
            <w:vAlign w:val="center"/>
          </w:tcPr>
          <w:p w14:paraId="0F661A47"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Rifiuti liquidi acquosi contenenti sostanze pericolose</w:t>
            </w:r>
          </w:p>
        </w:tc>
        <w:tc>
          <w:tcPr>
            <w:tcW w:w="429" w:type="pct"/>
            <w:vAlign w:val="center"/>
          </w:tcPr>
          <w:p w14:paraId="5B0AC48C"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10 01*</w:t>
            </w:r>
          </w:p>
        </w:tc>
        <w:tc>
          <w:tcPr>
            <w:tcW w:w="433" w:type="pct"/>
            <w:vAlign w:val="center"/>
          </w:tcPr>
          <w:p w14:paraId="472315E3" w14:textId="77777777" w:rsidR="005236CD" w:rsidRPr="006E44FF" w:rsidRDefault="005236CD" w:rsidP="005236CD">
            <w:pPr>
              <w:jc w:val="center"/>
              <w:rPr>
                <w:rFonts w:ascii="Arial" w:hAnsi="Arial" w:cs="Arial"/>
                <w:bCs/>
                <w:sz w:val="18"/>
                <w:szCs w:val="18"/>
              </w:rPr>
            </w:pPr>
            <w:r>
              <w:rPr>
                <w:rFonts w:ascii="Arial" w:hAnsi="Arial" w:cs="Arial"/>
                <w:bCs/>
                <w:sz w:val="18"/>
                <w:szCs w:val="18"/>
              </w:rPr>
              <w:t>Cisternette</w:t>
            </w:r>
          </w:p>
        </w:tc>
        <w:tc>
          <w:tcPr>
            <w:tcW w:w="632" w:type="pct"/>
            <w:vAlign w:val="center"/>
          </w:tcPr>
          <w:p w14:paraId="280B75F1"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e pulizie interne</w:t>
            </w:r>
          </w:p>
        </w:tc>
        <w:tc>
          <w:tcPr>
            <w:tcW w:w="519" w:type="pct"/>
            <w:vAlign w:val="center"/>
          </w:tcPr>
          <w:p w14:paraId="5AB8552C"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6CA862C8" w14:textId="77777777" w:rsidR="005236CD" w:rsidRPr="006E44FF" w:rsidRDefault="005236CD" w:rsidP="005236CD">
            <w:pPr>
              <w:jc w:val="center"/>
              <w:rPr>
                <w:rFonts w:ascii="Arial" w:hAnsi="Arial" w:cs="Arial"/>
                <w:sz w:val="18"/>
                <w:szCs w:val="18"/>
              </w:rPr>
            </w:pPr>
            <w:r w:rsidRPr="009423FC">
              <w:rPr>
                <w:rFonts w:ascii="Arial" w:hAnsi="Arial" w:cs="Arial"/>
                <w:sz w:val="18"/>
                <w:szCs w:val="18"/>
              </w:rPr>
              <w:t>P (HP da verificare con analisi)</w:t>
            </w:r>
          </w:p>
        </w:tc>
        <w:tc>
          <w:tcPr>
            <w:tcW w:w="369" w:type="pct"/>
            <w:vAlign w:val="center"/>
          </w:tcPr>
          <w:p w14:paraId="12E27EC8" w14:textId="77777777" w:rsidR="005236CD" w:rsidRPr="006E44FF" w:rsidRDefault="005236CD" w:rsidP="005236CD">
            <w:pPr>
              <w:jc w:val="center"/>
              <w:rPr>
                <w:rFonts w:ascii="Arial" w:hAnsi="Arial" w:cs="Arial"/>
                <w:sz w:val="18"/>
                <w:szCs w:val="18"/>
              </w:rPr>
            </w:pPr>
            <w:r>
              <w:rPr>
                <w:rFonts w:ascii="Arial" w:hAnsi="Arial" w:cs="Arial"/>
                <w:sz w:val="18"/>
                <w:szCs w:val="18"/>
              </w:rPr>
              <w:t>Analisi pericolosità</w:t>
            </w:r>
          </w:p>
        </w:tc>
        <w:tc>
          <w:tcPr>
            <w:tcW w:w="365" w:type="pct"/>
            <w:vAlign w:val="center"/>
          </w:tcPr>
          <w:p w14:paraId="16267655"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C964CC8"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0D0C6D7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30CF919F"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4DFD6BAC" w14:textId="77777777" w:rsidTr="005236CD">
        <w:trPr>
          <w:cantSplit/>
          <w:trHeight w:val="984"/>
          <w:jc w:val="center"/>
        </w:trPr>
        <w:tc>
          <w:tcPr>
            <w:tcW w:w="548" w:type="pct"/>
            <w:vAlign w:val="center"/>
          </w:tcPr>
          <w:p w14:paraId="263F393E"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Rifiuti liquidi acquosi, diversi da quelli di cui alla voce 161001</w:t>
            </w:r>
          </w:p>
        </w:tc>
        <w:tc>
          <w:tcPr>
            <w:tcW w:w="429" w:type="pct"/>
            <w:vAlign w:val="center"/>
          </w:tcPr>
          <w:p w14:paraId="6283D637" w14:textId="77777777" w:rsidR="005236CD" w:rsidRPr="006E44FF" w:rsidRDefault="005236CD" w:rsidP="005236CD">
            <w:pPr>
              <w:jc w:val="center"/>
              <w:rPr>
                <w:rFonts w:ascii="Arial" w:hAnsi="Arial" w:cs="Arial"/>
                <w:bCs/>
                <w:sz w:val="18"/>
                <w:szCs w:val="18"/>
              </w:rPr>
            </w:pPr>
            <w:r w:rsidRPr="006E44FF">
              <w:rPr>
                <w:rFonts w:ascii="Arial" w:hAnsi="Arial" w:cs="Arial"/>
                <w:sz w:val="18"/>
                <w:szCs w:val="18"/>
              </w:rPr>
              <w:t>16 10 02</w:t>
            </w:r>
          </w:p>
        </w:tc>
        <w:tc>
          <w:tcPr>
            <w:tcW w:w="433" w:type="pct"/>
            <w:vAlign w:val="center"/>
          </w:tcPr>
          <w:p w14:paraId="76BDDBE3" w14:textId="77777777" w:rsidR="005236CD" w:rsidRPr="006E44FF" w:rsidRDefault="005236CD" w:rsidP="005236CD">
            <w:pPr>
              <w:jc w:val="center"/>
              <w:rPr>
                <w:rFonts w:ascii="Arial" w:hAnsi="Arial" w:cs="Arial"/>
                <w:bCs/>
                <w:sz w:val="18"/>
                <w:szCs w:val="18"/>
              </w:rPr>
            </w:pPr>
            <w:r>
              <w:rPr>
                <w:rFonts w:ascii="Arial" w:hAnsi="Arial" w:cs="Arial"/>
                <w:bCs/>
                <w:sz w:val="18"/>
                <w:szCs w:val="18"/>
              </w:rPr>
              <w:t>Cisternette</w:t>
            </w:r>
          </w:p>
        </w:tc>
        <w:tc>
          <w:tcPr>
            <w:tcW w:w="632" w:type="pct"/>
            <w:vAlign w:val="center"/>
          </w:tcPr>
          <w:p w14:paraId="6CA9807C" w14:textId="77777777" w:rsidR="005236CD" w:rsidRPr="006E44FF" w:rsidRDefault="005236CD" w:rsidP="005236CD">
            <w:pPr>
              <w:jc w:val="center"/>
              <w:rPr>
                <w:rFonts w:ascii="Arial" w:hAnsi="Arial" w:cs="Arial"/>
                <w:sz w:val="18"/>
                <w:szCs w:val="18"/>
              </w:rPr>
            </w:pPr>
            <w:r>
              <w:rPr>
                <w:rFonts w:ascii="Arial" w:hAnsi="Arial" w:cs="Arial"/>
                <w:sz w:val="18"/>
                <w:szCs w:val="18"/>
              </w:rPr>
              <w:t>Manutenzioni e pulizie interne</w:t>
            </w:r>
          </w:p>
        </w:tc>
        <w:tc>
          <w:tcPr>
            <w:tcW w:w="519" w:type="pct"/>
            <w:vAlign w:val="center"/>
          </w:tcPr>
          <w:p w14:paraId="3DB2F9FA"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62CB91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4CC4CBCB" w14:textId="77777777" w:rsidR="005236CD" w:rsidRPr="006E44FF" w:rsidRDefault="005236CD" w:rsidP="005236CD">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34CB05EF"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BAF7DD5"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67B56AE"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4B9264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1DC2D0FD" w14:textId="77777777" w:rsidTr="005236CD">
        <w:trPr>
          <w:cantSplit/>
          <w:trHeight w:val="984"/>
          <w:jc w:val="center"/>
        </w:trPr>
        <w:tc>
          <w:tcPr>
            <w:tcW w:w="548" w:type="pct"/>
            <w:vAlign w:val="center"/>
          </w:tcPr>
          <w:p w14:paraId="0E187A15"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lastRenderedPageBreak/>
              <w:t>Cavi, diversi da quelli di cui alla voce 170410</w:t>
            </w:r>
          </w:p>
        </w:tc>
        <w:tc>
          <w:tcPr>
            <w:tcW w:w="429" w:type="pct"/>
            <w:vAlign w:val="center"/>
          </w:tcPr>
          <w:p w14:paraId="5C102DE0"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17 04 11</w:t>
            </w:r>
          </w:p>
        </w:tc>
        <w:tc>
          <w:tcPr>
            <w:tcW w:w="433" w:type="pct"/>
            <w:vAlign w:val="center"/>
          </w:tcPr>
          <w:p w14:paraId="73BCD7B1"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Contenitori</w:t>
            </w:r>
          </w:p>
        </w:tc>
        <w:tc>
          <w:tcPr>
            <w:tcW w:w="632" w:type="pct"/>
            <w:vAlign w:val="center"/>
          </w:tcPr>
          <w:p w14:paraId="2EABA207"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w:t>
            </w:r>
          </w:p>
        </w:tc>
        <w:tc>
          <w:tcPr>
            <w:tcW w:w="519" w:type="pct"/>
            <w:vAlign w:val="center"/>
          </w:tcPr>
          <w:p w14:paraId="0973C2C9"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39043D23"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72AA3051" w14:textId="77777777" w:rsidR="005236CD" w:rsidRPr="006E44FF" w:rsidRDefault="005236CD" w:rsidP="005236CD">
            <w:pPr>
              <w:jc w:val="center"/>
              <w:rPr>
                <w:rFonts w:ascii="Arial" w:hAnsi="Arial" w:cs="Arial"/>
                <w:sz w:val="18"/>
                <w:szCs w:val="18"/>
              </w:rPr>
            </w:pPr>
            <w:r>
              <w:rPr>
                <w:rFonts w:ascii="Arial" w:hAnsi="Arial" w:cs="Arial"/>
                <w:sz w:val="18"/>
                <w:szCs w:val="18"/>
              </w:rPr>
              <w:t>Analisi non pericolosità</w:t>
            </w:r>
          </w:p>
        </w:tc>
        <w:tc>
          <w:tcPr>
            <w:tcW w:w="365" w:type="pct"/>
            <w:vAlign w:val="center"/>
          </w:tcPr>
          <w:p w14:paraId="060C9402"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2B96B884"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503164B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11F276C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3C51EC0C" w14:textId="77777777" w:rsidTr="005236CD">
        <w:trPr>
          <w:cantSplit/>
          <w:trHeight w:val="984"/>
          <w:jc w:val="center"/>
        </w:trPr>
        <w:tc>
          <w:tcPr>
            <w:tcW w:w="548" w:type="pct"/>
            <w:vAlign w:val="center"/>
          </w:tcPr>
          <w:p w14:paraId="55D82B96"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carta e cartone</w:t>
            </w:r>
          </w:p>
        </w:tc>
        <w:tc>
          <w:tcPr>
            <w:tcW w:w="429" w:type="pct"/>
            <w:vAlign w:val="center"/>
          </w:tcPr>
          <w:p w14:paraId="610D03B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19 12 01</w:t>
            </w:r>
          </w:p>
        </w:tc>
        <w:tc>
          <w:tcPr>
            <w:tcW w:w="433" w:type="pct"/>
            <w:vAlign w:val="center"/>
          </w:tcPr>
          <w:p w14:paraId="4B55593A"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244CF1AB"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 xml:space="preserve">Selezione e cernita, </w:t>
            </w:r>
          </w:p>
        </w:tc>
        <w:tc>
          <w:tcPr>
            <w:tcW w:w="519" w:type="pct"/>
            <w:vAlign w:val="center"/>
          </w:tcPr>
          <w:p w14:paraId="36E000AB"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4A8667E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214CE335" w14:textId="77777777" w:rsidR="005236CD" w:rsidRPr="006E44FF" w:rsidRDefault="005236CD" w:rsidP="005236CD">
            <w:pPr>
              <w:jc w:val="center"/>
              <w:rPr>
                <w:rFonts w:ascii="Arial" w:hAnsi="Arial" w:cs="Arial"/>
                <w:sz w:val="18"/>
                <w:szCs w:val="18"/>
              </w:rPr>
            </w:pPr>
          </w:p>
        </w:tc>
        <w:tc>
          <w:tcPr>
            <w:tcW w:w="365" w:type="pct"/>
            <w:vAlign w:val="center"/>
          </w:tcPr>
          <w:p w14:paraId="1DB53D60"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4D004C8A"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1F851A9C"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505A894B"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8A34851" w14:textId="77777777" w:rsidTr="005236CD">
        <w:trPr>
          <w:cantSplit/>
          <w:trHeight w:val="984"/>
          <w:jc w:val="center"/>
        </w:trPr>
        <w:tc>
          <w:tcPr>
            <w:tcW w:w="548" w:type="pct"/>
            <w:vAlign w:val="center"/>
          </w:tcPr>
          <w:p w14:paraId="2DD94E1E"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metalli ferrosi</w:t>
            </w:r>
          </w:p>
        </w:tc>
        <w:tc>
          <w:tcPr>
            <w:tcW w:w="429" w:type="pct"/>
            <w:vAlign w:val="center"/>
          </w:tcPr>
          <w:p w14:paraId="0496B2DD"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19 12 02</w:t>
            </w:r>
          </w:p>
        </w:tc>
        <w:tc>
          <w:tcPr>
            <w:tcW w:w="433" w:type="pct"/>
            <w:vAlign w:val="center"/>
          </w:tcPr>
          <w:p w14:paraId="24587339"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70490841"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Selezione e cernita, trattamenti meccanici</w:t>
            </w:r>
          </w:p>
        </w:tc>
        <w:tc>
          <w:tcPr>
            <w:tcW w:w="519" w:type="pct"/>
            <w:vAlign w:val="center"/>
          </w:tcPr>
          <w:p w14:paraId="3CCE8872"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5A55475E"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149FC5B5" w14:textId="77777777" w:rsidR="005236CD" w:rsidRPr="006E44FF" w:rsidRDefault="005236CD" w:rsidP="005236CD">
            <w:pPr>
              <w:jc w:val="center"/>
              <w:rPr>
                <w:rFonts w:ascii="Arial" w:hAnsi="Arial" w:cs="Arial"/>
                <w:sz w:val="18"/>
                <w:szCs w:val="18"/>
              </w:rPr>
            </w:pPr>
          </w:p>
        </w:tc>
        <w:tc>
          <w:tcPr>
            <w:tcW w:w="365" w:type="pct"/>
            <w:vAlign w:val="center"/>
          </w:tcPr>
          <w:p w14:paraId="50705B16"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01634CE3"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59895789"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4F01005"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52134CA6" w14:textId="77777777" w:rsidTr="005236CD">
        <w:trPr>
          <w:cantSplit/>
          <w:trHeight w:val="984"/>
          <w:jc w:val="center"/>
        </w:trPr>
        <w:tc>
          <w:tcPr>
            <w:tcW w:w="548" w:type="pct"/>
            <w:vAlign w:val="center"/>
          </w:tcPr>
          <w:p w14:paraId="7B19FD40"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metalli non ferrosi</w:t>
            </w:r>
          </w:p>
        </w:tc>
        <w:tc>
          <w:tcPr>
            <w:tcW w:w="429" w:type="pct"/>
            <w:vAlign w:val="center"/>
          </w:tcPr>
          <w:p w14:paraId="2F157870"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19 12 03</w:t>
            </w:r>
          </w:p>
        </w:tc>
        <w:tc>
          <w:tcPr>
            <w:tcW w:w="433" w:type="pct"/>
            <w:vAlign w:val="center"/>
          </w:tcPr>
          <w:p w14:paraId="65BA21A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30A9C9A7"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Selezione e cernita, trattamenti meccanici</w:t>
            </w:r>
          </w:p>
        </w:tc>
        <w:tc>
          <w:tcPr>
            <w:tcW w:w="519" w:type="pct"/>
            <w:vAlign w:val="center"/>
          </w:tcPr>
          <w:p w14:paraId="7CA9D82B"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AD6D4EC"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3EB31968" w14:textId="77777777" w:rsidR="005236CD" w:rsidRPr="006E44FF" w:rsidRDefault="005236CD" w:rsidP="005236CD">
            <w:pPr>
              <w:jc w:val="center"/>
              <w:rPr>
                <w:rFonts w:ascii="Arial" w:hAnsi="Arial" w:cs="Arial"/>
                <w:sz w:val="18"/>
                <w:szCs w:val="18"/>
              </w:rPr>
            </w:pPr>
          </w:p>
        </w:tc>
        <w:tc>
          <w:tcPr>
            <w:tcW w:w="365" w:type="pct"/>
            <w:vAlign w:val="center"/>
          </w:tcPr>
          <w:p w14:paraId="77E2830B"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47CA3C26"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4726116"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2303565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707D61E1" w14:textId="77777777" w:rsidTr="005236CD">
        <w:trPr>
          <w:cantSplit/>
          <w:trHeight w:val="984"/>
          <w:jc w:val="center"/>
        </w:trPr>
        <w:tc>
          <w:tcPr>
            <w:tcW w:w="548" w:type="pct"/>
            <w:vAlign w:val="center"/>
          </w:tcPr>
          <w:p w14:paraId="4970535F"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plastica e gomma</w:t>
            </w:r>
          </w:p>
        </w:tc>
        <w:tc>
          <w:tcPr>
            <w:tcW w:w="429" w:type="pct"/>
            <w:vAlign w:val="center"/>
          </w:tcPr>
          <w:p w14:paraId="753B3FE5"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19 12 04</w:t>
            </w:r>
          </w:p>
        </w:tc>
        <w:tc>
          <w:tcPr>
            <w:tcW w:w="433" w:type="pct"/>
            <w:vAlign w:val="center"/>
          </w:tcPr>
          <w:p w14:paraId="7D0F32F7"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4B233AD2"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 xml:space="preserve">Selezione e cernita </w:t>
            </w:r>
          </w:p>
        </w:tc>
        <w:tc>
          <w:tcPr>
            <w:tcW w:w="519" w:type="pct"/>
            <w:vAlign w:val="center"/>
          </w:tcPr>
          <w:p w14:paraId="21946554"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5500159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7F492608" w14:textId="77777777" w:rsidR="005236CD" w:rsidRPr="006E44FF" w:rsidRDefault="005236CD" w:rsidP="005236CD">
            <w:pPr>
              <w:jc w:val="center"/>
              <w:rPr>
                <w:rFonts w:ascii="Arial" w:hAnsi="Arial" w:cs="Arial"/>
                <w:sz w:val="18"/>
                <w:szCs w:val="18"/>
              </w:rPr>
            </w:pPr>
          </w:p>
        </w:tc>
        <w:tc>
          <w:tcPr>
            <w:tcW w:w="365" w:type="pct"/>
            <w:vAlign w:val="center"/>
          </w:tcPr>
          <w:p w14:paraId="3444FB7D"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570CA8B"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6317120F"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71CA1F1"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35535E6C" w14:textId="77777777" w:rsidTr="005236CD">
        <w:trPr>
          <w:cantSplit/>
          <w:trHeight w:val="984"/>
          <w:jc w:val="center"/>
        </w:trPr>
        <w:tc>
          <w:tcPr>
            <w:tcW w:w="548" w:type="pct"/>
            <w:vAlign w:val="center"/>
          </w:tcPr>
          <w:p w14:paraId="1520F1F2"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vetro</w:t>
            </w:r>
          </w:p>
        </w:tc>
        <w:tc>
          <w:tcPr>
            <w:tcW w:w="429" w:type="pct"/>
            <w:vAlign w:val="center"/>
          </w:tcPr>
          <w:p w14:paraId="2BEE9879"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19 12 05</w:t>
            </w:r>
          </w:p>
        </w:tc>
        <w:tc>
          <w:tcPr>
            <w:tcW w:w="433" w:type="pct"/>
            <w:vAlign w:val="center"/>
          </w:tcPr>
          <w:p w14:paraId="7B5C1F5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182B2E17"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Selezione e cernita, trattamenti meccanici</w:t>
            </w:r>
          </w:p>
        </w:tc>
        <w:tc>
          <w:tcPr>
            <w:tcW w:w="519" w:type="pct"/>
            <w:vAlign w:val="center"/>
          </w:tcPr>
          <w:p w14:paraId="4B93E7F8"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0436F71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4BB26A66" w14:textId="77777777" w:rsidR="005236CD" w:rsidRPr="006E44FF" w:rsidRDefault="005236CD" w:rsidP="005236CD">
            <w:pPr>
              <w:jc w:val="center"/>
              <w:rPr>
                <w:rFonts w:ascii="Arial" w:hAnsi="Arial" w:cs="Arial"/>
                <w:sz w:val="18"/>
                <w:szCs w:val="18"/>
              </w:rPr>
            </w:pPr>
          </w:p>
        </w:tc>
        <w:tc>
          <w:tcPr>
            <w:tcW w:w="365" w:type="pct"/>
            <w:vAlign w:val="center"/>
          </w:tcPr>
          <w:p w14:paraId="16A8AF9C"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065C45E"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B2B3C0A"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04AB2913"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261E72B4" w14:textId="77777777" w:rsidTr="005236CD">
        <w:trPr>
          <w:cantSplit/>
          <w:trHeight w:val="984"/>
          <w:jc w:val="center"/>
        </w:trPr>
        <w:tc>
          <w:tcPr>
            <w:tcW w:w="548" w:type="pct"/>
            <w:vAlign w:val="center"/>
          </w:tcPr>
          <w:p w14:paraId="5A5A28A1"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legno diverso da quello di cui alla voce 191206</w:t>
            </w:r>
          </w:p>
        </w:tc>
        <w:tc>
          <w:tcPr>
            <w:tcW w:w="429" w:type="pct"/>
            <w:vAlign w:val="center"/>
          </w:tcPr>
          <w:p w14:paraId="4FD588B2"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19 12 07</w:t>
            </w:r>
          </w:p>
        </w:tc>
        <w:tc>
          <w:tcPr>
            <w:tcW w:w="433" w:type="pct"/>
            <w:vAlign w:val="center"/>
          </w:tcPr>
          <w:p w14:paraId="4DE9F732"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23BD0D89" w14:textId="77777777" w:rsidR="005236CD" w:rsidRPr="006E44FF" w:rsidRDefault="005236CD" w:rsidP="005236CD">
            <w:pPr>
              <w:jc w:val="center"/>
              <w:rPr>
                <w:rFonts w:ascii="Arial" w:hAnsi="Arial" w:cs="Arial"/>
                <w:sz w:val="18"/>
                <w:szCs w:val="18"/>
              </w:rPr>
            </w:pPr>
            <w:r w:rsidRPr="00B121FB">
              <w:rPr>
                <w:rFonts w:ascii="Arial" w:hAnsi="Arial" w:cs="Arial"/>
                <w:sz w:val="18"/>
                <w:szCs w:val="18"/>
              </w:rPr>
              <w:t xml:space="preserve">Selezione e cernita </w:t>
            </w:r>
          </w:p>
        </w:tc>
        <w:tc>
          <w:tcPr>
            <w:tcW w:w="519" w:type="pct"/>
            <w:vAlign w:val="center"/>
          </w:tcPr>
          <w:p w14:paraId="26BD087A"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3CFB03A4"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04C783D2" w14:textId="77777777" w:rsidR="005236CD" w:rsidRPr="006E44FF" w:rsidRDefault="005236CD" w:rsidP="005236CD">
            <w:pPr>
              <w:jc w:val="center"/>
              <w:rPr>
                <w:rFonts w:ascii="Arial" w:hAnsi="Arial" w:cs="Arial"/>
                <w:sz w:val="18"/>
                <w:szCs w:val="18"/>
              </w:rPr>
            </w:pPr>
          </w:p>
        </w:tc>
        <w:tc>
          <w:tcPr>
            <w:tcW w:w="365" w:type="pct"/>
            <w:vAlign w:val="center"/>
          </w:tcPr>
          <w:p w14:paraId="7518CF93"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53E034C2"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5B54E824"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35A9BF8"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0AAEFCE2" w14:textId="77777777" w:rsidTr="005236CD">
        <w:trPr>
          <w:cantSplit/>
          <w:trHeight w:val="984"/>
          <w:jc w:val="center"/>
        </w:trPr>
        <w:tc>
          <w:tcPr>
            <w:tcW w:w="548" w:type="pct"/>
            <w:vAlign w:val="center"/>
          </w:tcPr>
          <w:p w14:paraId="792335A9"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lastRenderedPageBreak/>
              <w:t>prodotti tessili</w:t>
            </w:r>
          </w:p>
        </w:tc>
        <w:tc>
          <w:tcPr>
            <w:tcW w:w="429" w:type="pct"/>
            <w:vAlign w:val="center"/>
          </w:tcPr>
          <w:p w14:paraId="56CE7F2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19 12 08</w:t>
            </w:r>
          </w:p>
        </w:tc>
        <w:tc>
          <w:tcPr>
            <w:tcW w:w="433" w:type="pct"/>
            <w:vAlign w:val="center"/>
          </w:tcPr>
          <w:p w14:paraId="4AF16851"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2A3BC125" w14:textId="77777777" w:rsidR="005236CD" w:rsidRPr="006E44FF" w:rsidRDefault="005236CD" w:rsidP="005236CD">
            <w:pPr>
              <w:jc w:val="center"/>
              <w:rPr>
                <w:rFonts w:ascii="Arial" w:hAnsi="Arial" w:cs="Arial"/>
                <w:sz w:val="18"/>
                <w:szCs w:val="18"/>
              </w:rPr>
            </w:pPr>
            <w:r>
              <w:rPr>
                <w:rFonts w:ascii="Arial" w:hAnsi="Arial" w:cs="Arial"/>
                <w:sz w:val="18"/>
                <w:szCs w:val="18"/>
              </w:rPr>
              <w:t xml:space="preserve">Selezione e cernita </w:t>
            </w:r>
          </w:p>
        </w:tc>
        <w:tc>
          <w:tcPr>
            <w:tcW w:w="519" w:type="pct"/>
            <w:vAlign w:val="center"/>
          </w:tcPr>
          <w:p w14:paraId="516D7A7D"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7000E346"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6D1BFAC6" w14:textId="77777777" w:rsidR="005236CD" w:rsidRPr="006E44FF" w:rsidRDefault="005236CD" w:rsidP="005236CD">
            <w:pPr>
              <w:jc w:val="center"/>
              <w:rPr>
                <w:rFonts w:ascii="Arial" w:hAnsi="Arial" w:cs="Arial"/>
                <w:sz w:val="18"/>
                <w:szCs w:val="18"/>
              </w:rPr>
            </w:pPr>
          </w:p>
        </w:tc>
        <w:tc>
          <w:tcPr>
            <w:tcW w:w="365" w:type="pct"/>
            <w:vAlign w:val="center"/>
          </w:tcPr>
          <w:p w14:paraId="657071FE"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25D2050D"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05188D28"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19EBEB4F"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2AFCD77F" w14:textId="77777777" w:rsidTr="005236CD">
        <w:trPr>
          <w:cantSplit/>
          <w:trHeight w:val="984"/>
          <w:jc w:val="center"/>
        </w:trPr>
        <w:tc>
          <w:tcPr>
            <w:tcW w:w="548" w:type="pct"/>
            <w:vAlign w:val="center"/>
          </w:tcPr>
          <w:p w14:paraId="76283301"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minerali (ad esempio sabbia, rocce)</w:t>
            </w:r>
          </w:p>
        </w:tc>
        <w:tc>
          <w:tcPr>
            <w:tcW w:w="429" w:type="pct"/>
            <w:vAlign w:val="center"/>
          </w:tcPr>
          <w:p w14:paraId="7F39A372"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19 12 09</w:t>
            </w:r>
          </w:p>
        </w:tc>
        <w:tc>
          <w:tcPr>
            <w:tcW w:w="433" w:type="pct"/>
            <w:vAlign w:val="center"/>
          </w:tcPr>
          <w:p w14:paraId="614056CE"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7C4F098E"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trattamenti meccanici</w:t>
            </w:r>
          </w:p>
        </w:tc>
        <w:tc>
          <w:tcPr>
            <w:tcW w:w="519" w:type="pct"/>
            <w:vAlign w:val="center"/>
          </w:tcPr>
          <w:p w14:paraId="7F2E7BED"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3555304E"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202AE7E5" w14:textId="77777777" w:rsidR="005236CD" w:rsidRPr="006E44FF" w:rsidRDefault="005236CD" w:rsidP="005236CD">
            <w:pPr>
              <w:jc w:val="center"/>
              <w:rPr>
                <w:rFonts w:ascii="Arial" w:hAnsi="Arial" w:cs="Arial"/>
                <w:sz w:val="18"/>
                <w:szCs w:val="18"/>
              </w:rPr>
            </w:pPr>
          </w:p>
        </w:tc>
        <w:tc>
          <w:tcPr>
            <w:tcW w:w="365" w:type="pct"/>
            <w:vAlign w:val="center"/>
          </w:tcPr>
          <w:p w14:paraId="290F0194"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3FBC45E2"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34D1D501"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70E5626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31F69782" w14:textId="77777777" w:rsidTr="005236CD">
        <w:trPr>
          <w:cantSplit/>
          <w:trHeight w:val="984"/>
          <w:jc w:val="center"/>
        </w:trPr>
        <w:tc>
          <w:tcPr>
            <w:tcW w:w="548" w:type="pct"/>
            <w:vAlign w:val="center"/>
          </w:tcPr>
          <w:p w14:paraId="40E3E11A"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altri rifiuti (compresi materiali misti) prodotti dal trattamento</w:t>
            </w:r>
            <w:r>
              <w:rPr>
                <w:rFonts w:ascii="Arial" w:hAnsi="Arial" w:cs="Arial"/>
                <w:sz w:val="18"/>
                <w:szCs w:val="18"/>
              </w:rPr>
              <w:t xml:space="preserve"> </w:t>
            </w:r>
            <w:r w:rsidRPr="006E44FF">
              <w:rPr>
                <w:rFonts w:ascii="Arial" w:hAnsi="Arial" w:cs="Arial"/>
                <w:sz w:val="18"/>
                <w:szCs w:val="18"/>
              </w:rPr>
              <w:t>meccanico dei rifiuti, diversi da quelli di cui alla voce 19 12 11</w:t>
            </w:r>
          </w:p>
        </w:tc>
        <w:tc>
          <w:tcPr>
            <w:tcW w:w="429" w:type="pct"/>
            <w:vAlign w:val="center"/>
          </w:tcPr>
          <w:p w14:paraId="013F849B"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19 12 12</w:t>
            </w:r>
          </w:p>
        </w:tc>
        <w:tc>
          <w:tcPr>
            <w:tcW w:w="433" w:type="pct"/>
            <w:vAlign w:val="center"/>
          </w:tcPr>
          <w:p w14:paraId="7CCEDFD5"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276DF10F"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trattamenti meccanici</w:t>
            </w:r>
          </w:p>
        </w:tc>
        <w:tc>
          <w:tcPr>
            <w:tcW w:w="519" w:type="pct"/>
            <w:vAlign w:val="center"/>
          </w:tcPr>
          <w:p w14:paraId="3FC58313"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7423357"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61B8565D" w14:textId="77777777" w:rsidR="005236CD" w:rsidRPr="006E44FF" w:rsidRDefault="005236CD" w:rsidP="005236CD">
            <w:pPr>
              <w:jc w:val="center"/>
              <w:rPr>
                <w:rFonts w:ascii="Arial" w:hAnsi="Arial" w:cs="Arial"/>
                <w:sz w:val="18"/>
                <w:szCs w:val="18"/>
              </w:rPr>
            </w:pPr>
          </w:p>
        </w:tc>
        <w:tc>
          <w:tcPr>
            <w:tcW w:w="365" w:type="pct"/>
            <w:vAlign w:val="center"/>
          </w:tcPr>
          <w:p w14:paraId="77D60BBE"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698D6FAF"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7202698F"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1987CBF"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r w:rsidR="005236CD" w:rsidRPr="006E44FF" w14:paraId="1B5F742B" w14:textId="77777777" w:rsidTr="005236CD">
        <w:trPr>
          <w:cantSplit/>
          <w:trHeight w:val="984"/>
          <w:jc w:val="center"/>
        </w:trPr>
        <w:tc>
          <w:tcPr>
            <w:tcW w:w="548" w:type="pct"/>
            <w:vAlign w:val="center"/>
          </w:tcPr>
          <w:p w14:paraId="5C1F342F" w14:textId="77777777" w:rsidR="005236CD" w:rsidRPr="006E44FF" w:rsidRDefault="005236CD" w:rsidP="005236CD">
            <w:pPr>
              <w:ind w:left="50" w:firstLine="2"/>
              <w:rPr>
                <w:rFonts w:ascii="Arial" w:hAnsi="Arial" w:cs="Arial"/>
                <w:bCs/>
                <w:sz w:val="18"/>
                <w:szCs w:val="18"/>
              </w:rPr>
            </w:pPr>
            <w:r w:rsidRPr="006E44FF">
              <w:rPr>
                <w:rFonts w:ascii="Arial" w:hAnsi="Arial" w:cs="Arial"/>
                <w:sz w:val="18"/>
                <w:szCs w:val="18"/>
              </w:rPr>
              <w:t>ceneri pesanti e scorie, diverse da quelle di cui alla voce 19 01 11</w:t>
            </w:r>
          </w:p>
        </w:tc>
        <w:tc>
          <w:tcPr>
            <w:tcW w:w="429" w:type="pct"/>
            <w:vAlign w:val="center"/>
          </w:tcPr>
          <w:p w14:paraId="3421E6BC"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19 01 12</w:t>
            </w:r>
          </w:p>
        </w:tc>
        <w:tc>
          <w:tcPr>
            <w:tcW w:w="433" w:type="pct"/>
            <w:vAlign w:val="center"/>
          </w:tcPr>
          <w:p w14:paraId="139D9736"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 xml:space="preserve">Contenitori </w:t>
            </w:r>
            <w:r>
              <w:rPr>
                <w:rFonts w:ascii="Arial" w:hAnsi="Arial" w:cs="Arial"/>
                <w:bCs/>
                <w:sz w:val="18"/>
                <w:szCs w:val="18"/>
              </w:rPr>
              <w:t>/</w:t>
            </w:r>
            <w:r w:rsidRPr="006E44FF">
              <w:rPr>
                <w:rFonts w:ascii="Arial" w:hAnsi="Arial" w:cs="Arial"/>
                <w:bCs/>
                <w:sz w:val="18"/>
                <w:szCs w:val="18"/>
              </w:rPr>
              <w:t xml:space="preserve"> </w:t>
            </w:r>
            <w:r>
              <w:rPr>
                <w:rFonts w:ascii="Arial" w:hAnsi="Arial" w:cs="Arial"/>
                <w:bCs/>
                <w:sz w:val="18"/>
                <w:szCs w:val="18"/>
              </w:rPr>
              <w:t>A</w:t>
            </w:r>
            <w:r w:rsidRPr="006E44FF">
              <w:rPr>
                <w:rFonts w:ascii="Arial" w:hAnsi="Arial" w:cs="Arial"/>
                <w:bCs/>
                <w:sz w:val="18"/>
                <w:szCs w:val="18"/>
              </w:rPr>
              <w:t>ree deposito numerate</w:t>
            </w:r>
          </w:p>
        </w:tc>
        <w:tc>
          <w:tcPr>
            <w:tcW w:w="632" w:type="pct"/>
            <w:vAlign w:val="center"/>
          </w:tcPr>
          <w:p w14:paraId="1FBEAF16" w14:textId="77777777" w:rsidR="005236CD" w:rsidRPr="006E44FF" w:rsidRDefault="005236CD" w:rsidP="005236CD">
            <w:pPr>
              <w:jc w:val="center"/>
              <w:rPr>
                <w:rFonts w:ascii="Arial" w:hAnsi="Arial" w:cs="Arial"/>
                <w:sz w:val="18"/>
                <w:szCs w:val="18"/>
              </w:rPr>
            </w:pPr>
            <w:r>
              <w:rPr>
                <w:rFonts w:ascii="Arial" w:hAnsi="Arial" w:cs="Arial"/>
                <w:sz w:val="18"/>
                <w:szCs w:val="18"/>
              </w:rPr>
              <w:t>Selezione e cernita, trattamenti meccanici</w:t>
            </w:r>
          </w:p>
        </w:tc>
        <w:tc>
          <w:tcPr>
            <w:tcW w:w="519" w:type="pct"/>
            <w:vAlign w:val="center"/>
          </w:tcPr>
          <w:p w14:paraId="714FA8DE" w14:textId="77777777" w:rsidR="005236CD" w:rsidRPr="006E44FF" w:rsidRDefault="005236CD" w:rsidP="005236CD">
            <w:pPr>
              <w:jc w:val="center"/>
              <w:rPr>
                <w:rFonts w:ascii="Arial" w:hAnsi="Arial" w:cs="Arial"/>
                <w:bCs/>
                <w:sz w:val="18"/>
                <w:szCs w:val="18"/>
              </w:rPr>
            </w:pPr>
            <w:r w:rsidRPr="0069316E">
              <w:rPr>
                <w:rFonts w:ascii="Arial" w:hAnsi="Arial" w:cs="Arial"/>
                <w:bCs/>
                <w:sz w:val="18"/>
                <w:szCs w:val="18"/>
              </w:rPr>
              <w:t xml:space="preserve">Recupero o smaltimento (vedere </w:t>
            </w:r>
            <w:r w:rsidRPr="0069316E">
              <w:rPr>
                <w:rFonts w:ascii="Arial" w:hAnsi="Arial" w:cs="Arial"/>
                <w:bCs/>
                <w:sz w:val="18"/>
                <w:szCs w:val="18"/>
                <w:u w:val="single"/>
              </w:rPr>
              <w:t>Nota</w:t>
            </w:r>
            <w:r w:rsidRPr="0069316E">
              <w:rPr>
                <w:rFonts w:ascii="Arial" w:hAnsi="Arial" w:cs="Arial"/>
                <w:bCs/>
                <w:sz w:val="18"/>
                <w:szCs w:val="18"/>
              </w:rPr>
              <w:t>)</w:t>
            </w:r>
          </w:p>
        </w:tc>
        <w:tc>
          <w:tcPr>
            <w:tcW w:w="368" w:type="pct"/>
            <w:vAlign w:val="center"/>
          </w:tcPr>
          <w:p w14:paraId="180E509A"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NP</w:t>
            </w:r>
          </w:p>
        </w:tc>
        <w:tc>
          <w:tcPr>
            <w:tcW w:w="369" w:type="pct"/>
            <w:vAlign w:val="center"/>
          </w:tcPr>
          <w:p w14:paraId="7836D279" w14:textId="77777777" w:rsidR="005236CD" w:rsidRPr="006E44FF" w:rsidRDefault="005236CD" w:rsidP="005236CD">
            <w:pPr>
              <w:jc w:val="center"/>
              <w:rPr>
                <w:rFonts w:ascii="Arial" w:hAnsi="Arial" w:cs="Arial"/>
                <w:sz w:val="18"/>
                <w:szCs w:val="18"/>
              </w:rPr>
            </w:pPr>
          </w:p>
        </w:tc>
        <w:tc>
          <w:tcPr>
            <w:tcW w:w="365" w:type="pct"/>
            <w:vAlign w:val="center"/>
          </w:tcPr>
          <w:p w14:paraId="6A356471" w14:textId="77777777" w:rsidR="005236CD" w:rsidRPr="006E44FF" w:rsidRDefault="005236CD" w:rsidP="005236CD">
            <w:pPr>
              <w:jc w:val="center"/>
              <w:rPr>
                <w:rFonts w:ascii="Arial" w:hAnsi="Arial" w:cs="Arial"/>
                <w:bCs/>
                <w:sz w:val="18"/>
                <w:szCs w:val="18"/>
              </w:rPr>
            </w:pPr>
            <w:r>
              <w:rPr>
                <w:rFonts w:ascii="Arial" w:hAnsi="Arial" w:cs="Arial"/>
                <w:bCs/>
                <w:sz w:val="18"/>
                <w:szCs w:val="18"/>
              </w:rPr>
              <w:t>Quantitativi</w:t>
            </w:r>
          </w:p>
        </w:tc>
        <w:tc>
          <w:tcPr>
            <w:tcW w:w="257" w:type="pct"/>
            <w:vAlign w:val="center"/>
          </w:tcPr>
          <w:p w14:paraId="1D5B1FE4" w14:textId="77777777" w:rsidR="005236CD" w:rsidRPr="006E44FF" w:rsidRDefault="005236CD" w:rsidP="005236CD">
            <w:pPr>
              <w:jc w:val="center"/>
              <w:rPr>
                <w:rFonts w:ascii="Arial" w:hAnsi="Arial" w:cs="Arial"/>
                <w:bCs/>
                <w:sz w:val="18"/>
                <w:szCs w:val="18"/>
              </w:rPr>
            </w:pPr>
            <w:r>
              <w:rPr>
                <w:rFonts w:ascii="Arial" w:hAnsi="Arial" w:cs="Arial"/>
                <w:bCs/>
                <w:sz w:val="18"/>
                <w:szCs w:val="18"/>
              </w:rPr>
              <w:t>ton</w:t>
            </w:r>
          </w:p>
        </w:tc>
        <w:tc>
          <w:tcPr>
            <w:tcW w:w="488" w:type="pct"/>
            <w:vAlign w:val="center"/>
          </w:tcPr>
          <w:p w14:paraId="4BE32354" w14:textId="77777777" w:rsidR="005236CD" w:rsidRPr="006E44FF" w:rsidRDefault="005236CD" w:rsidP="005236CD">
            <w:pPr>
              <w:jc w:val="center"/>
              <w:rPr>
                <w:rFonts w:ascii="Arial" w:hAnsi="Arial" w:cs="Arial"/>
                <w:sz w:val="18"/>
                <w:szCs w:val="18"/>
              </w:rPr>
            </w:pPr>
            <w:r w:rsidRPr="006E44FF">
              <w:rPr>
                <w:rFonts w:ascii="Arial" w:hAnsi="Arial" w:cs="Arial"/>
                <w:sz w:val="18"/>
                <w:szCs w:val="18"/>
              </w:rPr>
              <w:t>Annuale</w:t>
            </w:r>
          </w:p>
        </w:tc>
        <w:tc>
          <w:tcPr>
            <w:tcW w:w="592" w:type="pct"/>
            <w:vAlign w:val="center"/>
          </w:tcPr>
          <w:p w14:paraId="63CF1B84" w14:textId="77777777" w:rsidR="005236CD" w:rsidRPr="006E44FF" w:rsidRDefault="005236CD" w:rsidP="005236CD">
            <w:pPr>
              <w:jc w:val="center"/>
              <w:rPr>
                <w:rFonts w:ascii="Arial" w:hAnsi="Arial" w:cs="Arial"/>
                <w:bCs/>
                <w:sz w:val="18"/>
                <w:szCs w:val="18"/>
              </w:rPr>
            </w:pPr>
            <w:r w:rsidRPr="006E44FF">
              <w:rPr>
                <w:rFonts w:ascii="Arial" w:hAnsi="Arial" w:cs="Arial"/>
                <w:bCs/>
                <w:sz w:val="18"/>
                <w:szCs w:val="18"/>
              </w:rPr>
              <w:t>Reporting</w:t>
            </w:r>
          </w:p>
        </w:tc>
      </w:tr>
    </w:tbl>
    <w:p w14:paraId="37F84799" w14:textId="77777777" w:rsidR="00E54725" w:rsidRDefault="00DB70EF" w:rsidP="00DB70EF">
      <w:pPr>
        <w:autoSpaceDE w:val="0"/>
        <w:autoSpaceDN w:val="0"/>
        <w:adjustRightInd w:val="0"/>
        <w:rPr>
          <w:rFonts w:ascii="ArialNarrow-Bold" w:hAnsi="ArialNarrow-Bold" w:cs="ArialNarrow-Bold"/>
          <w:sz w:val="18"/>
          <w:szCs w:val="18"/>
        </w:rPr>
      </w:pPr>
      <w:r w:rsidRPr="00E62100">
        <w:rPr>
          <w:rFonts w:ascii="ArialNarrow-Bold" w:hAnsi="ArialNarrow-Bold" w:cs="ArialNarrow-Bold"/>
          <w:sz w:val="18"/>
          <w:szCs w:val="18"/>
        </w:rPr>
        <w:t>*In caso di codici a specchio gli esiti analitici sono corredati dalle valutazioni effettuate per l’attribuzione o mancata attribuzione di una classe di pericolo</w:t>
      </w:r>
    </w:p>
    <w:p w14:paraId="4ADF9857" w14:textId="77777777" w:rsidR="005236CD" w:rsidRDefault="005236CD" w:rsidP="00DB70EF">
      <w:pPr>
        <w:autoSpaceDE w:val="0"/>
        <w:autoSpaceDN w:val="0"/>
        <w:adjustRightInd w:val="0"/>
        <w:rPr>
          <w:rFonts w:ascii="ArialNarrow-Bold" w:hAnsi="ArialNarrow-Bold" w:cs="ArialNarrow-Bold"/>
          <w:sz w:val="18"/>
          <w:szCs w:val="18"/>
        </w:rPr>
      </w:pPr>
    </w:p>
    <w:p w14:paraId="7EE420B0" w14:textId="77777777" w:rsidR="005236CD" w:rsidRPr="00E62100" w:rsidRDefault="005236CD" w:rsidP="00DB70EF">
      <w:pPr>
        <w:autoSpaceDE w:val="0"/>
        <w:autoSpaceDN w:val="0"/>
        <w:adjustRightInd w:val="0"/>
        <w:rPr>
          <w:rFonts w:ascii="ArialNarrow-Bold" w:hAnsi="ArialNarrow-Bold" w:cs="ArialNarrow-Bold"/>
          <w:sz w:val="18"/>
          <w:szCs w:val="18"/>
        </w:rPr>
      </w:pPr>
      <w:r w:rsidRPr="005236CD">
        <w:rPr>
          <w:rFonts w:ascii="Arial" w:hAnsi="Arial" w:cs="Arial"/>
          <w:bCs/>
          <w:sz w:val="18"/>
          <w:szCs w:val="18"/>
          <w:u w:val="single"/>
        </w:rPr>
        <w:t>NOTA Tab. 15</w:t>
      </w:r>
      <w:r>
        <w:rPr>
          <w:rFonts w:ascii="Arial" w:hAnsi="Arial" w:cs="Arial"/>
          <w:bCs/>
          <w:sz w:val="18"/>
          <w:szCs w:val="18"/>
        </w:rPr>
        <w:t>: L’operazione di recupero o smaltimento finale dovrà essere definita sulla base delle caratteristiche effettive dei rifiuti</w:t>
      </w:r>
    </w:p>
    <w:p w14:paraId="10C6ED09" w14:textId="77777777" w:rsidR="009D2295" w:rsidRPr="000A33D7" w:rsidRDefault="002A04DE" w:rsidP="004D3FEF">
      <w:pPr>
        <w:rPr>
          <w:rFonts w:ascii="Arial" w:hAnsi="Arial" w:cs="Arial"/>
        </w:rPr>
      </w:pPr>
      <w:r>
        <w:rPr>
          <w:rFonts w:ascii="Arial" w:hAnsi="Arial" w:cs="Arial"/>
        </w:rPr>
        <w:br w:type="page"/>
      </w:r>
    </w:p>
    <w:p w14:paraId="3A8037BB" w14:textId="77777777" w:rsidR="005236CD" w:rsidRDefault="004F7CB5" w:rsidP="00FA1070">
      <w:pPr>
        <w:spacing w:line="360" w:lineRule="auto"/>
        <w:jc w:val="both"/>
        <w:rPr>
          <w:rFonts w:ascii="Arial" w:hAnsi="Arial" w:cs="Arial"/>
          <w:b/>
          <w:bCs/>
          <w:sz w:val="22"/>
          <w:szCs w:val="22"/>
        </w:rPr>
      </w:pPr>
      <w:r w:rsidRPr="009423FC">
        <w:rPr>
          <w:rFonts w:ascii="Arial" w:hAnsi="Arial" w:cs="Arial"/>
          <w:b/>
          <w:bCs/>
          <w:sz w:val="22"/>
          <w:szCs w:val="22"/>
        </w:rPr>
        <w:t>5</w:t>
      </w:r>
      <w:r w:rsidR="00FA1070" w:rsidRPr="009423FC">
        <w:rPr>
          <w:rFonts w:ascii="Arial" w:hAnsi="Arial" w:cs="Arial"/>
          <w:b/>
          <w:bCs/>
          <w:sz w:val="22"/>
          <w:szCs w:val="22"/>
        </w:rPr>
        <w:t>.10</w:t>
      </w:r>
      <w:r w:rsidR="00FA1070" w:rsidRPr="009423FC">
        <w:rPr>
          <w:rFonts w:ascii="Arial" w:hAnsi="Arial" w:cs="Arial"/>
          <w:sz w:val="22"/>
          <w:szCs w:val="22"/>
        </w:rPr>
        <w:t xml:space="preserve"> </w:t>
      </w:r>
      <w:r w:rsidR="00FA1070" w:rsidRPr="009423FC">
        <w:rPr>
          <w:rFonts w:ascii="Arial" w:hAnsi="Arial" w:cs="Arial"/>
          <w:b/>
          <w:bCs/>
          <w:sz w:val="22"/>
          <w:szCs w:val="22"/>
        </w:rPr>
        <w:t>SUOLO</w:t>
      </w:r>
      <w:r w:rsidR="00831ADE" w:rsidRPr="009423FC">
        <w:rPr>
          <w:rFonts w:ascii="Arial" w:hAnsi="Arial" w:cs="Arial"/>
          <w:b/>
          <w:bCs/>
          <w:sz w:val="22"/>
          <w:szCs w:val="22"/>
        </w:rPr>
        <w:t xml:space="preserve"> E ACQUE SOTTERRANEE</w:t>
      </w:r>
      <w:r w:rsidR="00FC1690" w:rsidRPr="006710C3">
        <w:rPr>
          <w:rFonts w:ascii="Arial" w:hAnsi="Arial" w:cs="Arial"/>
          <w:b/>
          <w:bCs/>
          <w:sz w:val="22"/>
          <w:szCs w:val="22"/>
        </w:rPr>
        <w:t xml:space="preserve"> </w:t>
      </w:r>
    </w:p>
    <w:p w14:paraId="63E6C305" w14:textId="77777777" w:rsidR="003A23E1" w:rsidRPr="008F58D4" w:rsidRDefault="003A23E1" w:rsidP="003A23E1">
      <w:pPr>
        <w:autoSpaceDE w:val="0"/>
        <w:autoSpaceDN w:val="0"/>
        <w:adjustRightInd w:val="0"/>
        <w:jc w:val="both"/>
        <w:rPr>
          <w:rFonts w:ascii="Arial" w:hAnsi="Arial" w:cs="Arial"/>
          <w:bCs/>
          <w:sz w:val="22"/>
          <w:szCs w:val="22"/>
        </w:rPr>
      </w:pPr>
      <w:r w:rsidRPr="008F58D4">
        <w:rPr>
          <w:rFonts w:ascii="Arial" w:hAnsi="Arial" w:cs="Arial"/>
          <w:bCs/>
          <w:sz w:val="22"/>
          <w:szCs w:val="22"/>
        </w:rPr>
        <w:t>Nel caso in cui, a seguito di una valutazione di possibilità di contaminazione del suolo e/o delle acque sotterranee che individua le sostanze pericolose pertinenti, il Gestore debba redigere la relazione di riferimento, il monitoraggio del suolo e delle acque sotterranee verrà eseguito nei punti e con le frequenze riportate nella relazione e valutate in sede di istruttoria</w:t>
      </w:r>
      <w:r w:rsidR="00156ABA">
        <w:rPr>
          <w:rFonts w:ascii="Arial" w:hAnsi="Arial" w:cs="Arial"/>
          <w:bCs/>
          <w:sz w:val="22"/>
          <w:szCs w:val="22"/>
        </w:rPr>
        <w:t xml:space="preserve"> (</w:t>
      </w:r>
      <w:r w:rsidR="004852C0">
        <w:rPr>
          <w:rFonts w:ascii="Arial" w:hAnsi="Arial" w:cs="Arial"/>
          <w:bCs/>
          <w:sz w:val="22"/>
          <w:szCs w:val="22"/>
        </w:rPr>
        <w:t xml:space="preserve">Monitoraggio diretto - </w:t>
      </w:r>
      <w:r w:rsidR="00156ABA">
        <w:rPr>
          <w:rFonts w:ascii="Arial" w:hAnsi="Arial" w:cs="Arial"/>
          <w:bCs/>
          <w:sz w:val="22"/>
          <w:szCs w:val="22"/>
        </w:rPr>
        <w:t>Tabelle 16 e 17)</w:t>
      </w:r>
      <w:r w:rsidRPr="008F58D4">
        <w:rPr>
          <w:rFonts w:ascii="Arial" w:hAnsi="Arial" w:cs="Arial"/>
          <w:bCs/>
          <w:sz w:val="22"/>
          <w:szCs w:val="22"/>
        </w:rPr>
        <w:t>.</w:t>
      </w:r>
    </w:p>
    <w:p w14:paraId="26D4789A" w14:textId="77777777" w:rsidR="003A23E1" w:rsidRDefault="003A23E1" w:rsidP="003A23E1">
      <w:pPr>
        <w:autoSpaceDE w:val="0"/>
        <w:autoSpaceDN w:val="0"/>
        <w:adjustRightInd w:val="0"/>
        <w:spacing w:before="120"/>
        <w:jc w:val="both"/>
        <w:rPr>
          <w:rFonts w:ascii="Arial" w:hAnsi="Arial" w:cs="Arial"/>
          <w:bCs/>
          <w:sz w:val="22"/>
          <w:szCs w:val="22"/>
        </w:rPr>
      </w:pPr>
      <w:r w:rsidRPr="008F58D4">
        <w:rPr>
          <w:rFonts w:ascii="Arial" w:hAnsi="Arial" w:cs="Arial"/>
          <w:bCs/>
          <w:sz w:val="22"/>
          <w:szCs w:val="22"/>
        </w:rPr>
        <w:t xml:space="preserve">Nei casi in cui la "relazione di verifica di sussistenza dell'obbligo di presentazione della relazione di riferimento", di seguito screening, abbia portato ad una conclusione di esclusione di possibilità di contaminazione, positivamente riscontrata dall’A.C. nel corso dell’istruttoria, si ritiene comunque necessario, in applicazione dell’art. 29 sexies comma 3 bis, attivare una procedura </w:t>
      </w:r>
      <w:r w:rsidR="004852C0">
        <w:rPr>
          <w:rFonts w:ascii="Arial" w:hAnsi="Arial" w:cs="Arial"/>
          <w:bCs/>
          <w:sz w:val="22"/>
          <w:szCs w:val="22"/>
        </w:rPr>
        <w:t xml:space="preserve">di monitoraggio indiretto basato sulla </w:t>
      </w:r>
      <w:r w:rsidRPr="008F58D4">
        <w:rPr>
          <w:rFonts w:ascii="Arial" w:hAnsi="Arial" w:cs="Arial"/>
          <w:bCs/>
          <w:sz w:val="22"/>
          <w:szCs w:val="22"/>
        </w:rPr>
        <w:t>verifica periodica delle misure adottate per prevenire le emissioni nel suolo e nelle acque sotterranee.</w:t>
      </w:r>
      <w:r w:rsidR="004852C0">
        <w:rPr>
          <w:rFonts w:ascii="Arial" w:hAnsi="Arial" w:cs="Arial"/>
          <w:bCs/>
          <w:sz w:val="22"/>
          <w:szCs w:val="22"/>
        </w:rPr>
        <w:t xml:space="preserve"> Per il monitoraggio indiretto si faccia riferimento a quanto indicato nell’Allegato 3 - </w:t>
      </w:r>
      <w:r w:rsidR="004852C0" w:rsidRPr="004852C0">
        <w:rPr>
          <w:rFonts w:ascii="Arial" w:hAnsi="Arial" w:cs="Arial"/>
          <w:bCs/>
          <w:i/>
          <w:iCs/>
          <w:sz w:val="22"/>
          <w:szCs w:val="22"/>
        </w:rPr>
        <w:t>Procedura di monitoraggio indiretto del suolo e delle acque sotterranee</w:t>
      </w:r>
      <w:r w:rsidR="004852C0">
        <w:rPr>
          <w:rFonts w:ascii="Arial" w:hAnsi="Arial" w:cs="Arial"/>
          <w:bCs/>
          <w:i/>
          <w:iCs/>
          <w:sz w:val="22"/>
          <w:szCs w:val="22"/>
        </w:rPr>
        <w:t xml:space="preserve"> </w:t>
      </w:r>
      <w:r w:rsidR="004852C0">
        <w:rPr>
          <w:rFonts w:ascii="Arial" w:hAnsi="Arial" w:cs="Arial"/>
          <w:bCs/>
          <w:sz w:val="22"/>
          <w:szCs w:val="22"/>
        </w:rPr>
        <w:t xml:space="preserve">- delle LG SNPA del 2023 </w:t>
      </w:r>
      <w:r w:rsidR="004852C0" w:rsidRPr="004852C0">
        <w:rPr>
          <w:rFonts w:ascii="Arial" w:hAnsi="Arial" w:cs="Arial"/>
          <w:bCs/>
          <w:sz w:val="22"/>
          <w:szCs w:val="22"/>
        </w:rPr>
        <w:t>“Linee guida per lo sviluppo del Piano di Monitoraggio e Controllo”</w:t>
      </w:r>
      <w:r w:rsidR="004852C0">
        <w:rPr>
          <w:rFonts w:ascii="Arial" w:hAnsi="Arial" w:cs="Arial"/>
          <w:bCs/>
          <w:sz w:val="22"/>
          <w:szCs w:val="22"/>
        </w:rPr>
        <w:t xml:space="preserve"> (es. </w:t>
      </w:r>
      <w:r w:rsidR="004852C0" w:rsidRPr="004852C0">
        <w:rPr>
          <w:rFonts w:ascii="Arial" w:hAnsi="Arial" w:cs="Arial"/>
          <w:bCs/>
          <w:sz w:val="22"/>
          <w:szCs w:val="22"/>
        </w:rPr>
        <w:t>l’integrità dei piazzali, tenuta delle vasche, dei lagoni e dei serbatoi interrati e fuori terra, tenuta del piping, ecc.).</w:t>
      </w:r>
    </w:p>
    <w:p w14:paraId="402360FF" w14:textId="77777777" w:rsidR="004852C0" w:rsidRPr="004852C0" w:rsidRDefault="004852C0" w:rsidP="005A1CDE">
      <w:pPr>
        <w:autoSpaceDE w:val="0"/>
        <w:autoSpaceDN w:val="0"/>
        <w:adjustRightInd w:val="0"/>
        <w:rPr>
          <w:rFonts w:ascii="Arial" w:hAnsi="Arial" w:cs="Arial"/>
          <w:bCs/>
          <w:sz w:val="22"/>
          <w:szCs w:val="22"/>
        </w:rPr>
      </w:pPr>
    </w:p>
    <w:p w14:paraId="284CE131" w14:textId="77777777" w:rsidR="005A1CDE" w:rsidRDefault="005A1CDE" w:rsidP="005A1CDE">
      <w:pPr>
        <w:autoSpaceDE w:val="0"/>
        <w:autoSpaceDN w:val="0"/>
        <w:adjustRightInd w:val="0"/>
        <w:rPr>
          <w:rFonts w:ascii="Arial" w:hAnsi="Arial" w:cs="Arial"/>
          <w:bCs/>
          <w:sz w:val="22"/>
          <w:szCs w:val="22"/>
        </w:rPr>
      </w:pPr>
    </w:p>
    <w:p w14:paraId="2867E460" w14:textId="77777777" w:rsidR="00010E0A" w:rsidRDefault="00010E0A" w:rsidP="00010E0A">
      <w:pPr>
        <w:pStyle w:val="Tabella0"/>
        <w:widowControl w:val="0"/>
        <w:spacing w:before="0" w:after="0"/>
        <w:rPr>
          <w:sz w:val="22"/>
          <w:szCs w:val="22"/>
        </w:rPr>
      </w:pPr>
      <w:r w:rsidRPr="005A1CDE">
        <w:rPr>
          <w:sz w:val="22"/>
          <w:szCs w:val="22"/>
        </w:rPr>
        <w:t xml:space="preserve">Eventualmente </w:t>
      </w:r>
      <w:r w:rsidR="00DB7E28">
        <w:rPr>
          <w:sz w:val="22"/>
          <w:szCs w:val="22"/>
        </w:rPr>
        <w:t>potranno</w:t>
      </w:r>
      <w:r w:rsidRPr="005A1CDE">
        <w:rPr>
          <w:sz w:val="22"/>
          <w:szCs w:val="22"/>
        </w:rPr>
        <w:t xml:space="preserve"> essere</w:t>
      </w:r>
      <w:r w:rsidR="004852C0">
        <w:rPr>
          <w:sz w:val="22"/>
          <w:szCs w:val="22"/>
        </w:rPr>
        <w:t>, comunque,</w:t>
      </w:r>
      <w:r w:rsidRPr="005A1CDE">
        <w:rPr>
          <w:sz w:val="22"/>
          <w:szCs w:val="22"/>
        </w:rPr>
        <w:t xml:space="preserve"> previsti dei controlli ai sensi dell’art. 29-sexies comma 6-bis valutati in sede di rilascio dell’AIA</w:t>
      </w:r>
      <w:r w:rsidR="00970E8A" w:rsidRPr="005A1CDE">
        <w:rPr>
          <w:sz w:val="22"/>
          <w:szCs w:val="22"/>
        </w:rPr>
        <w:t xml:space="preserve"> utilizzando le tabelle di seguito riportate.</w:t>
      </w:r>
    </w:p>
    <w:p w14:paraId="34B10CF8" w14:textId="77777777" w:rsidR="007A2616" w:rsidRDefault="007A2616" w:rsidP="00010E0A">
      <w:pPr>
        <w:pStyle w:val="Tabella0"/>
        <w:widowControl w:val="0"/>
        <w:spacing w:before="0" w:after="0"/>
        <w:rPr>
          <w:strike/>
          <w:sz w:val="22"/>
          <w:szCs w:val="22"/>
        </w:rPr>
      </w:pPr>
    </w:p>
    <w:p w14:paraId="39F5AC18" w14:textId="77777777" w:rsidR="00A55748" w:rsidRPr="00A55748" w:rsidRDefault="00A55748" w:rsidP="00A55748">
      <w:pPr>
        <w:pStyle w:val="Tabella0"/>
        <w:widowControl w:val="0"/>
        <w:spacing w:before="0" w:after="0"/>
        <w:rPr>
          <w:color w:val="FF0000"/>
          <w:sz w:val="22"/>
          <w:szCs w:val="22"/>
        </w:rPr>
      </w:pPr>
      <w:r w:rsidRPr="00A55748">
        <w:rPr>
          <w:color w:val="FF0000"/>
          <w:sz w:val="22"/>
          <w:szCs w:val="22"/>
        </w:rPr>
        <w:t xml:space="preserve">Viste le caratteristiche delle aree operative (tutte pavimentate e dotate di sistemi di raccolta) e gli accorgimenti operativi adottati, considerando anche gli esiti dello Studio di Impatto Ambientale e della </w:t>
      </w:r>
      <w:r w:rsidRPr="00A55748">
        <w:rPr>
          <w:bCs/>
          <w:color w:val="FF0000"/>
          <w:sz w:val="22"/>
          <w:szCs w:val="22"/>
        </w:rPr>
        <w:t xml:space="preserve">verifica di sussistenza dell'obbligo di presentazione della relazione di riferimento (risultata non necessaria), </w:t>
      </w:r>
      <w:r w:rsidRPr="00A55748">
        <w:rPr>
          <w:bCs/>
          <w:color w:val="FF0000"/>
          <w:sz w:val="22"/>
          <w:szCs w:val="22"/>
          <w:u w:val="single"/>
        </w:rPr>
        <w:t>non sono previsti monitoraggi diretti</w:t>
      </w:r>
      <w:r w:rsidRPr="00A55748">
        <w:rPr>
          <w:bCs/>
          <w:color w:val="FF0000"/>
          <w:sz w:val="22"/>
          <w:szCs w:val="22"/>
        </w:rPr>
        <w:t>.</w:t>
      </w:r>
    </w:p>
    <w:p w14:paraId="20D7D7A2" w14:textId="77777777" w:rsidR="00A55748" w:rsidRPr="00A55748" w:rsidRDefault="00A55748" w:rsidP="00A55748">
      <w:pPr>
        <w:pStyle w:val="Tabella0"/>
        <w:widowControl w:val="0"/>
        <w:spacing w:before="0" w:after="0"/>
        <w:rPr>
          <w:color w:val="FF0000"/>
          <w:sz w:val="22"/>
          <w:szCs w:val="22"/>
        </w:rPr>
      </w:pPr>
      <w:r w:rsidRPr="00A55748">
        <w:rPr>
          <w:color w:val="FF0000"/>
          <w:sz w:val="22"/>
          <w:szCs w:val="22"/>
        </w:rPr>
        <w:t>Sono comunque previsti monitoraggi indiretti, volti a verificare il mantenimento dell’integrità delle pavimentazioni delle aree di stoccaggio e lavorazione rifiuti e dei bacini di contenimento dei serbatoi (gasolio e AD-blue).</w:t>
      </w:r>
    </w:p>
    <w:p w14:paraId="074B549F" w14:textId="77777777" w:rsidR="007A2616" w:rsidRDefault="007A2616" w:rsidP="00010E0A">
      <w:pPr>
        <w:pStyle w:val="Tabella0"/>
        <w:widowControl w:val="0"/>
        <w:spacing w:before="0" w:after="0"/>
        <w:rPr>
          <w:strike/>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087"/>
        <w:gridCol w:w="2495"/>
        <w:gridCol w:w="2430"/>
        <w:gridCol w:w="563"/>
        <w:gridCol w:w="1209"/>
        <w:gridCol w:w="3643"/>
      </w:tblGrid>
      <w:tr w:rsidR="00A55748" w:rsidRPr="000A33D7" w14:paraId="58E7B6BE" w14:textId="77777777" w:rsidTr="00A51F6A">
        <w:tblPrEx>
          <w:tblCellMar>
            <w:top w:w="0" w:type="dxa"/>
            <w:bottom w:w="0" w:type="dxa"/>
          </w:tblCellMar>
        </w:tblPrEx>
        <w:trPr>
          <w:cantSplit/>
          <w:tblHeader/>
          <w:jc w:val="center"/>
        </w:trPr>
        <w:tc>
          <w:tcPr>
            <w:tcW w:w="0" w:type="auto"/>
            <w:shd w:val="clear" w:color="auto" w:fill="F4B083"/>
          </w:tcPr>
          <w:p w14:paraId="7CC4FB68" w14:textId="77777777" w:rsidR="00A55748" w:rsidRPr="000A33D7" w:rsidRDefault="00A55748" w:rsidP="00A51F6A">
            <w:pPr>
              <w:jc w:val="center"/>
              <w:rPr>
                <w:rFonts w:ascii="Arial" w:hAnsi="Arial" w:cs="Arial"/>
                <w:b/>
              </w:rPr>
            </w:pPr>
            <w:r w:rsidRPr="000A33D7">
              <w:rPr>
                <w:rFonts w:ascii="Arial" w:hAnsi="Arial" w:cs="Arial"/>
                <w:b/>
              </w:rPr>
              <w:t>Tab. 1</w:t>
            </w:r>
            <w:r>
              <w:rPr>
                <w:rFonts w:ascii="Arial" w:hAnsi="Arial" w:cs="Arial"/>
                <w:b/>
              </w:rPr>
              <w:t>6</w:t>
            </w:r>
          </w:p>
        </w:tc>
        <w:tc>
          <w:tcPr>
            <w:tcW w:w="0" w:type="auto"/>
            <w:gridSpan w:val="5"/>
            <w:shd w:val="clear" w:color="auto" w:fill="F4B083"/>
          </w:tcPr>
          <w:p w14:paraId="2BEDB28E" w14:textId="77777777" w:rsidR="00A55748" w:rsidRPr="000A33D7" w:rsidRDefault="00A55748" w:rsidP="00A51F6A">
            <w:pPr>
              <w:jc w:val="center"/>
              <w:rPr>
                <w:rFonts w:ascii="Arial" w:hAnsi="Arial" w:cs="Arial"/>
                <w:b/>
              </w:rPr>
            </w:pPr>
            <w:r w:rsidRPr="000A33D7">
              <w:rPr>
                <w:rFonts w:ascii="Arial" w:hAnsi="Arial" w:cs="Arial"/>
                <w:b/>
              </w:rPr>
              <w:t>Suolo</w:t>
            </w:r>
          </w:p>
        </w:tc>
      </w:tr>
      <w:tr w:rsidR="00A55748" w:rsidRPr="000A33D7" w14:paraId="238BEDC3" w14:textId="77777777" w:rsidTr="00A51F6A">
        <w:tblPrEx>
          <w:tblCellMar>
            <w:top w:w="0" w:type="dxa"/>
            <w:bottom w:w="0" w:type="dxa"/>
          </w:tblCellMar>
        </w:tblPrEx>
        <w:trPr>
          <w:cantSplit/>
          <w:tblHeader/>
          <w:jc w:val="center"/>
        </w:trPr>
        <w:tc>
          <w:tcPr>
            <w:tcW w:w="0" w:type="auto"/>
            <w:vAlign w:val="center"/>
          </w:tcPr>
          <w:p w14:paraId="4C5A89F7" w14:textId="77777777" w:rsidR="00A55748" w:rsidRPr="000A33D7" w:rsidRDefault="00A55748" w:rsidP="00A51F6A">
            <w:pPr>
              <w:jc w:val="center"/>
              <w:rPr>
                <w:rFonts w:ascii="Arial" w:hAnsi="Arial" w:cs="Arial"/>
                <w:b/>
                <w:bCs/>
              </w:rPr>
            </w:pPr>
            <w:r w:rsidRPr="000A33D7">
              <w:rPr>
                <w:rFonts w:ascii="Arial" w:hAnsi="Arial" w:cs="Arial"/>
                <w:b/>
                <w:bCs/>
              </w:rPr>
              <w:t>Punto di prelievo</w:t>
            </w:r>
          </w:p>
          <w:p w14:paraId="486B94A2" w14:textId="77777777" w:rsidR="00A55748" w:rsidRPr="000A33D7" w:rsidRDefault="00A55748" w:rsidP="00A51F6A">
            <w:pPr>
              <w:jc w:val="center"/>
              <w:rPr>
                <w:rFonts w:ascii="Arial" w:hAnsi="Arial" w:cs="Arial"/>
                <w:b/>
                <w:bCs/>
              </w:rPr>
            </w:pPr>
          </w:p>
        </w:tc>
        <w:tc>
          <w:tcPr>
            <w:tcW w:w="0" w:type="auto"/>
          </w:tcPr>
          <w:p w14:paraId="6231E4C4" w14:textId="77777777" w:rsidR="00A55748" w:rsidRPr="000A33D7" w:rsidRDefault="00A55748" w:rsidP="00A51F6A">
            <w:pPr>
              <w:jc w:val="center"/>
              <w:rPr>
                <w:rFonts w:ascii="Arial" w:hAnsi="Arial" w:cs="Arial"/>
                <w:b/>
              </w:rPr>
            </w:pPr>
            <w:r w:rsidRPr="000A33D7">
              <w:rPr>
                <w:rFonts w:ascii="Arial" w:hAnsi="Arial" w:cs="Arial"/>
                <w:b/>
                <w:bCs/>
              </w:rPr>
              <w:t>Parametro</w:t>
            </w:r>
          </w:p>
        </w:tc>
        <w:tc>
          <w:tcPr>
            <w:tcW w:w="0" w:type="auto"/>
            <w:tcBorders>
              <w:bottom w:val="single" w:sz="4" w:space="0" w:color="auto"/>
            </w:tcBorders>
            <w:vAlign w:val="center"/>
          </w:tcPr>
          <w:p w14:paraId="2F220BD8" w14:textId="77777777" w:rsidR="00A55748" w:rsidRPr="000A33D7" w:rsidRDefault="00A55748" w:rsidP="00A51F6A">
            <w:pPr>
              <w:jc w:val="center"/>
              <w:rPr>
                <w:rFonts w:ascii="Arial" w:hAnsi="Arial" w:cs="Arial"/>
                <w:b/>
              </w:rPr>
            </w:pPr>
            <w:r w:rsidRPr="000A33D7">
              <w:rPr>
                <w:rFonts w:ascii="Arial" w:hAnsi="Arial" w:cs="Arial"/>
                <w:b/>
                <w:bCs/>
              </w:rPr>
              <w:t>Metodo di misura</w:t>
            </w:r>
            <w:r>
              <w:rPr>
                <w:rFonts w:ascii="Arial" w:hAnsi="Arial" w:cs="Arial"/>
                <w:b/>
                <w:bCs/>
              </w:rPr>
              <w:t>*</w:t>
            </w:r>
          </w:p>
        </w:tc>
        <w:tc>
          <w:tcPr>
            <w:tcW w:w="0" w:type="auto"/>
            <w:tcBorders>
              <w:bottom w:val="single" w:sz="4" w:space="0" w:color="auto"/>
            </w:tcBorders>
            <w:vAlign w:val="center"/>
          </w:tcPr>
          <w:p w14:paraId="482D32BD" w14:textId="77777777" w:rsidR="00A55748" w:rsidRPr="000A33D7" w:rsidRDefault="00A55748" w:rsidP="00A51F6A">
            <w:pPr>
              <w:jc w:val="center"/>
              <w:rPr>
                <w:rFonts w:ascii="Arial" w:hAnsi="Arial" w:cs="Arial"/>
                <w:b/>
                <w:bCs/>
              </w:rPr>
            </w:pPr>
            <w:r w:rsidRPr="000A33D7">
              <w:rPr>
                <w:rFonts w:ascii="Arial" w:hAnsi="Arial" w:cs="Arial"/>
                <w:b/>
                <w:color w:val="000000"/>
              </w:rPr>
              <w:t>U.M.</w:t>
            </w:r>
          </w:p>
        </w:tc>
        <w:tc>
          <w:tcPr>
            <w:tcW w:w="0" w:type="auto"/>
            <w:tcBorders>
              <w:bottom w:val="single" w:sz="4" w:space="0" w:color="auto"/>
            </w:tcBorders>
            <w:vAlign w:val="center"/>
          </w:tcPr>
          <w:p w14:paraId="09004B43" w14:textId="77777777" w:rsidR="00A55748" w:rsidRPr="000A33D7" w:rsidRDefault="00A55748" w:rsidP="00A51F6A">
            <w:pPr>
              <w:jc w:val="center"/>
              <w:rPr>
                <w:rFonts w:ascii="Arial" w:hAnsi="Arial" w:cs="Arial"/>
                <w:b/>
                <w:bCs/>
              </w:rPr>
            </w:pPr>
            <w:r w:rsidRPr="000A33D7">
              <w:rPr>
                <w:rFonts w:ascii="Arial" w:hAnsi="Arial" w:cs="Arial"/>
                <w:b/>
                <w:bCs/>
              </w:rPr>
              <w:t>Frequenza</w:t>
            </w:r>
          </w:p>
          <w:p w14:paraId="6B541192" w14:textId="77777777" w:rsidR="00A55748" w:rsidRPr="000A33D7" w:rsidRDefault="00A55748" w:rsidP="00A51F6A">
            <w:pPr>
              <w:jc w:val="center"/>
              <w:rPr>
                <w:rFonts w:ascii="Arial" w:hAnsi="Arial" w:cs="Arial"/>
                <w:b/>
              </w:rPr>
            </w:pPr>
          </w:p>
        </w:tc>
        <w:tc>
          <w:tcPr>
            <w:tcW w:w="0" w:type="auto"/>
            <w:tcBorders>
              <w:bottom w:val="single" w:sz="4" w:space="0" w:color="auto"/>
            </w:tcBorders>
            <w:vAlign w:val="center"/>
          </w:tcPr>
          <w:p w14:paraId="1332EBC7" w14:textId="77777777" w:rsidR="00A55748" w:rsidRPr="000A33D7" w:rsidRDefault="00A55748" w:rsidP="00A51F6A">
            <w:pPr>
              <w:jc w:val="center"/>
              <w:rPr>
                <w:rFonts w:ascii="Arial" w:hAnsi="Arial" w:cs="Arial"/>
                <w:b/>
              </w:rPr>
            </w:pPr>
            <w:r w:rsidRPr="000A33D7">
              <w:rPr>
                <w:rFonts w:ascii="Arial" w:hAnsi="Arial" w:cs="Arial"/>
                <w:b/>
              </w:rPr>
              <w:t>Modalità di registrazione</w:t>
            </w:r>
          </w:p>
        </w:tc>
      </w:tr>
      <w:tr w:rsidR="00A55748" w:rsidRPr="00055BB8" w14:paraId="0EE18B28" w14:textId="77777777" w:rsidTr="00A51F6A">
        <w:tblPrEx>
          <w:tblCellMar>
            <w:top w:w="0" w:type="dxa"/>
            <w:bottom w:w="0" w:type="dxa"/>
          </w:tblCellMar>
        </w:tblPrEx>
        <w:trPr>
          <w:cantSplit/>
          <w:trHeight w:val="463"/>
          <w:jc w:val="center"/>
        </w:trPr>
        <w:tc>
          <w:tcPr>
            <w:tcW w:w="0" w:type="auto"/>
          </w:tcPr>
          <w:p w14:paraId="4A2D1BB8" w14:textId="77777777" w:rsidR="00A55748" w:rsidRPr="00055BB8" w:rsidRDefault="00A55748" w:rsidP="00A51F6A">
            <w:pPr>
              <w:jc w:val="center"/>
              <w:rPr>
                <w:rFonts w:ascii="Arial" w:hAnsi="Arial" w:cs="Arial"/>
                <w:i/>
                <w:iCs/>
              </w:rPr>
            </w:pPr>
            <w:r>
              <w:rPr>
                <w:rFonts w:ascii="Arial" w:hAnsi="Arial" w:cs="Arial"/>
                <w:i/>
                <w:iCs/>
              </w:rPr>
              <w:t>Piazzali stoccaggio e lavorazione rifiuti</w:t>
            </w:r>
          </w:p>
        </w:tc>
        <w:tc>
          <w:tcPr>
            <w:tcW w:w="0" w:type="auto"/>
          </w:tcPr>
          <w:p w14:paraId="3F8D3F6E" w14:textId="77777777" w:rsidR="00A55748" w:rsidRPr="00055BB8" w:rsidRDefault="00A55748" w:rsidP="00A51F6A">
            <w:pPr>
              <w:jc w:val="center"/>
              <w:rPr>
                <w:rFonts w:ascii="Arial" w:hAnsi="Arial" w:cs="Arial"/>
                <w:i/>
                <w:iCs/>
              </w:rPr>
            </w:pPr>
            <w:r>
              <w:rPr>
                <w:rFonts w:ascii="Arial" w:hAnsi="Arial" w:cs="Arial"/>
                <w:i/>
                <w:iCs/>
              </w:rPr>
              <w:t>Integrità pavimentazione</w:t>
            </w:r>
          </w:p>
        </w:tc>
        <w:tc>
          <w:tcPr>
            <w:tcW w:w="0" w:type="auto"/>
          </w:tcPr>
          <w:p w14:paraId="28C733C8" w14:textId="77777777" w:rsidR="00A55748" w:rsidRPr="00055BB8" w:rsidRDefault="00A55748" w:rsidP="00A51F6A">
            <w:pPr>
              <w:jc w:val="center"/>
              <w:rPr>
                <w:rFonts w:ascii="Arial" w:hAnsi="Arial" w:cs="Arial"/>
                <w:i/>
                <w:iCs/>
              </w:rPr>
            </w:pPr>
            <w:r>
              <w:rPr>
                <w:rFonts w:ascii="Arial" w:hAnsi="Arial" w:cs="Arial"/>
                <w:i/>
                <w:iCs/>
              </w:rPr>
              <w:t>Verifica visiva assenza fessurazioni</w:t>
            </w:r>
          </w:p>
        </w:tc>
        <w:tc>
          <w:tcPr>
            <w:tcW w:w="0" w:type="auto"/>
            <w:vAlign w:val="center"/>
          </w:tcPr>
          <w:p w14:paraId="7D1A4ACE" w14:textId="77777777" w:rsidR="00A55748" w:rsidRPr="00055BB8" w:rsidRDefault="00A55748" w:rsidP="00A51F6A">
            <w:pPr>
              <w:jc w:val="center"/>
              <w:rPr>
                <w:rFonts w:ascii="Arial" w:hAnsi="Arial" w:cs="Arial"/>
                <w:bCs/>
                <w:i/>
                <w:iCs/>
              </w:rPr>
            </w:pPr>
            <w:r>
              <w:rPr>
                <w:rFonts w:ascii="Arial" w:hAnsi="Arial" w:cs="Arial"/>
                <w:bCs/>
                <w:i/>
                <w:iCs/>
              </w:rPr>
              <w:t>--</w:t>
            </w:r>
          </w:p>
        </w:tc>
        <w:tc>
          <w:tcPr>
            <w:tcW w:w="0" w:type="auto"/>
            <w:vAlign w:val="center"/>
          </w:tcPr>
          <w:p w14:paraId="74B4C827" w14:textId="77777777" w:rsidR="00A55748" w:rsidRPr="00055BB8" w:rsidRDefault="00A55748" w:rsidP="00A51F6A">
            <w:pPr>
              <w:jc w:val="center"/>
              <w:rPr>
                <w:rFonts w:ascii="Arial" w:hAnsi="Arial" w:cs="Arial"/>
                <w:i/>
                <w:iCs/>
              </w:rPr>
            </w:pPr>
            <w:r>
              <w:rPr>
                <w:rFonts w:ascii="Arial" w:hAnsi="Arial" w:cs="Arial"/>
                <w:i/>
                <w:iCs/>
              </w:rPr>
              <w:t>Semestrale</w:t>
            </w:r>
          </w:p>
        </w:tc>
        <w:tc>
          <w:tcPr>
            <w:tcW w:w="0" w:type="auto"/>
            <w:vAlign w:val="center"/>
          </w:tcPr>
          <w:p w14:paraId="566F822B" w14:textId="77777777" w:rsidR="00A55748" w:rsidRPr="00C42758" w:rsidRDefault="00A55748" w:rsidP="00A51F6A">
            <w:pPr>
              <w:jc w:val="center"/>
              <w:rPr>
                <w:rFonts w:ascii="Arial" w:hAnsi="Arial" w:cs="Arial"/>
                <w:bCs/>
                <w:i/>
                <w:iCs/>
              </w:rPr>
            </w:pPr>
            <w:r w:rsidRPr="00055BB8">
              <w:rPr>
                <w:rFonts w:ascii="Arial" w:hAnsi="Arial" w:cs="Arial"/>
                <w:bCs/>
                <w:i/>
                <w:iCs/>
              </w:rPr>
              <w:t>Re</w:t>
            </w:r>
            <w:r>
              <w:rPr>
                <w:rFonts w:ascii="Arial" w:hAnsi="Arial" w:cs="Arial"/>
                <w:bCs/>
                <w:i/>
                <w:iCs/>
              </w:rPr>
              <w:t>gistrazione verifiche e report esiti, con riscontri fotografici</w:t>
            </w:r>
          </w:p>
        </w:tc>
      </w:tr>
      <w:tr w:rsidR="00A55748" w:rsidRPr="00055BB8" w14:paraId="1AEA977C" w14:textId="77777777" w:rsidTr="00A51F6A">
        <w:tblPrEx>
          <w:tblCellMar>
            <w:top w:w="0" w:type="dxa"/>
            <w:bottom w:w="0" w:type="dxa"/>
          </w:tblCellMar>
        </w:tblPrEx>
        <w:trPr>
          <w:cantSplit/>
          <w:trHeight w:val="463"/>
          <w:jc w:val="center"/>
        </w:trPr>
        <w:tc>
          <w:tcPr>
            <w:tcW w:w="0" w:type="auto"/>
          </w:tcPr>
          <w:p w14:paraId="7DA447B5" w14:textId="77777777" w:rsidR="00A55748" w:rsidRPr="00055BB8" w:rsidRDefault="00A55748" w:rsidP="00A51F6A">
            <w:pPr>
              <w:jc w:val="center"/>
              <w:rPr>
                <w:rFonts w:ascii="Arial" w:hAnsi="Arial" w:cs="Arial"/>
                <w:i/>
                <w:iCs/>
              </w:rPr>
            </w:pPr>
            <w:r>
              <w:rPr>
                <w:rFonts w:ascii="Arial" w:hAnsi="Arial" w:cs="Arial"/>
                <w:i/>
                <w:iCs/>
              </w:rPr>
              <w:t>Bacini di contenimento serbatoi stoccaggio gasolio e ad-blue</w:t>
            </w:r>
          </w:p>
        </w:tc>
        <w:tc>
          <w:tcPr>
            <w:tcW w:w="0" w:type="auto"/>
          </w:tcPr>
          <w:p w14:paraId="225FE437" w14:textId="77777777" w:rsidR="00A55748" w:rsidRPr="00055BB8" w:rsidRDefault="00A55748" w:rsidP="00A51F6A">
            <w:pPr>
              <w:jc w:val="center"/>
              <w:rPr>
                <w:rFonts w:ascii="Arial" w:hAnsi="Arial" w:cs="Arial"/>
                <w:i/>
                <w:iCs/>
              </w:rPr>
            </w:pPr>
            <w:r>
              <w:rPr>
                <w:rFonts w:ascii="Arial" w:hAnsi="Arial" w:cs="Arial"/>
                <w:i/>
                <w:iCs/>
              </w:rPr>
              <w:t>Integrità della struttura di contenimento</w:t>
            </w:r>
          </w:p>
        </w:tc>
        <w:tc>
          <w:tcPr>
            <w:tcW w:w="0" w:type="auto"/>
          </w:tcPr>
          <w:p w14:paraId="53C2D664" w14:textId="77777777" w:rsidR="00A55748" w:rsidRPr="00055BB8" w:rsidRDefault="00A55748" w:rsidP="00A51F6A">
            <w:pPr>
              <w:jc w:val="center"/>
              <w:rPr>
                <w:rFonts w:ascii="Arial" w:hAnsi="Arial" w:cs="Arial"/>
                <w:i/>
                <w:iCs/>
              </w:rPr>
            </w:pPr>
            <w:r>
              <w:rPr>
                <w:rFonts w:ascii="Arial" w:hAnsi="Arial" w:cs="Arial"/>
                <w:i/>
                <w:iCs/>
              </w:rPr>
              <w:t>Verifica visiva assenza fessurazioni</w:t>
            </w:r>
          </w:p>
        </w:tc>
        <w:tc>
          <w:tcPr>
            <w:tcW w:w="0" w:type="auto"/>
            <w:vAlign w:val="center"/>
          </w:tcPr>
          <w:p w14:paraId="74A78DF2" w14:textId="77777777" w:rsidR="00A55748" w:rsidRPr="00055BB8" w:rsidRDefault="00A55748" w:rsidP="00A51F6A">
            <w:pPr>
              <w:jc w:val="center"/>
              <w:rPr>
                <w:rFonts w:ascii="Arial" w:hAnsi="Arial" w:cs="Arial"/>
                <w:bCs/>
                <w:i/>
                <w:iCs/>
              </w:rPr>
            </w:pPr>
            <w:r>
              <w:rPr>
                <w:rFonts w:ascii="Arial" w:hAnsi="Arial" w:cs="Arial"/>
                <w:bCs/>
                <w:i/>
                <w:iCs/>
              </w:rPr>
              <w:t>--</w:t>
            </w:r>
          </w:p>
        </w:tc>
        <w:tc>
          <w:tcPr>
            <w:tcW w:w="0" w:type="auto"/>
            <w:vAlign w:val="center"/>
          </w:tcPr>
          <w:p w14:paraId="5AFD7207" w14:textId="77777777" w:rsidR="00A55748" w:rsidRPr="00055BB8" w:rsidRDefault="00A55748" w:rsidP="00A51F6A">
            <w:pPr>
              <w:jc w:val="center"/>
              <w:rPr>
                <w:rFonts w:ascii="Arial" w:hAnsi="Arial" w:cs="Arial"/>
                <w:i/>
                <w:iCs/>
              </w:rPr>
            </w:pPr>
            <w:r>
              <w:rPr>
                <w:rFonts w:ascii="Arial" w:hAnsi="Arial" w:cs="Arial"/>
                <w:i/>
                <w:iCs/>
              </w:rPr>
              <w:t>Semestrale</w:t>
            </w:r>
          </w:p>
        </w:tc>
        <w:tc>
          <w:tcPr>
            <w:tcW w:w="0" w:type="auto"/>
            <w:vAlign w:val="center"/>
          </w:tcPr>
          <w:p w14:paraId="480C4CC9" w14:textId="77777777" w:rsidR="00A55748" w:rsidRPr="00055BB8" w:rsidRDefault="00A55748" w:rsidP="00A51F6A">
            <w:pPr>
              <w:jc w:val="center"/>
              <w:rPr>
                <w:rFonts w:ascii="Arial" w:hAnsi="Arial" w:cs="Arial"/>
                <w:bCs/>
                <w:i/>
                <w:iCs/>
              </w:rPr>
            </w:pPr>
            <w:r w:rsidRPr="00055BB8">
              <w:rPr>
                <w:rFonts w:ascii="Arial" w:hAnsi="Arial" w:cs="Arial"/>
                <w:bCs/>
                <w:i/>
                <w:iCs/>
              </w:rPr>
              <w:t>Re</w:t>
            </w:r>
            <w:r>
              <w:rPr>
                <w:rFonts w:ascii="Arial" w:hAnsi="Arial" w:cs="Arial"/>
                <w:bCs/>
                <w:i/>
                <w:iCs/>
              </w:rPr>
              <w:t>gistrazione verifiche e report esiti, con riscontri fotografici</w:t>
            </w:r>
          </w:p>
        </w:tc>
      </w:tr>
      <w:tr w:rsidR="00A55748" w:rsidRPr="00055BB8" w14:paraId="6042EBC2" w14:textId="77777777" w:rsidTr="00A51F6A">
        <w:tblPrEx>
          <w:tblCellMar>
            <w:top w:w="0" w:type="dxa"/>
            <w:bottom w:w="0" w:type="dxa"/>
          </w:tblCellMar>
        </w:tblPrEx>
        <w:trPr>
          <w:cantSplit/>
          <w:trHeight w:val="463"/>
          <w:jc w:val="center"/>
        </w:trPr>
        <w:tc>
          <w:tcPr>
            <w:tcW w:w="0" w:type="auto"/>
          </w:tcPr>
          <w:p w14:paraId="34C22911" w14:textId="77777777" w:rsidR="00A55748" w:rsidRDefault="00A55748" w:rsidP="00A51F6A">
            <w:pPr>
              <w:jc w:val="center"/>
              <w:rPr>
                <w:rFonts w:ascii="Arial" w:hAnsi="Arial" w:cs="Arial"/>
                <w:i/>
                <w:iCs/>
              </w:rPr>
            </w:pPr>
            <w:r>
              <w:rPr>
                <w:rFonts w:ascii="Arial" w:hAnsi="Arial" w:cs="Arial"/>
                <w:i/>
                <w:iCs/>
              </w:rPr>
              <w:t>Canaline e pozzetti</w:t>
            </w:r>
          </w:p>
        </w:tc>
        <w:tc>
          <w:tcPr>
            <w:tcW w:w="0" w:type="auto"/>
          </w:tcPr>
          <w:p w14:paraId="17AE53C9" w14:textId="77777777" w:rsidR="00A55748" w:rsidRPr="00055BB8" w:rsidRDefault="00A55748" w:rsidP="00A51F6A">
            <w:pPr>
              <w:jc w:val="center"/>
              <w:rPr>
                <w:rFonts w:ascii="Arial" w:hAnsi="Arial" w:cs="Arial"/>
                <w:i/>
                <w:iCs/>
              </w:rPr>
            </w:pPr>
            <w:r>
              <w:rPr>
                <w:rFonts w:ascii="Arial" w:hAnsi="Arial" w:cs="Arial"/>
                <w:i/>
                <w:iCs/>
              </w:rPr>
              <w:t>Integrità della struttura</w:t>
            </w:r>
          </w:p>
        </w:tc>
        <w:tc>
          <w:tcPr>
            <w:tcW w:w="0" w:type="auto"/>
          </w:tcPr>
          <w:p w14:paraId="15D0FAFF" w14:textId="77777777" w:rsidR="00A55748" w:rsidRPr="00055BB8" w:rsidRDefault="00A55748" w:rsidP="00A51F6A">
            <w:pPr>
              <w:jc w:val="center"/>
              <w:rPr>
                <w:rFonts w:ascii="Arial" w:hAnsi="Arial" w:cs="Arial"/>
                <w:i/>
                <w:iCs/>
              </w:rPr>
            </w:pPr>
            <w:r>
              <w:rPr>
                <w:rFonts w:ascii="Arial" w:hAnsi="Arial" w:cs="Arial"/>
                <w:i/>
                <w:iCs/>
              </w:rPr>
              <w:t>Verifica visiva assenza fessurazioni</w:t>
            </w:r>
          </w:p>
        </w:tc>
        <w:tc>
          <w:tcPr>
            <w:tcW w:w="0" w:type="auto"/>
            <w:vAlign w:val="center"/>
          </w:tcPr>
          <w:p w14:paraId="0D39CC3A" w14:textId="77777777" w:rsidR="00A55748" w:rsidRPr="00055BB8" w:rsidRDefault="00A55748" w:rsidP="00A51F6A">
            <w:pPr>
              <w:jc w:val="center"/>
              <w:rPr>
                <w:rFonts w:ascii="Arial" w:hAnsi="Arial" w:cs="Arial"/>
                <w:bCs/>
                <w:i/>
                <w:iCs/>
              </w:rPr>
            </w:pPr>
            <w:r>
              <w:rPr>
                <w:rFonts w:ascii="Arial" w:hAnsi="Arial" w:cs="Arial"/>
                <w:bCs/>
                <w:i/>
                <w:iCs/>
              </w:rPr>
              <w:t>--</w:t>
            </w:r>
          </w:p>
        </w:tc>
        <w:tc>
          <w:tcPr>
            <w:tcW w:w="0" w:type="auto"/>
            <w:vAlign w:val="center"/>
          </w:tcPr>
          <w:p w14:paraId="7D5C7A66" w14:textId="77777777" w:rsidR="00A55748" w:rsidRPr="00055BB8" w:rsidRDefault="00A55748" w:rsidP="00A51F6A">
            <w:pPr>
              <w:jc w:val="center"/>
              <w:rPr>
                <w:rFonts w:ascii="Arial" w:hAnsi="Arial" w:cs="Arial"/>
                <w:i/>
                <w:iCs/>
              </w:rPr>
            </w:pPr>
            <w:r>
              <w:rPr>
                <w:rFonts w:ascii="Arial" w:hAnsi="Arial" w:cs="Arial"/>
                <w:i/>
                <w:iCs/>
              </w:rPr>
              <w:t>Semestrale</w:t>
            </w:r>
          </w:p>
        </w:tc>
        <w:tc>
          <w:tcPr>
            <w:tcW w:w="0" w:type="auto"/>
            <w:vAlign w:val="center"/>
          </w:tcPr>
          <w:p w14:paraId="5FD09722" w14:textId="77777777" w:rsidR="00A55748" w:rsidRPr="00055BB8" w:rsidRDefault="00A55748" w:rsidP="00A51F6A">
            <w:pPr>
              <w:jc w:val="center"/>
              <w:rPr>
                <w:rFonts w:ascii="Arial" w:hAnsi="Arial" w:cs="Arial"/>
                <w:bCs/>
                <w:i/>
                <w:iCs/>
              </w:rPr>
            </w:pPr>
            <w:r w:rsidRPr="00055BB8">
              <w:rPr>
                <w:rFonts w:ascii="Arial" w:hAnsi="Arial" w:cs="Arial"/>
                <w:bCs/>
                <w:i/>
                <w:iCs/>
              </w:rPr>
              <w:t>Re</w:t>
            </w:r>
            <w:r>
              <w:rPr>
                <w:rFonts w:ascii="Arial" w:hAnsi="Arial" w:cs="Arial"/>
                <w:bCs/>
                <w:i/>
                <w:iCs/>
              </w:rPr>
              <w:t>gistrazione verifiche e report esiti, con riscontri fotografici</w:t>
            </w:r>
          </w:p>
        </w:tc>
      </w:tr>
      <w:tr w:rsidR="00A55748" w:rsidRPr="00055BB8" w14:paraId="211D9B73" w14:textId="77777777" w:rsidTr="00A51F6A">
        <w:tblPrEx>
          <w:tblCellMar>
            <w:top w:w="0" w:type="dxa"/>
            <w:bottom w:w="0" w:type="dxa"/>
          </w:tblCellMar>
        </w:tblPrEx>
        <w:trPr>
          <w:cantSplit/>
          <w:trHeight w:val="463"/>
          <w:jc w:val="center"/>
        </w:trPr>
        <w:tc>
          <w:tcPr>
            <w:tcW w:w="0" w:type="auto"/>
          </w:tcPr>
          <w:p w14:paraId="025B6DB6" w14:textId="77777777" w:rsidR="00A55748" w:rsidRDefault="00A55748" w:rsidP="00A51F6A">
            <w:pPr>
              <w:jc w:val="center"/>
              <w:rPr>
                <w:rFonts w:ascii="Arial" w:hAnsi="Arial" w:cs="Arial"/>
                <w:i/>
                <w:iCs/>
              </w:rPr>
            </w:pPr>
            <w:r>
              <w:rPr>
                <w:rFonts w:ascii="Arial" w:hAnsi="Arial" w:cs="Arial"/>
                <w:i/>
                <w:iCs/>
              </w:rPr>
              <w:t>Vasche di raccolta acque meteoriche e tubazioni rete fognaria acque meteoriche</w:t>
            </w:r>
          </w:p>
        </w:tc>
        <w:tc>
          <w:tcPr>
            <w:tcW w:w="0" w:type="auto"/>
          </w:tcPr>
          <w:p w14:paraId="088C98BE" w14:textId="77777777" w:rsidR="00A55748" w:rsidRDefault="00A55748" w:rsidP="00A51F6A">
            <w:pPr>
              <w:jc w:val="center"/>
              <w:rPr>
                <w:rFonts w:ascii="Arial" w:hAnsi="Arial" w:cs="Arial"/>
                <w:i/>
                <w:iCs/>
              </w:rPr>
            </w:pPr>
            <w:r>
              <w:rPr>
                <w:rFonts w:ascii="Arial" w:hAnsi="Arial" w:cs="Arial"/>
                <w:i/>
                <w:iCs/>
              </w:rPr>
              <w:t>Integrità</w:t>
            </w:r>
          </w:p>
        </w:tc>
        <w:tc>
          <w:tcPr>
            <w:tcW w:w="0" w:type="auto"/>
          </w:tcPr>
          <w:p w14:paraId="14CC584B" w14:textId="77777777" w:rsidR="00A55748" w:rsidRDefault="00A55748" w:rsidP="00A51F6A">
            <w:pPr>
              <w:jc w:val="center"/>
              <w:rPr>
                <w:rFonts w:ascii="Arial" w:hAnsi="Arial" w:cs="Arial"/>
                <w:i/>
                <w:iCs/>
              </w:rPr>
            </w:pPr>
            <w:r>
              <w:rPr>
                <w:rFonts w:ascii="Arial" w:hAnsi="Arial" w:cs="Arial"/>
                <w:i/>
                <w:iCs/>
              </w:rPr>
              <w:t>Videoispezione con ditta specializzata</w:t>
            </w:r>
          </w:p>
        </w:tc>
        <w:tc>
          <w:tcPr>
            <w:tcW w:w="0" w:type="auto"/>
            <w:vAlign w:val="center"/>
          </w:tcPr>
          <w:p w14:paraId="7E63E03E" w14:textId="77777777" w:rsidR="00A55748" w:rsidRDefault="00A55748" w:rsidP="00A51F6A">
            <w:pPr>
              <w:jc w:val="center"/>
              <w:rPr>
                <w:rFonts w:ascii="Arial" w:hAnsi="Arial" w:cs="Arial"/>
                <w:bCs/>
                <w:i/>
                <w:iCs/>
              </w:rPr>
            </w:pPr>
            <w:r>
              <w:rPr>
                <w:rFonts w:ascii="Arial" w:hAnsi="Arial" w:cs="Arial"/>
                <w:bCs/>
                <w:i/>
                <w:iCs/>
              </w:rPr>
              <w:t>--</w:t>
            </w:r>
          </w:p>
        </w:tc>
        <w:tc>
          <w:tcPr>
            <w:tcW w:w="0" w:type="auto"/>
            <w:vAlign w:val="center"/>
          </w:tcPr>
          <w:p w14:paraId="589EA584" w14:textId="77777777" w:rsidR="00A55748" w:rsidRDefault="00A55748" w:rsidP="00A51F6A">
            <w:pPr>
              <w:jc w:val="center"/>
              <w:rPr>
                <w:rFonts w:ascii="Arial" w:hAnsi="Arial" w:cs="Arial"/>
                <w:i/>
                <w:iCs/>
              </w:rPr>
            </w:pPr>
            <w:r>
              <w:rPr>
                <w:rFonts w:ascii="Arial" w:hAnsi="Arial" w:cs="Arial"/>
                <w:i/>
                <w:iCs/>
              </w:rPr>
              <w:t>Ogni 10 anni</w:t>
            </w:r>
          </w:p>
        </w:tc>
        <w:tc>
          <w:tcPr>
            <w:tcW w:w="0" w:type="auto"/>
            <w:vAlign w:val="center"/>
          </w:tcPr>
          <w:p w14:paraId="5940AC44" w14:textId="77777777" w:rsidR="00A55748" w:rsidRPr="00055BB8" w:rsidRDefault="00A55748" w:rsidP="00A51F6A">
            <w:pPr>
              <w:jc w:val="center"/>
              <w:rPr>
                <w:rFonts w:ascii="Arial" w:hAnsi="Arial" w:cs="Arial"/>
                <w:bCs/>
                <w:i/>
                <w:iCs/>
              </w:rPr>
            </w:pPr>
            <w:r>
              <w:rPr>
                <w:rFonts w:ascii="Arial" w:hAnsi="Arial" w:cs="Arial"/>
                <w:bCs/>
                <w:i/>
                <w:iCs/>
              </w:rPr>
              <w:t>Registrazione verifiche e report esiti (effettuato da ditta specializzata)</w:t>
            </w:r>
          </w:p>
        </w:tc>
      </w:tr>
    </w:tbl>
    <w:p w14:paraId="00133AD7" w14:textId="77777777" w:rsidR="00A55748" w:rsidRDefault="00A55748" w:rsidP="00010E0A">
      <w:pPr>
        <w:pStyle w:val="Tabella0"/>
        <w:widowControl w:val="0"/>
        <w:spacing w:before="0" w:after="0"/>
        <w:rPr>
          <w:strike/>
          <w:sz w:val="22"/>
          <w:szCs w:val="22"/>
        </w:rPr>
      </w:pPr>
    </w:p>
    <w:p w14:paraId="0307189E" w14:textId="77777777" w:rsidR="007A2616" w:rsidRDefault="007A2616" w:rsidP="00E54725">
      <w:pPr>
        <w:pStyle w:val="Tabella0"/>
        <w:widowControl w:val="0"/>
        <w:spacing w:before="0" w:after="0"/>
        <w:rPr>
          <w:b/>
          <w:bCs/>
          <w:iCs/>
          <w:sz w:val="22"/>
          <w:szCs w:val="22"/>
        </w:rPr>
      </w:pPr>
    </w:p>
    <w:p w14:paraId="42482576" w14:textId="77777777" w:rsidR="00827193" w:rsidRPr="000A33D7" w:rsidRDefault="00827193" w:rsidP="00E54725">
      <w:pPr>
        <w:pStyle w:val="Tabella0"/>
        <w:widowControl w:val="0"/>
        <w:spacing w:before="0" w:after="0"/>
        <w:rPr>
          <w:b/>
          <w:bCs/>
          <w:iCs/>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93"/>
        <w:gridCol w:w="2985"/>
        <w:gridCol w:w="2952"/>
        <w:gridCol w:w="620"/>
        <w:gridCol w:w="1141"/>
        <w:gridCol w:w="2485"/>
      </w:tblGrid>
      <w:tr w:rsidR="00342187" w:rsidRPr="000A33D7" w14:paraId="232BD257" w14:textId="77777777" w:rsidTr="008010F0">
        <w:trPr>
          <w:cantSplit/>
          <w:tblHeader/>
          <w:jc w:val="center"/>
        </w:trPr>
        <w:tc>
          <w:tcPr>
            <w:tcW w:w="2393" w:type="dxa"/>
            <w:shd w:val="clear" w:color="auto" w:fill="F4B083"/>
          </w:tcPr>
          <w:p w14:paraId="64D20552" w14:textId="77777777" w:rsidR="00342187" w:rsidRPr="000A33D7" w:rsidRDefault="00342187" w:rsidP="00D317FE">
            <w:pPr>
              <w:jc w:val="center"/>
              <w:rPr>
                <w:rFonts w:ascii="Arial" w:hAnsi="Arial" w:cs="Arial"/>
                <w:b/>
              </w:rPr>
            </w:pPr>
            <w:r w:rsidRPr="000A33D7">
              <w:rPr>
                <w:rFonts w:ascii="Arial" w:hAnsi="Arial" w:cs="Arial"/>
                <w:b/>
              </w:rPr>
              <w:t>Tab. 17</w:t>
            </w:r>
          </w:p>
        </w:tc>
        <w:tc>
          <w:tcPr>
            <w:tcW w:w="0" w:type="auto"/>
            <w:gridSpan w:val="5"/>
            <w:shd w:val="clear" w:color="auto" w:fill="F4B083"/>
          </w:tcPr>
          <w:p w14:paraId="68230962" w14:textId="77777777" w:rsidR="00342187" w:rsidRPr="000A33D7" w:rsidRDefault="00342187" w:rsidP="00D317FE">
            <w:pPr>
              <w:jc w:val="center"/>
              <w:rPr>
                <w:rFonts w:ascii="Arial" w:hAnsi="Arial" w:cs="Arial"/>
                <w:b/>
              </w:rPr>
            </w:pPr>
            <w:r w:rsidRPr="000A33D7">
              <w:rPr>
                <w:rFonts w:ascii="Arial" w:hAnsi="Arial" w:cs="Arial"/>
                <w:b/>
              </w:rPr>
              <w:t>Acque sotterranee</w:t>
            </w:r>
          </w:p>
        </w:tc>
      </w:tr>
      <w:tr w:rsidR="00156ABA" w:rsidRPr="000A33D7" w14:paraId="08F422B9" w14:textId="77777777" w:rsidTr="008010F0">
        <w:trPr>
          <w:cantSplit/>
          <w:tblHeader/>
          <w:jc w:val="center"/>
        </w:trPr>
        <w:tc>
          <w:tcPr>
            <w:tcW w:w="2393" w:type="dxa"/>
            <w:vAlign w:val="center"/>
          </w:tcPr>
          <w:p w14:paraId="63310FFF" w14:textId="77777777" w:rsidR="00156ABA" w:rsidRPr="008912E5" w:rsidRDefault="00156ABA" w:rsidP="00FC660A">
            <w:pPr>
              <w:jc w:val="center"/>
              <w:rPr>
                <w:rFonts w:ascii="Arial" w:hAnsi="Arial" w:cs="Arial"/>
                <w:b/>
                <w:bCs/>
              </w:rPr>
            </w:pPr>
            <w:r w:rsidRPr="008912E5">
              <w:rPr>
                <w:rFonts w:ascii="Arial" w:hAnsi="Arial" w:cs="Arial"/>
                <w:b/>
                <w:bCs/>
              </w:rPr>
              <w:t>Punt</w:t>
            </w:r>
            <w:r w:rsidR="00C65FB1">
              <w:rPr>
                <w:rFonts w:ascii="Arial" w:hAnsi="Arial" w:cs="Arial"/>
                <w:b/>
                <w:bCs/>
              </w:rPr>
              <w:t>i</w:t>
            </w:r>
            <w:r w:rsidRPr="008912E5">
              <w:rPr>
                <w:rFonts w:ascii="Arial" w:hAnsi="Arial" w:cs="Arial"/>
                <w:b/>
                <w:bCs/>
              </w:rPr>
              <w:t xml:space="preserve"> di prelievo</w:t>
            </w:r>
          </w:p>
          <w:p w14:paraId="6C3F92E9" w14:textId="77777777" w:rsidR="00156ABA" w:rsidRPr="008912E5" w:rsidRDefault="00156ABA" w:rsidP="00D317FE">
            <w:pPr>
              <w:jc w:val="center"/>
              <w:rPr>
                <w:rFonts w:ascii="Arial" w:hAnsi="Arial" w:cs="Arial"/>
                <w:b/>
                <w:bCs/>
              </w:rPr>
            </w:pPr>
          </w:p>
        </w:tc>
        <w:tc>
          <w:tcPr>
            <w:tcW w:w="2985" w:type="dxa"/>
          </w:tcPr>
          <w:p w14:paraId="5DF3D659" w14:textId="77777777" w:rsidR="00156ABA" w:rsidRPr="008912E5" w:rsidRDefault="00156ABA" w:rsidP="00FC660A">
            <w:pPr>
              <w:jc w:val="center"/>
              <w:rPr>
                <w:rFonts w:ascii="Arial" w:hAnsi="Arial" w:cs="Arial"/>
                <w:b/>
              </w:rPr>
            </w:pPr>
            <w:r w:rsidRPr="008912E5">
              <w:rPr>
                <w:rFonts w:ascii="Arial" w:hAnsi="Arial" w:cs="Arial"/>
                <w:b/>
                <w:bCs/>
              </w:rPr>
              <w:t>Parametro</w:t>
            </w:r>
          </w:p>
        </w:tc>
        <w:tc>
          <w:tcPr>
            <w:tcW w:w="0" w:type="auto"/>
            <w:vAlign w:val="center"/>
          </w:tcPr>
          <w:p w14:paraId="6E730F23" w14:textId="77777777" w:rsidR="00156ABA" w:rsidRPr="008912E5" w:rsidRDefault="00156ABA" w:rsidP="00D317FE">
            <w:pPr>
              <w:jc w:val="center"/>
              <w:rPr>
                <w:rFonts w:ascii="Arial" w:hAnsi="Arial" w:cs="Arial"/>
                <w:b/>
              </w:rPr>
            </w:pPr>
            <w:r w:rsidRPr="008912E5">
              <w:rPr>
                <w:rFonts w:ascii="Arial" w:hAnsi="Arial" w:cs="Arial"/>
                <w:b/>
                <w:bCs/>
              </w:rPr>
              <w:t>Metodo di misura (incertezza)</w:t>
            </w:r>
          </w:p>
        </w:tc>
        <w:tc>
          <w:tcPr>
            <w:tcW w:w="0" w:type="auto"/>
            <w:vAlign w:val="center"/>
          </w:tcPr>
          <w:p w14:paraId="4F18A6C1" w14:textId="77777777" w:rsidR="00156ABA" w:rsidRPr="008912E5" w:rsidRDefault="00156ABA" w:rsidP="00D317FE">
            <w:pPr>
              <w:jc w:val="center"/>
              <w:rPr>
                <w:rFonts w:ascii="Arial" w:hAnsi="Arial" w:cs="Arial"/>
                <w:b/>
                <w:bCs/>
              </w:rPr>
            </w:pPr>
            <w:r w:rsidRPr="008912E5">
              <w:rPr>
                <w:rFonts w:ascii="Arial" w:hAnsi="Arial" w:cs="Arial"/>
                <w:b/>
                <w:color w:val="000000"/>
              </w:rPr>
              <w:t>U.M.</w:t>
            </w:r>
          </w:p>
        </w:tc>
        <w:tc>
          <w:tcPr>
            <w:tcW w:w="0" w:type="auto"/>
            <w:vAlign w:val="center"/>
          </w:tcPr>
          <w:p w14:paraId="7FC20975" w14:textId="77777777" w:rsidR="00156ABA" w:rsidRPr="008912E5" w:rsidRDefault="00156ABA" w:rsidP="00403D9D">
            <w:pPr>
              <w:jc w:val="center"/>
              <w:rPr>
                <w:rFonts w:ascii="Arial" w:hAnsi="Arial" w:cs="Arial"/>
                <w:b/>
                <w:bCs/>
              </w:rPr>
            </w:pPr>
            <w:r w:rsidRPr="008912E5">
              <w:rPr>
                <w:rFonts w:ascii="Arial" w:hAnsi="Arial" w:cs="Arial"/>
                <w:b/>
                <w:bCs/>
              </w:rPr>
              <w:t>Frequenza</w:t>
            </w:r>
          </w:p>
          <w:p w14:paraId="51F1DB6B" w14:textId="77777777" w:rsidR="00156ABA" w:rsidRPr="008912E5" w:rsidRDefault="00156ABA" w:rsidP="00D317FE">
            <w:pPr>
              <w:jc w:val="center"/>
              <w:rPr>
                <w:rFonts w:ascii="Arial" w:hAnsi="Arial" w:cs="Arial"/>
                <w:b/>
              </w:rPr>
            </w:pPr>
          </w:p>
        </w:tc>
        <w:tc>
          <w:tcPr>
            <w:tcW w:w="0" w:type="auto"/>
            <w:vAlign w:val="center"/>
          </w:tcPr>
          <w:p w14:paraId="467B72E9" w14:textId="77777777" w:rsidR="00156ABA" w:rsidRPr="000A33D7" w:rsidRDefault="00156ABA" w:rsidP="00D317FE">
            <w:pPr>
              <w:jc w:val="center"/>
              <w:rPr>
                <w:rFonts w:ascii="Arial" w:hAnsi="Arial" w:cs="Arial"/>
                <w:b/>
              </w:rPr>
            </w:pPr>
            <w:r w:rsidRPr="008912E5">
              <w:rPr>
                <w:rFonts w:ascii="Arial" w:hAnsi="Arial" w:cs="Arial"/>
                <w:b/>
              </w:rPr>
              <w:t>Modalità di registrazione</w:t>
            </w:r>
          </w:p>
        </w:tc>
      </w:tr>
      <w:tr w:rsidR="005C676B" w:rsidRPr="008912E5" w14:paraId="7465A8F5" w14:textId="77777777" w:rsidTr="008010F0">
        <w:trPr>
          <w:cantSplit/>
          <w:trHeight w:val="463"/>
          <w:jc w:val="center"/>
        </w:trPr>
        <w:tc>
          <w:tcPr>
            <w:tcW w:w="2393" w:type="dxa"/>
            <w:vAlign w:val="center"/>
          </w:tcPr>
          <w:p w14:paraId="18E4D107" w14:textId="77777777" w:rsidR="005C676B" w:rsidRPr="008912E5" w:rsidRDefault="005C676B" w:rsidP="005C676B">
            <w:pPr>
              <w:jc w:val="center"/>
              <w:rPr>
                <w:rFonts w:ascii="Arial" w:hAnsi="Arial" w:cs="Arial"/>
                <w:sz w:val="18"/>
                <w:szCs w:val="18"/>
              </w:rPr>
            </w:pPr>
            <w:r w:rsidRPr="008912E5">
              <w:rPr>
                <w:rFonts w:ascii="Arial" w:hAnsi="Arial" w:cs="Arial"/>
                <w:sz w:val="18"/>
                <w:szCs w:val="18"/>
              </w:rPr>
              <w:t>PZ1</w:t>
            </w:r>
            <w:r w:rsidR="00C65FB1">
              <w:rPr>
                <w:rFonts w:ascii="Arial" w:hAnsi="Arial" w:cs="Arial"/>
                <w:sz w:val="18"/>
                <w:szCs w:val="18"/>
              </w:rPr>
              <w:t>, PZ2, PZ3, PZ4</w:t>
            </w:r>
          </w:p>
        </w:tc>
        <w:tc>
          <w:tcPr>
            <w:tcW w:w="2985" w:type="dxa"/>
            <w:vAlign w:val="center"/>
          </w:tcPr>
          <w:p w14:paraId="1D33A767" w14:textId="77777777" w:rsidR="005C676B" w:rsidRPr="008912E5" w:rsidRDefault="005C676B" w:rsidP="005C676B">
            <w:pPr>
              <w:jc w:val="center"/>
              <w:rPr>
                <w:rFonts w:ascii="Arial" w:hAnsi="Arial" w:cs="Arial"/>
                <w:sz w:val="18"/>
                <w:szCs w:val="18"/>
              </w:rPr>
            </w:pPr>
            <w:r w:rsidRPr="008912E5">
              <w:rPr>
                <w:rFonts w:ascii="Arial" w:hAnsi="Arial" w:cs="Arial"/>
                <w:sz w:val="18"/>
                <w:szCs w:val="18"/>
              </w:rPr>
              <w:t>Alifatici clorurati canc.</w:t>
            </w:r>
          </w:p>
          <w:p w14:paraId="61A9D430" w14:textId="77777777" w:rsidR="005C676B" w:rsidRPr="008912E5" w:rsidRDefault="005C676B" w:rsidP="005C676B">
            <w:pPr>
              <w:jc w:val="center"/>
              <w:rPr>
                <w:rFonts w:ascii="Arial" w:hAnsi="Arial" w:cs="Arial"/>
                <w:bCs/>
                <w:sz w:val="18"/>
                <w:szCs w:val="18"/>
              </w:rPr>
            </w:pPr>
            <w:r w:rsidRPr="008912E5">
              <w:rPr>
                <w:rFonts w:ascii="Arial" w:hAnsi="Arial" w:cs="Arial"/>
                <w:bCs/>
                <w:sz w:val="18"/>
                <w:szCs w:val="18"/>
              </w:rPr>
              <w:t>Alifatici clorurati non canc.</w:t>
            </w:r>
          </w:p>
          <w:p w14:paraId="4B3E1100" w14:textId="77777777" w:rsidR="005C676B" w:rsidRDefault="005C676B" w:rsidP="008912E5">
            <w:pPr>
              <w:jc w:val="center"/>
              <w:rPr>
                <w:rFonts w:ascii="Arial" w:hAnsi="Arial" w:cs="Arial"/>
                <w:bCs/>
                <w:sz w:val="18"/>
                <w:szCs w:val="18"/>
              </w:rPr>
            </w:pPr>
            <w:r w:rsidRPr="008912E5">
              <w:rPr>
                <w:rFonts w:ascii="Arial" w:hAnsi="Arial" w:cs="Arial"/>
                <w:bCs/>
                <w:sz w:val="18"/>
                <w:szCs w:val="18"/>
              </w:rPr>
              <w:t>Alifatici alogenati Canc.</w:t>
            </w:r>
          </w:p>
          <w:p w14:paraId="271F057E" w14:textId="77777777" w:rsidR="00C65FB1" w:rsidRPr="008912E5" w:rsidRDefault="00C65FB1" w:rsidP="008912E5">
            <w:pPr>
              <w:jc w:val="center"/>
              <w:rPr>
                <w:rFonts w:ascii="Arial" w:hAnsi="Arial" w:cs="Arial"/>
                <w:sz w:val="18"/>
                <w:szCs w:val="18"/>
              </w:rPr>
            </w:pPr>
          </w:p>
        </w:tc>
        <w:tc>
          <w:tcPr>
            <w:tcW w:w="0" w:type="auto"/>
            <w:vAlign w:val="center"/>
          </w:tcPr>
          <w:p w14:paraId="6C227A1A" w14:textId="77777777" w:rsidR="005C676B" w:rsidRPr="008912E5" w:rsidRDefault="005C676B" w:rsidP="005C676B">
            <w:pPr>
              <w:autoSpaceDE w:val="0"/>
              <w:autoSpaceDN w:val="0"/>
              <w:adjustRightInd w:val="0"/>
              <w:rPr>
                <w:rFonts w:ascii="Arial" w:eastAsia="ArialMT" w:hAnsi="Arial" w:cs="Arial"/>
                <w:sz w:val="18"/>
                <w:szCs w:val="18"/>
              </w:rPr>
            </w:pPr>
            <w:r w:rsidRPr="008912E5">
              <w:rPr>
                <w:rFonts w:ascii="Arial" w:eastAsia="ArialMT" w:hAnsi="Arial" w:cs="Arial"/>
                <w:sz w:val="18"/>
                <w:szCs w:val="18"/>
              </w:rPr>
              <w:t>EPA 5030:2003</w:t>
            </w:r>
          </w:p>
          <w:p w14:paraId="01B334A8" w14:textId="77777777" w:rsidR="005C676B" w:rsidRPr="008912E5" w:rsidRDefault="005C676B" w:rsidP="005C676B">
            <w:pPr>
              <w:rPr>
                <w:rFonts w:ascii="Arial" w:hAnsi="Arial" w:cs="Arial"/>
                <w:sz w:val="18"/>
                <w:szCs w:val="18"/>
              </w:rPr>
            </w:pPr>
            <w:r w:rsidRPr="008912E5">
              <w:rPr>
                <w:rFonts w:ascii="Arial" w:eastAsia="ArialMT" w:hAnsi="Arial" w:cs="Arial"/>
                <w:sz w:val="18"/>
                <w:szCs w:val="18"/>
              </w:rPr>
              <w:t>EPA 8260D:2006</w:t>
            </w:r>
          </w:p>
        </w:tc>
        <w:tc>
          <w:tcPr>
            <w:tcW w:w="0" w:type="auto"/>
            <w:vAlign w:val="center"/>
          </w:tcPr>
          <w:p w14:paraId="52F7B239" w14:textId="77777777" w:rsidR="005C676B" w:rsidRPr="008912E5" w:rsidRDefault="005C676B" w:rsidP="005C676B">
            <w:pPr>
              <w:rPr>
                <w:rFonts w:ascii="Arial" w:hAnsi="Arial" w:cs="Arial"/>
                <w:sz w:val="18"/>
                <w:szCs w:val="18"/>
              </w:rPr>
            </w:pPr>
            <w:r w:rsidRPr="008912E5">
              <w:rPr>
                <w:rFonts w:ascii="Arial" w:eastAsia="ArialMT" w:hAnsi="Arial" w:cs="Arial"/>
                <w:sz w:val="18"/>
                <w:szCs w:val="18"/>
              </w:rPr>
              <w:t>μg/l</w:t>
            </w:r>
          </w:p>
        </w:tc>
        <w:tc>
          <w:tcPr>
            <w:tcW w:w="0" w:type="auto"/>
            <w:vAlign w:val="center"/>
          </w:tcPr>
          <w:p w14:paraId="037D2076" w14:textId="77777777" w:rsidR="005C676B" w:rsidRPr="008912E5" w:rsidRDefault="005C676B" w:rsidP="005C676B">
            <w:pPr>
              <w:jc w:val="center"/>
              <w:rPr>
                <w:rFonts w:ascii="Arial" w:hAnsi="Arial" w:cs="Arial"/>
                <w:sz w:val="18"/>
                <w:szCs w:val="18"/>
              </w:rPr>
            </w:pPr>
            <w:r w:rsidRPr="008912E5">
              <w:rPr>
                <w:rFonts w:ascii="Arial" w:hAnsi="Arial" w:cs="Arial"/>
                <w:sz w:val="18"/>
                <w:szCs w:val="18"/>
              </w:rPr>
              <w:t>Annuale</w:t>
            </w:r>
          </w:p>
        </w:tc>
        <w:tc>
          <w:tcPr>
            <w:tcW w:w="0" w:type="auto"/>
            <w:vAlign w:val="center"/>
          </w:tcPr>
          <w:p w14:paraId="7252FA9F" w14:textId="77777777" w:rsidR="005C676B" w:rsidRPr="008912E5" w:rsidRDefault="005C676B" w:rsidP="00C65FB1">
            <w:pPr>
              <w:jc w:val="center"/>
              <w:rPr>
                <w:rFonts w:ascii="Arial" w:hAnsi="Arial" w:cs="Arial"/>
                <w:bCs/>
                <w:sz w:val="18"/>
                <w:szCs w:val="18"/>
              </w:rPr>
            </w:pPr>
            <w:r w:rsidRPr="008912E5">
              <w:rPr>
                <w:rFonts w:ascii="Arial" w:hAnsi="Arial" w:cs="Arial"/>
                <w:bCs/>
                <w:sz w:val="18"/>
                <w:szCs w:val="18"/>
              </w:rPr>
              <w:t>Reporting</w:t>
            </w:r>
          </w:p>
        </w:tc>
      </w:tr>
      <w:tr w:rsidR="00C65FB1" w:rsidRPr="008912E5" w14:paraId="538CE305" w14:textId="77777777" w:rsidTr="008010F0">
        <w:trPr>
          <w:cantSplit/>
          <w:trHeight w:val="463"/>
          <w:jc w:val="center"/>
        </w:trPr>
        <w:tc>
          <w:tcPr>
            <w:tcW w:w="2393" w:type="dxa"/>
            <w:vAlign w:val="center"/>
          </w:tcPr>
          <w:p w14:paraId="7B0FC14D"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2677A262" w14:textId="77777777" w:rsidR="00C65FB1" w:rsidRPr="008912E5" w:rsidRDefault="00C65FB1" w:rsidP="00C65FB1">
            <w:pPr>
              <w:jc w:val="center"/>
              <w:rPr>
                <w:rFonts w:ascii="Arial" w:hAnsi="Arial" w:cs="Arial"/>
                <w:sz w:val="18"/>
                <w:szCs w:val="18"/>
              </w:rPr>
            </w:pPr>
            <w:r>
              <w:rPr>
                <w:rFonts w:ascii="Arial" w:hAnsi="Arial" w:cs="Arial"/>
                <w:bCs/>
                <w:sz w:val="18"/>
                <w:szCs w:val="18"/>
              </w:rPr>
              <w:t>IPA</w:t>
            </w:r>
          </w:p>
        </w:tc>
        <w:tc>
          <w:tcPr>
            <w:tcW w:w="0" w:type="auto"/>
            <w:vAlign w:val="center"/>
          </w:tcPr>
          <w:p w14:paraId="569D435F" w14:textId="77777777" w:rsidR="00C65FB1" w:rsidRPr="008912E5" w:rsidRDefault="008010F0" w:rsidP="00C65FB1">
            <w:pPr>
              <w:autoSpaceDE w:val="0"/>
              <w:autoSpaceDN w:val="0"/>
              <w:adjustRightInd w:val="0"/>
              <w:rPr>
                <w:rFonts w:ascii="Arial" w:eastAsia="ArialMT" w:hAnsi="Arial" w:cs="Arial"/>
                <w:sz w:val="18"/>
                <w:szCs w:val="18"/>
              </w:rPr>
            </w:pPr>
            <w:r>
              <w:rPr>
                <w:rFonts w:ascii="Arial" w:eastAsia="ArialMT" w:hAnsi="Arial" w:cs="Arial"/>
                <w:sz w:val="18"/>
                <w:szCs w:val="18"/>
              </w:rPr>
              <w:t>EPA 8270C</w:t>
            </w:r>
          </w:p>
        </w:tc>
        <w:tc>
          <w:tcPr>
            <w:tcW w:w="0" w:type="auto"/>
            <w:vAlign w:val="center"/>
          </w:tcPr>
          <w:p w14:paraId="6A2E6F12" w14:textId="77777777" w:rsidR="00C65FB1" w:rsidRPr="008912E5" w:rsidRDefault="00C65FB1" w:rsidP="00C65FB1">
            <w:pPr>
              <w:rPr>
                <w:rFonts w:ascii="Arial" w:eastAsia="ArialMT" w:hAnsi="Arial" w:cs="Arial"/>
                <w:sz w:val="18"/>
                <w:szCs w:val="18"/>
              </w:rPr>
            </w:pPr>
            <w:r w:rsidRPr="008912E5">
              <w:rPr>
                <w:rFonts w:ascii="Arial" w:eastAsia="ArialMT" w:hAnsi="Arial" w:cs="Arial"/>
                <w:sz w:val="18"/>
                <w:szCs w:val="18"/>
              </w:rPr>
              <w:t>μg/l</w:t>
            </w:r>
          </w:p>
        </w:tc>
        <w:tc>
          <w:tcPr>
            <w:tcW w:w="0" w:type="auto"/>
            <w:vAlign w:val="center"/>
          </w:tcPr>
          <w:p w14:paraId="12680465"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Annuale</w:t>
            </w:r>
          </w:p>
        </w:tc>
        <w:tc>
          <w:tcPr>
            <w:tcW w:w="0" w:type="auto"/>
            <w:vAlign w:val="center"/>
          </w:tcPr>
          <w:p w14:paraId="3B7D5E06"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r w:rsidR="00C65FB1" w:rsidRPr="008912E5" w14:paraId="448791F8" w14:textId="77777777" w:rsidTr="008010F0">
        <w:trPr>
          <w:cantSplit/>
          <w:trHeight w:val="463"/>
          <w:jc w:val="center"/>
        </w:trPr>
        <w:tc>
          <w:tcPr>
            <w:tcW w:w="2393" w:type="dxa"/>
            <w:vAlign w:val="center"/>
          </w:tcPr>
          <w:p w14:paraId="5EEE24A9"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71014C2C" w14:textId="77777777" w:rsidR="00C65FB1" w:rsidRDefault="00C65FB1" w:rsidP="00C65FB1">
            <w:pPr>
              <w:jc w:val="center"/>
              <w:rPr>
                <w:rFonts w:ascii="Arial" w:hAnsi="Arial" w:cs="Arial"/>
                <w:bCs/>
                <w:sz w:val="18"/>
                <w:szCs w:val="18"/>
              </w:rPr>
            </w:pPr>
            <w:r>
              <w:rPr>
                <w:rFonts w:ascii="Arial" w:hAnsi="Arial" w:cs="Arial"/>
                <w:bCs/>
                <w:sz w:val="18"/>
                <w:szCs w:val="18"/>
              </w:rPr>
              <w:t>Livello piezometrico</w:t>
            </w:r>
          </w:p>
        </w:tc>
        <w:tc>
          <w:tcPr>
            <w:tcW w:w="0" w:type="auto"/>
            <w:vAlign w:val="center"/>
          </w:tcPr>
          <w:p w14:paraId="59D41996" w14:textId="77777777" w:rsidR="00C65FB1" w:rsidRPr="008912E5" w:rsidRDefault="008010F0" w:rsidP="00C65FB1">
            <w:pPr>
              <w:autoSpaceDE w:val="0"/>
              <w:autoSpaceDN w:val="0"/>
              <w:adjustRightInd w:val="0"/>
              <w:rPr>
                <w:rFonts w:ascii="Arial" w:eastAsia="ArialMT" w:hAnsi="Arial" w:cs="Arial"/>
                <w:sz w:val="18"/>
                <w:szCs w:val="18"/>
              </w:rPr>
            </w:pPr>
            <w:r>
              <w:rPr>
                <w:rFonts w:ascii="Arial" w:eastAsia="ArialMT" w:hAnsi="Arial" w:cs="Arial"/>
                <w:sz w:val="18"/>
                <w:szCs w:val="18"/>
              </w:rPr>
              <w:t>manuale</w:t>
            </w:r>
          </w:p>
        </w:tc>
        <w:tc>
          <w:tcPr>
            <w:tcW w:w="0" w:type="auto"/>
            <w:vAlign w:val="center"/>
          </w:tcPr>
          <w:p w14:paraId="38E67505" w14:textId="77777777" w:rsidR="00C65FB1" w:rsidRPr="008912E5" w:rsidRDefault="00C65FB1" w:rsidP="00C65FB1">
            <w:pPr>
              <w:rPr>
                <w:rFonts w:ascii="Arial" w:eastAsia="ArialMT" w:hAnsi="Arial" w:cs="Arial"/>
                <w:sz w:val="18"/>
                <w:szCs w:val="18"/>
              </w:rPr>
            </w:pPr>
            <w:r>
              <w:rPr>
                <w:rFonts w:ascii="Arial" w:eastAsia="ArialMT" w:hAnsi="Arial" w:cs="Arial"/>
                <w:sz w:val="18"/>
                <w:szCs w:val="18"/>
              </w:rPr>
              <w:t>m slm</w:t>
            </w:r>
          </w:p>
        </w:tc>
        <w:tc>
          <w:tcPr>
            <w:tcW w:w="0" w:type="auto"/>
            <w:vAlign w:val="center"/>
          </w:tcPr>
          <w:p w14:paraId="7C241F5F" w14:textId="77777777" w:rsidR="00C65FB1" w:rsidRPr="008912E5" w:rsidRDefault="00C65FB1" w:rsidP="00C65FB1">
            <w:pPr>
              <w:jc w:val="center"/>
              <w:rPr>
                <w:rFonts w:ascii="Arial" w:hAnsi="Arial" w:cs="Arial"/>
                <w:sz w:val="18"/>
                <w:szCs w:val="18"/>
              </w:rPr>
            </w:pPr>
            <w:r>
              <w:rPr>
                <w:rFonts w:ascii="Arial" w:hAnsi="Arial" w:cs="Arial"/>
                <w:sz w:val="18"/>
                <w:szCs w:val="18"/>
              </w:rPr>
              <w:t>Semestrale</w:t>
            </w:r>
          </w:p>
        </w:tc>
        <w:tc>
          <w:tcPr>
            <w:tcW w:w="0" w:type="auto"/>
            <w:vAlign w:val="center"/>
          </w:tcPr>
          <w:p w14:paraId="10D4888F"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r w:rsidR="00C65FB1" w:rsidRPr="008912E5" w14:paraId="6B8AB7FC" w14:textId="77777777" w:rsidTr="008010F0">
        <w:trPr>
          <w:cantSplit/>
          <w:trHeight w:val="463"/>
          <w:jc w:val="center"/>
        </w:trPr>
        <w:tc>
          <w:tcPr>
            <w:tcW w:w="2393" w:type="dxa"/>
            <w:vAlign w:val="center"/>
          </w:tcPr>
          <w:p w14:paraId="1FF79D87"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796313FD" w14:textId="77777777" w:rsidR="00C65FB1" w:rsidRDefault="00C65FB1" w:rsidP="00C65FB1">
            <w:pPr>
              <w:jc w:val="center"/>
              <w:rPr>
                <w:rFonts w:ascii="Arial" w:hAnsi="Arial" w:cs="Arial"/>
                <w:bCs/>
                <w:sz w:val="18"/>
                <w:szCs w:val="18"/>
              </w:rPr>
            </w:pPr>
            <w:r>
              <w:rPr>
                <w:rFonts w:ascii="Arial" w:hAnsi="Arial" w:cs="Arial"/>
                <w:bCs/>
                <w:sz w:val="18"/>
                <w:szCs w:val="18"/>
              </w:rPr>
              <w:t>Antimonio come NH</w:t>
            </w:r>
            <w:r w:rsidRPr="00C65FB1">
              <w:rPr>
                <w:rFonts w:ascii="Arial" w:hAnsi="Arial" w:cs="Arial"/>
                <w:bCs/>
                <w:sz w:val="18"/>
                <w:szCs w:val="18"/>
                <w:vertAlign w:val="subscript"/>
              </w:rPr>
              <w:t>4</w:t>
            </w:r>
          </w:p>
        </w:tc>
        <w:tc>
          <w:tcPr>
            <w:tcW w:w="0" w:type="auto"/>
            <w:vAlign w:val="center"/>
          </w:tcPr>
          <w:p w14:paraId="6902C9D8" w14:textId="77777777" w:rsidR="00C65FB1" w:rsidRPr="008912E5" w:rsidRDefault="008010F0" w:rsidP="00C65FB1">
            <w:pPr>
              <w:autoSpaceDE w:val="0"/>
              <w:autoSpaceDN w:val="0"/>
              <w:adjustRightInd w:val="0"/>
              <w:rPr>
                <w:rFonts w:ascii="Arial" w:eastAsia="ArialMT" w:hAnsi="Arial" w:cs="Arial"/>
                <w:sz w:val="18"/>
                <w:szCs w:val="18"/>
              </w:rPr>
            </w:pPr>
            <w:r>
              <w:rPr>
                <w:rFonts w:ascii="Arial" w:eastAsia="ArialMT" w:hAnsi="Arial" w:cs="Arial"/>
                <w:sz w:val="18"/>
                <w:szCs w:val="18"/>
              </w:rPr>
              <w:t>APAT IRSA CNR 4030</w:t>
            </w:r>
          </w:p>
        </w:tc>
        <w:tc>
          <w:tcPr>
            <w:tcW w:w="0" w:type="auto"/>
            <w:vAlign w:val="center"/>
          </w:tcPr>
          <w:p w14:paraId="2B0643E7" w14:textId="77777777" w:rsidR="00C65FB1" w:rsidRPr="008912E5" w:rsidRDefault="00C65FB1" w:rsidP="00C65FB1">
            <w:pPr>
              <w:rPr>
                <w:rFonts w:ascii="Arial" w:eastAsia="ArialMT" w:hAnsi="Arial" w:cs="Arial"/>
                <w:sz w:val="18"/>
                <w:szCs w:val="18"/>
              </w:rPr>
            </w:pPr>
            <w:r w:rsidRPr="008912E5">
              <w:rPr>
                <w:rFonts w:ascii="Arial" w:eastAsia="ArialMT" w:hAnsi="Arial" w:cs="Arial"/>
                <w:sz w:val="18"/>
                <w:szCs w:val="18"/>
              </w:rPr>
              <w:t>μg/l</w:t>
            </w:r>
          </w:p>
        </w:tc>
        <w:tc>
          <w:tcPr>
            <w:tcW w:w="0" w:type="auto"/>
            <w:vAlign w:val="center"/>
          </w:tcPr>
          <w:p w14:paraId="2A67C5FE" w14:textId="77777777" w:rsidR="00C65FB1" w:rsidRPr="008912E5" w:rsidRDefault="00C65FB1" w:rsidP="00C65FB1">
            <w:pPr>
              <w:jc w:val="center"/>
              <w:rPr>
                <w:rFonts w:ascii="Arial" w:hAnsi="Arial" w:cs="Arial"/>
                <w:sz w:val="18"/>
                <w:szCs w:val="18"/>
              </w:rPr>
            </w:pPr>
            <w:r>
              <w:rPr>
                <w:rFonts w:ascii="Arial" w:hAnsi="Arial" w:cs="Arial"/>
                <w:sz w:val="18"/>
                <w:szCs w:val="18"/>
              </w:rPr>
              <w:t>Semestrale</w:t>
            </w:r>
          </w:p>
        </w:tc>
        <w:tc>
          <w:tcPr>
            <w:tcW w:w="0" w:type="auto"/>
            <w:vAlign w:val="center"/>
          </w:tcPr>
          <w:p w14:paraId="6A236947"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r w:rsidR="00C65FB1" w:rsidRPr="008912E5" w14:paraId="105948B0" w14:textId="77777777" w:rsidTr="008010F0">
        <w:trPr>
          <w:cantSplit/>
          <w:trHeight w:val="463"/>
          <w:jc w:val="center"/>
        </w:trPr>
        <w:tc>
          <w:tcPr>
            <w:tcW w:w="2393" w:type="dxa"/>
            <w:vAlign w:val="center"/>
          </w:tcPr>
          <w:p w14:paraId="43C12DAA"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6501BAFB" w14:textId="77777777" w:rsidR="00C65FB1" w:rsidRDefault="00C65FB1" w:rsidP="00C65FB1">
            <w:pPr>
              <w:jc w:val="center"/>
              <w:rPr>
                <w:rFonts w:ascii="Arial" w:hAnsi="Arial" w:cs="Arial"/>
                <w:bCs/>
                <w:sz w:val="18"/>
                <w:szCs w:val="18"/>
              </w:rPr>
            </w:pPr>
            <w:r>
              <w:rPr>
                <w:rFonts w:ascii="Arial" w:hAnsi="Arial" w:cs="Arial"/>
                <w:bCs/>
                <w:sz w:val="18"/>
                <w:szCs w:val="18"/>
              </w:rPr>
              <w:t>Nitrati</w:t>
            </w:r>
          </w:p>
        </w:tc>
        <w:tc>
          <w:tcPr>
            <w:tcW w:w="0" w:type="auto"/>
            <w:vAlign w:val="center"/>
          </w:tcPr>
          <w:p w14:paraId="0E6F226D" w14:textId="77777777" w:rsidR="00C65FB1" w:rsidRPr="008912E5" w:rsidRDefault="008010F0" w:rsidP="00C65FB1">
            <w:pPr>
              <w:autoSpaceDE w:val="0"/>
              <w:autoSpaceDN w:val="0"/>
              <w:adjustRightInd w:val="0"/>
              <w:rPr>
                <w:rFonts w:ascii="Arial" w:eastAsia="ArialMT" w:hAnsi="Arial" w:cs="Arial"/>
                <w:sz w:val="18"/>
                <w:szCs w:val="18"/>
              </w:rPr>
            </w:pPr>
            <w:r>
              <w:rPr>
                <w:rFonts w:ascii="Arial" w:eastAsia="ArialMT" w:hAnsi="Arial" w:cs="Arial"/>
                <w:sz w:val="18"/>
                <w:szCs w:val="18"/>
              </w:rPr>
              <w:t>UNI EN ISO 10304-1:2009</w:t>
            </w:r>
          </w:p>
        </w:tc>
        <w:tc>
          <w:tcPr>
            <w:tcW w:w="0" w:type="auto"/>
            <w:vAlign w:val="center"/>
          </w:tcPr>
          <w:p w14:paraId="58887102" w14:textId="77777777" w:rsidR="00C65FB1" w:rsidRPr="008912E5" w:rsidRDefault="008010F0" w:rsidP="008010F0">
            <w:pPr>
              <w:rPr>
                <w:rFonts w:ascii="Arial" w:eastAsia="ArialMT" w:hAnsi="Arial" w:cs="Arial"/>
                <w:sz w:val="18"/>
                <w:szCs w:val="18"/>
              </w:rPr>
            </w:pPr>
            <w:r>
              <w:rPr>
                <w:rFonts w:ascii="Arial" w:eastAsia="ArialMT" w:hAnsi="Arial" w:cs="Arial"/>
                <w:sz w:val="18"/>
                <w:szCs w:val="18"/>
              </w:rPr>
              <w:t>m</w:t>
            </w:r>
            <w:r w:rsidR="00C65FB1" w:rsidRPr="008912E5">
              <w:rPr>
                <w:rFonts w:ascii="Arial" w:eastAsia="ArialMT" w:hAnsi="Arial" w:cs="Arial"/>
                <w:sz w:val="18"/>
                <w:szCs w:val="18"/>
              </w:rPr>
              <w:t>g/l</w:t>
            </w:r>
          </w:p>
        </w:tc>
        <w:tc>
          <w:tcPr>
            <w:tcW w:w="0" w:type="auto"/>
            <w:vAlign w:val="center"/>
          </w:tcPr>
          <w:p w14:paraId="05644986" w14:textId="77777777" w:rsidR="00C65FB1" w:rsidRPr="008912E5" w:rsidRDefault="00C65FB1" w:rsidP="00C65FB1">
            <w:pPr>
              <w:jc w:val="center"/>
              <w:rPr>
                <w:rFonts w:ascii="Arial" w:hAnsi="Arial" w:cs="Arial"/>
                <w:sz w:val="18"/>
                <w:szCs w:val="18"/>
              </w:rPr>
            </w:pPr>
            <w:r>
              <w:rPr>
                <w:rFonts w:ascii="Arial" w:hAnsi="Arial" w:cs="Arial"/>
                <w:sz w:val="18"/>
                <w:szCs w:val="18"/>
              </w:rPr>
              <w:t>Semestrale</w:t>
            </w:r>
          </w:p>
        </w:tc>
        <w:tc>
          <w:tcPr>
            <w:tcW w:w="0" w:type="auto"/>
            <w:vAlign w:val="center"/>
          </w:tcPr>
          <w:p w14:paraId="73654D74"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r w:rsidR="008010F0" w:rsidRPr="008912E5" w14:paraId="7C5F2214" w14:textId="77777777" w:rsidTr="008010F0">
        <w:trPr>
          <w:cantSplit/>
          <w:trHeight w:val="463"/>
          <w:jc w:val="center"/>
        </w:trPr>
        <w:tc>
          <w:tcPr>
            <w:tcW w:w="2393" w:type="dxa"/>
            <w:vAlign w:val="center"/>
          </w:tcPr>
          <w:p w14:paraId="4C4650FE" w14:textId="77777777" w:rsidR="008010F0" w:rsidRPr="008912E5" w:rsidRDefault="008010F0" w:rsidP="008010F0">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409DFDEF" w14:textId="77777777" w:rsidR="008010F0" w:rsidRDefault="008010F0" w:rsidP="008010F0">
            <w:pPr>
              <w:jc w:val="center"/>
              <w:rPr>
                <w:rFonts w:ascii="Arial" w:hAnsi="Arial" w:cs="Arial"/>
                <w:bCs/>
                <w:sz w:val="18"/>
                <w:szCs w:val="18"/>
              </w:rPr>
            </w:pPr>
            <w:r>
              <w:rPr>
                <w:rFonts w:ascii="Arial" w:hAnsi="Arial" w:cs="Arial"/>
                <w:bCs/>
                <w:sz w:val="18"/>
                <w:szCs w:val="18"/>
              </w:rPr>
              <w:t>Cloruri</w:t>
            </w:r>
          </w:p>
        </w:tc>
        <w:tc>
          <w:tcPr>
            <w:tcW w:w="0" w:type="auto"/>
            <w:vAlign w:val="center"/>
          </w:tcPr>
          <w:p w14:paraId="0823959D" w14:textId="77777777" w:rsidR="008010F0" w:rsidRDefault="008010F0" w:rsidP="008010F0">
            <w:r w:rsidRPr="00D156A4">
              <w:rPr>
                <w:rFonts w:ascii="Arial" w:eastAsia="ArialMT" w:hAnsi="Arial" w:cs="Arial"/>
                <w:sz w:val="18"/>
                <w:szCs w:val="18"/>
              </w:rPr>
              <w:t>UNI EN ISO 10304-1:2009</w:t>
            </w:r>
          </w:p>
        </w:tc>
        <w:tc>
          <w:tcPr>
            <w:tcW w:w="0" w:type="auto"/>
            <w:vAlign w:val="center"/>
          </w:tcPr>
          <w:p w14:paraId="582F6F11" w14:textId="77777777" w:rsidR="008010F0" w:rsidRPr="008912E5" w:rsidRDefault="008010F0" w:rsidP="008010F0">
            <w:pPr>
              <w:rPr>
                <w:rFonts w:ascii="Arial" w:eastAsia="ArialMT" w:hAnsi="Arial" w:cs="Arial"/>
                <w:sz w:val="18"/>
                <w:szCs w:val="18"/>
              </w:rPr>
            </w:pPr>
            <w:r>
              <w:rPr>
                <w:rFonts w:ascii="Arial" w:eastAsia="ArialMT" w:hAnsi="Arial" w:cs="Arial"/>
                <w:sz w:val="18"/>
                <w:szCs w:val="18"/>
              </w:rPr>
              <w:t>m</w:t>
            </w:r>
            <w:r w:rsidRPr="008912E5">
              <w:rPr>
                <w:rFonts w:ascii="Arial" w:eastAsia="ArialMT" w:hAnsi="Arial" w:cs="Arial"/>
                <w:sz w:val="18"/>
                <w:szCs w:val="18"/>
              </w:rPr>
              <w:t>g/l</w:t>
            </w:r>
          </w:p>
        </w:tc>
        <w:tc>
          <w:tcPr>
            <w:tcW w:w="0" w:type="auto"/>
            <w:vAlign w:val="center"/>
          </w:tcPr>
          <w:p w14:paraId="2EC4C082" w14:textId="77777777" w:rsidR="008010F0" w:rsidRPr="008912E5" w:rsidRDefault="008010F0" w:rsidP="008010F0">
            <w:pPr>
              <w:jc w:val="center"/>
              <w:rPr>
                <w:rFonts w:ascii="Arial" w:hAnsi="Arial" w:cs="Arial"/>
                <w:sz w:val="18"/>
                <w:szCs w:val="18"/>
              </w:rPr>
            </w:pPr>
            <w:r>
              <w:rPr>
                <w:rFonts w:ascii="Arial" w:hAnsi="Arial" w:cs="Arial"/>
                <w:sz w:val="18"/>
                <w:szCs w:val="18"/>
              </w:rPr>
              <w:t>Semestrale</w:t>
            </w:r>
          </w:p>
        </w:tc>
        <w:tc>
          <w:tcPr>
            <w:tcW w:w="0" w:type="auto"/>
            <w:vAlign w:val="center"/>
          </w:tcPr>
          <w:p w14:paraId="4D1A1331" w14:textId="77777777" w:rsidR="008010F0" w:rsidRPr="008912E5" w:rsidRDefault="008010F0" w:rsidP="008010F0">
            <w:pPr>
              <w:jc w:val="center"/>
              <w:rPr>
                <w:rFonts w:ascii="Arial" w:hAnsi="Arial" w:cs="Arial"/>
                <w:bCs/>
                <w:sz w:val="18"/>
                <w:szCs w:val="18"/>
              </w:rPr>
            </w:pPr>
            <w:r w:rsidRPr="008912E5">
              <w:rPr>
                <w:rFonts w:ascii="Arial" w:hAnsi="Arial" w:cs="Arial"/>
                <w:bCs/>
                <w:sz w:val="18"/>
                <w:szCs w:val="18"/>
              </w:rPr>
              <w:t>Reporting</w:t>
            </w:r>
          </w:p>
        </w:tc>
      </w:tr>
      <w:tr w:rsidR="008010F0" w:rsidRPr="008912E5" w14:paraId="6E0EEB2B" w14:textId="77777777" w:rsidTr="008010F0">
        <w:trPr>
          <w:cantSplit/>
          <w:trHeight w:val="463"/>
          <w:jc w:val="center"/>
        </w:trPr>
        <w:tc>
          <w:tcPr>
            <w:tcW w:w="2393" w:type="dxa"/>
            <w:vAlign w:val="center"/>
          </w:tcPr>
          <w:p w14:paraId="68AB4CF4" w14:textId="77777777" w:rsidR="008010F0" w:rsidRPr="008912E5" w:rsidRDefault="008010F0" w:rsidP="008010F0">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0EB417DE" w14:textId="77777777" w:rsidR="008010F0" w:rsidRDefault="008010F0" w:rsidP="008010F0">
            <w:pPr>
              <w:jc w:val="center"/>
              <w:rPr>
                <w:rFonts w:ascii="Arial" w:hAnsi="Arial" w:cs="Arial"/>
                <w:bCs/>
                <w:sz w:val="18"/>
                <w:szCs w:val="18"/>
              </w:rPr>
            </w:pPr>
            <w:r>
              <w:rPr>
                <w:rFonts w:ascii="Arial" w:hAnsi="Arial" w:cs="Arial"/>
                <w:bCs/>
                <w:sz w:val="18"/>
                <w:szCs w:val="18"/>
              </w:rPr>
              <w:t>Solfati</w:t>
            </w:r>
          </w:p>
        </w:tc>
        <w:tc>
          <w:tcPr>
            <w:tcW w:w="0" w:type="auto"/>
            <w:vAlign w:val="center"/>
          </w:tcPr>
          <w:p w14:paraId="2E04505A" w14:textId="77777777" w:rsidR="008010F0" w:rsidRDefault="008010F0" w:rsidP="008010F0">
            <w:r w:rsidRPr="00D156A4">
              <w:rPr>
                <w:rFonts w:ascii="Arial" w:eastAsia="ArialMT" w:hAnsi="Arial" w:cs="Arial"/>
                <w:sz w:val="18"/>
                <w:szCs w:val="18"/>
              </w:rPr>
              <w:t>UNI EN ISO 10304-1:2009</w:t>
            </w:r>
          </w:p>
        </w:tc>
        <w:tc>
          <w:tcPr>
            <w:tcW w:w="0" w:type="auto"/>
            <w:vAlign w:val="center"/>
          </w:tcPr>
          <w:p w14:paraId="768B6914" w14:textId="77777777" w:rsidR="008010F0" w:rsidRPr="008912E5" w:rsidRDefault="008010F0" w:rsidP="008010F0">
            <w:pPr>
              <w:rPr>
                <w:rFonts w:ascii="Arial" w:eastAsia="ArialMT" w:hAnsi="Arial" w:cs="Arial"/>
                <w:sz w:val="18"/>
                <w:szCs w:val="18"/>
              </w:rPr>
            </w:pPr>
            <w:r>
              <w:rPr>
                <w:rFonts w:ascii="Arial" w:eastAsia="ArialMT" w:hAnsi="Arial" w:cs="Arial"/>
                <w:sz w:val="18"/>
                <w:szCs w:val="18"/>
              </w:rPr>
              <w:t>m</w:t>
            </w:r>
            <w:r w:rsidRPr="008912E5">
              <w:rPr>
                <w:rFonts w:ascii="Arial" w:eastAsia="ArialMT" w:hAnsi="Arial" w:cs="Arial"/>
                <w:sz w:val="18"/>
                <w:szCs w:val="18"/>
              </w:rPr>
              <w:t>g/l</w:t>
            </w:r>
          </w:p>
        </w:tc>
        <w:tc>
          <w:tcPr>
            <w:tcW w:w="0" w:type="auto"/>
            <w:vAlign w:val="center"/>
          </w:tcPr>
          <w:p w14:paraId="5D4B230B" w14:textId="77777777" w:rsidR="008010F0" w:rsidRPr="008912E5" w:rsidRDefault="008010F0" w:rsidP="008010F0">
            <w:pPr>
              <w:jc w:val="center"/>
              <w:rPr>
                <w:rFonts w:ascii="Arial" w:hAnsi="Arial" w:cs="Arial"/>
                <w:sz w:val="18"/>
                <w:szCs w:val="18"/>
              </w:rPr>
            </w:pPr>
            <w:r>
              <w:rPr>
                <w:rFonts w:ascii="Arial" w:hAnsi="Arial" w:cs="Arial"/>
                <w:sz w:val="18"/>
                <w:szCs w:val="18"/>
              </w:rPr>
              <w:t>Semestrale</w:t>
            </w:r>
          </w:p>
        </w:tc>
        <w:tc>
          <w:tcPr>
            <w:tcW w:w="0" w:type="auto"/>
            <w:vAlign w:val="center"/>
          </w:tcPr>
          <w:p w14:paraId="268C43BA" w14:textId="77777777" w:rsidR="008010F0" w:rsidRPr="008912E5" w:rsidRDefault="008010F0" w:rsidP="008010F0">
            <w:pPr>
              <w:jc w:val="center"/>
              <w:rPr>
                <w:rFonts w:ascii="Arial" w:hAnsi="Arial" w:cs="Arial"/>
                <w:bCs/>
                <w:sz w:val="18"/>
                <w:szCs w:val="18"/>
              </w:rPr>
            </w:pPr>
            <w:r w:rsidRPr="008912E5">
              <w:rPr>
                <w:rFonts w:ascii="Arial" w:hAnsi="Arial" w:cs="Arial"/>
                <w:bCs/>
                <w:sz w:val="18"/>
                <w:szCs w:val="18"/>
              </w:rPr>
              <w:t>Reporting</w:t>
            </w:r>
          </w:p>
        </w:tc>
      </w:tr>
      <w:tr w:rsidR="00C65FB1" w:rsidRPr="008912E5" w14:paraId="75984D17" w14:textId="77777777" w:rsidTr="008010F0">
        <w:trPr>
          <w:cantSplit/>
          <w:trHeight w:val="463"/>
          <w:jc w:val="center"/>
        </w:trPr>
        <w:tc>
          <w:tcPr>
            <w:tcW w:w="2393" w:type="dxa"/>
            <w:vAlign w:val="center"/>
          </w:tcPr>
          <w:p w14:paraId="4D60BE17"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136960BC" w14:textId="77777777" w:rsidR="00C65FB1" w:rsidRPr="00A55748" w:rsidRDefault="00C65FB1" w:rsidP="00C65FB1">
            <w:pPr>
              <w:jc w:val="center"/>
              <w:rPr>
                <w:rFonts w:ascii="Arial" w:hAnsi="Arial" w:cs="Arial"/>
                <w:sz w:val="18"/>
                <w:szCs w:val="18"/>
                <w:lang w:val="fr-FR"/>
              </w:rPr>
            </w:pPr>
            <w:r w:rsidRPr="00A55748">
              <w:rPr>
                <w:rFonts w:ascii="Arial" w:hAnsi="Arial" w:cs="Arial"/>
                <w:sz w:val="18"/>
                <w:szCs w:val="18"/>
                <w:lang w:val="fr-FR"/>
              </w:rPr>
              <w:t xml:space="preserve">Metalli </w:t>
            </w:r>
            <w:r w:rsidRPr="00A55748">
              <w:rPr>
                <w:rFonts w:ascii="Arial" w:hAnsi="Arial" w:cs="Arial"/>
                <w:sz w:val="18"/>
                <w:szCs w:val="18"/>
                <w:lang w:val="fr-FR"/>
              </w:rPr>
              <w:br/>
              <w:t>(Al, Sb, Ag, As, Cd,</w:t>
            </w:r>
            <w:r w:rsidR="008010F0" w:rsidRPr="00A55748">
              <w:rPr>
                <w:rFonts w:ascii="Arial" w:hAnsi="Arial" w:cs="Arial"/>
                <w:sz w:val="18"/>
                <w:szCs w:val="18"/>
                <w:lang w:val="fr-FR"/>
              </w:rPr>
              <w:t xml:space="preserve"> </w:t>
            </w:r>
            <w:r w:rsidRPr="00A55748">
              <w:rPr>
                <w:rFonts w:ascii="Arial" w:hAnsi="Arial" w:cs="Arial"/>
                <w:sz w:val="18"/>
                <w:szCs w:val="18"/>
                <w:lang w:val="fr-FR"/>
              </w:rPr>
              <w:t>Cr tot.</w:t>
            </w:r>
            <w:r w:rsidR="008010F0" w:rsidRPr="00A55748">
              <w:rPr>
                <w:rFonts w:ascii="Arial" w:hAnsi="Arial" w:cs="Arial"/>
                <w:sz w:val="18"/>
                <w:szCs w:val="18"/>
                <w:lang w:val="fr-FR"/>
              </w:rPr>
              <w:t xml:space="preserve"> </w:t>
            </w:r>
            <w:r w:rsidRPr="00A55748">
              <w:rPr>
                <w:rFonts w:ascii="Arial" w:hAnsi="Arial" w:cs="Arial"/>
                <w:sz w:val="18"/>
                <w:szCs w:val="18"/>
                <w:lang w:val="fr-FR"/>
              </w:rPr>
              <w:t>Hg, Ni, Pb, Cu, Se, Zn, Fe);</w:t>
            </w:r>
          </w:p>
          <w:p w14:paraId="4CB0C0BF" w14:textId="77777777" w:rsidR="00C65FB1" w:rsidRPr="00A55748" w:rsidRDefault="00C65FB1" w:rsidP="00C65FB1">
            <w:pPr>
              <w:jc w:val="center"/>
              <w:rPr>
                <w:rFonts w:ascii="Arial" w:hAnsi="Arial" w:cs="Arial"/>
                <w:sz w:val="18"/>
                <w:szCs w:val="18"/>
                <w:lang w:val="fr-FR"/>
              </w:rPr>
            </w:pPr>
          </w:p>
        </w:tc>
        <w:tc>
          <w:tcPr>
            <w:tcW w:w="0" w:type="auto"/>
            <w:vAlign w:val="center"/>
          </w:tcPr>
          <w:p w14:paraId="33DF3EEC" w14:textId="77777777" w:rsidR="00C65FB1" w:rsidRPr="008912E5" w:rsidRDefault="00C65FB1" w:rsidP="00C65FB1">
            <w:pPr>
              <w:rPr>
                <w:rFonts w:ascii="Arial" w:hAnsi="Arial" w:cs="Arial"/>
                <w:sz w:val="18"/>
                <w:szCs w:val="18"/>
              </w:rPr>
            </w:pPr>
            <w:r w:rsidRPr="008912E5">
              <w:rPr>
                <w:rFonts w:ascii="Arial" w:eastAsia="ArialMT" w:hAnsi="Arial" w:cs="Arial"/>
                <w:sz w:val="18"/>
                <w:szCs w:val="18"/>
              </w:rPr>
              <w:t>UNI EN ISO 11885:2009</w:t>
            </w:r>
          </w:p>
        </w:tc>
        <w:tc>
          <w:tcPr>
            <w:tcW w:w="0" w:type="auto"/>
            <w:vAlign w:val="center"/>
          </w:tcPr>
          <w:p w14:paraId="167DADEB" w14:textId="77777777" w:rsidR="00C65FB1" w:rsidRPr="008912E5" w:rsidRDefault="00C65FB1" w:rsidP="00C65FB1">
            <w:pPr>
              <w:rPr>
                <w:rFonts w:ascii="Arial" w:hAnsi="Arial" w:cs="Arial"/>
                <w:sz w:val="18"/>
                <w:szCs w:val="18"/>
              </w:rPr>
            </w:pPr>
            <w:r w:rsidRPr="008912E5">
              <w:rPr>
                <w:rFonts w:ascii="Arial" w:eastAsia="ArialMT" w:hAnsi="Arial" w:cs="Arial"/>
                <w:sz w:val="18"/>
                <w:szCs w:val="18"/>
              </w:rPr>
              <w:t>μg/l</w:t>
            </w:r>
          </w:p>
        </w:tc>
        <w:tc>
          <w:tcPr>
            <w:tcW w:w="0" w:type="auto"/>
            <w:vAlign w:val="center"/>
          </w:tcPr>
          <w:p w14:paraId="6E85BD1A" w14:textId="77777777" w:rsidR="00C65FB1" w:rsidRPr="008912E5" w:rsidRDefault="00C65FB1" w:rsidP="00C65FB1">
            <w:pPr>
              <w:jc w:val="center"/>
              <w:rPr>
                <w:rFonts w:ascii="Arial" w:hAnsi="Arial" w:cs="Arial"/>
                <w:sz w:val="18"/>
                <w:szCs w:val="18"/>
              </w:rPr>
            </w:pPr>
            <w:r>
              <w:rPr>
                <w:rFonts w:ascii="Arial" w:hAnsi="Arial" w:cs="Arial"/>
                <w:sz w:val="18"/>
                <w:szCs w:val="18"/>
              </w:rPr>
              <w:t>Semestrale</w:t>
            </w:r>
          </w:p>
        </w:tc>
        <w:tc>
          <w:tcPr>
            <w:tcW w:w="0" w:type="auto"/>
            <w:vAlign w:val="center"/>
          </w:tcPr>
          <w:p w14:paraId="1BB47925"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r w:rsidR="00C65FB1" w:rsidRPr="008912E5" w14:paraId="2BF24808" w14:textId="77777777" w:rsidTr="008010F0">
        <w:trPr>
          <w:cantSplit/>
          <w:trHeight w:val="463"/>
          <w:jc w:val="center"/>
        </w:trPr>
        <w:tc>
          <w:tcPr>
            <w:tcW w:w="2393" w:type="dxa"/>
            <w:vAlign w:val="center"/>
          </w:tcPr>
          <w:p w14:paraId="6ED26496" w14:textId="77777777" w:rsidR="00C65FB1" w:rsidRPr="008912E5" w:rsidRDefault="00C65FB1" w:rsidP="00C65FB1">
            <w:pPr>
              <w:jc w:val="center"/>
              <w:rPr>
                <w:rFonts w:ascii="Arial" w:hAnsi="Arial" w:cs="Arial"/>
                <w:sz w:val="18"/>
                <w:szCs w:val="18"/>
              </w:rPr>
            </w:pPr>
            <w:r w:rsidRPr="008912E5">
              <w:rPr>
                <w:rFonts w:ascii="Arial" w:hAnsi="Arial" w:cs="Arial"/>
                <w:sz w:val="18"/>
                <w:szCs w:val="18"/>
              </w:rPr>
              <w:t>PZ1</w:t>
            </w:r>
            <w:r>
              <w:rPr>
                <w:rFonts w:ascii="Arial" w:hAnsi="Arial" w:cs="Arial"/>
                <w:sz w:val="18"/>
                <w:szCs w:val="18"/>
              </w:rPr>
              <w:t>, PZ2, PZ3, PZ4</w:t>
            </w:r>
          </w:p>
        </w:tc>
        <w:tc>
          <w:tcPr>
            <w:tcW w:w="2985" w:type="dxa"/>
            <w:vAlign w:val="center"/>
          </w:tcPr>
          <w:p w14:paraId="1869CACD" w14:textId="77777777" w:rsidR="00C65FB1" w:rsidRPr="008010F0" w:rsidRDefault="00C65FB1" w:rsidP="00C65FB1">
            <w:pPr>
              <w:jc w:val="center"/>
              <w:rPr>
                <w:rFonts w:ascii="Arial" w:hAnsi="Arial" w:cs="Arial"/>
                <w:sz w:val="18"/>
                <w:szCs w:val="18"/>
              </w:rPr>
            </w:pPr>
            <w:r w:rsidRPr="008010F0">
              <w:rPr>
                <w:rFonts w:ascii="Arial" w:hAnsi="Arial" w:cs="Arial"/>
                <w:sz w:val="18"/>
                <w:szCs w:val="18"/>
              </w:rPr>
              <w:t>Idrocarburi totali (nC6)</w:t>
            </w:r>
          </w:p>
        </w:tc>
        <w:tc>
          <w:tcPr>
            <w:tcW w:w="0" w:type="auto"/>
            <w:vAlign w:val="center"/>
          </w:tcPr>
          <w:p w14:paraId="2D95DB23" w14:textId="77777777" w:rsidR="00C65FB1" w:rsidRPr="008912E5" w:rsidRDefault="00C65FB1" w:rsidP="00C65FB1">
            <w:pPr>
              <w:rPr>
                <w:rFonts w:ascii="Arial" w:hAnsi="Arial" w:cs="Arial"/>
                <w:sz w:val="18"/>
                <w:szCs w:val="18"/>
              </w:rPr>
            </w:pPr>
            <w:r w:rsidRPr="008912E5">
              <w:rPr>
                <w:rFonts w:ascii="Arial" w:eastAsia="ArialMT" w:hAnsi="Arial" w:cs="Arial"/>
                <w:sz w:val="18"/>
                <w:szCs w:val="18"/>
              </w:rPr>
              <w:t>APAT CNR IRSA 5160b:2003</w:t>
            </w:r>
          </w:p>
        </w:tc>
        <w:tc>
          <w:tcPr>
            <w:tcW w:w="0" w:type="auto"/>
            <w:vAlign w:val="center"/>
          </w:tcPr>
          <w:p w14:paraId="69049E30" w14:textId="77777777" w:rsidR="00C65FB1" w:rsidRPr="008912E5" w:rsidRDefault="00C65FB1" w:rsidP="00C65FB1">
            <w:pPr>
              <w:rPr>
                <w:rFonts w:ascii="Arial" w:hAnsi="Arial" w:cs="Arial"/>
                <w:sz w:val="18"/>
                <w:szCs w:val="18"/>
              </w:rPr>
            </w:pPr>
            <w:r w:rsidRPr="008912E5">
              <w:rPr>
                <w:rFonts w:ascii="Arial" w:eastAsia="ArialMT" w:hAnsi="Arial" w:cs="Arial"/>
                <w:sz w:val="18"/>
                <w:szCs w:val="18"/>
              </w:rPr>
              <w:t>μg/l</w:t>
            </w:r>
          </w:p>
        </w:tc>
        <w:tc>
          <w:tcPr>
            <w:tcW w:w="0" w:type="auto"/>
            <w:vAlign w:val="center"/>
          </w:tcPr>
          <w:p w14:paraId="7135746C" w14:textId="77777777" w:rsidR="00C65FB1" w:rsidRPr="008912E5" w:rsidRDefault="00C65FB1" w:rsidP="00C65FB1">
            <w:pPr>
              <w:jc w:val="center"/>
              <w:rPr>
                <w:rFonts w:ascii="Arial" w:hAnsi="Arial" w:cs="Arial"/>
                <w:sz w:val="18"/>
                <w:szCs w:val="18"/>
              </w:rPr>
            </w:pPr>
            <w:r>
              <w:rPr>
                <w:rFonts w:ascii="Arial" w:hAnsi="Arial" w:cs="Arial"/>
                <w:sz w:val="18"/>
                <w:szCs w:val="18"/>
              </w:rPr>
              <w:t>Semestrale</w:t>
            </w:r>
          </w:p>
        </w:tc>
        <w:tc>
          <w:tcPr>
            <w:tcW w:w="0" w:type="auto"/>
            <w:vAlign w:val="center"/>
          </w:tcPr>
          <w:p w14:paraId="2AC03D09" w14:textId="77777777" w:rsidR="00C65FB1" w:rsidRPr="008912E5" w:rsidRDefault="00C65FB1" w:rsidP="00C65FB1">
            <w:pPr>
              <w:jc w:val="center"/>
              <w:rPr>
                <w:rFonts w:ascii="Arial" w:hAnsi="Arial" w:cs="Arial"/>
                <w:bCs/>
                <w:sz w:val="18"/>
                <w:szCs w:val="18"/>
              </w:rPr>
            </w:pPr>
            <w:r w:rsidRPr="008912E5">
              <w:rPr>
                <w:rFonts w:ascii="Arial" w:hAnsi="Arial" w:cs="Arial"/>
                <w:bCs/>
                <w:sz w:val="18"/>
                <w:szCs w:val="18"/>
              </w:rPr>
              <w:t>Reporting</w:t>
            </w:r>
          </w:p>
        </w:tc>
      </w:tr>
    </w:tbl>
    <w:p w14:paraId="08C21282" w14:textId="77777777" w:rsidR="007851FA" w:rsidRDefault="007851FA" w:rsidP="00831ADE">
      <w:pPr>
        <w:pStyle w:val="Tabella0"/>
        <w:widowControl w:val="0"/>
        <w:spacing w:before="0" w:after="0"/>
        <w:rPr>
          <w:b/>
          <w:bCs/>
          <w:iCs/>
          <w:sz w:val="22"/>
          <w:szCs w:val="22"/>
        </w:rPr>
      </w:pPr>
    </w:p>
    <w:p w14:paraId="184CB02A" w14:textId="77777777" w:rsidR="00C65FB1" w:rsidRPr="005F7417" w:rsidRDefault="008912E5" w:rsidP="00C65FB1">
      <w:pPr>
        <w:pStyle w:val="Tabella0"/>
        <w:widowControl w:val="0"/>
        <w:rPr>
          <w:bCs/>
          <w:iCs/>
          <w:szCs w:val="20"/>
        </w:rPr>
      </w:pPr>
      <w:r w:rsidRPr="005F7417">
        <w:rPr>
          <w:bCs/>
          <w:iCs/>
          <w:szCs w:val="20"/>
          <w:u w:val="single"/>
        </w:rPr>
        <w:t>Not</w:t>
      </w:r>
      <w:r w:rsidR="00C65FB1" w:rsidRPr="005F7417">
        <w:rPr>
          <w:bCs/>
          <w:iCs/>
          <w:szCs w:val="20"/>
          <w:u w:val="single"/>
        </w:rPr>
        <w:t>e</w:t>
      </w:r>
      <w:r w:rsidRPr="005F7417">
        <w:rPr>
          <w:bCs/>
          <w:iCs/>
          <w:szCs w:val="20"/>
          <w:u w:val="single"/>
        </w:rPr>
        <w:t xml:space="preserve"> Tab. 17</w:t>
      </w:r>
      <w:r w:rsidRPr="005F7417">
        <w:rPr>
          <w:bCs/>
          <w:iCs/>
          <w:szCs w:val="20"/>
        </w:rPr>
        <w:t xml:space="preserve">: </w:t>
      </w:r>
    </w:p>
    <w:p w14:paraId="510EF1CE" w14:textId="77777777" w:rsidR="00C65FB1" w:rsidRPr="005F7417" w:rsidRDefault="00C65FB1" w:rsidP="00C65FB1">
      <w:pPr>
        <w:pStyle w:val="Tabella0"/>
        <w:widowControl w:val="0"/>
        <w:rPr>
          <w:bCs/>
          <w:iCs/>
          <w:szCs w:val="20"/>
        </w:rPr>
      </w:pPr>
      <w:r w:rsidRPr="005F7417">
        <w:rPr>
          <w:bCs/>
          <w:iCs/>
          <w:szCs w:val="20"/>
        </w:rPr>
        <w:t>I punti di prelievo e i parametri sono definiti allo scopo di monitorare lo stato del sito a fronte di contaminazioni storiche; i parametri non sono direttamente correlati all’attività IPPC; a tal fine, è previsto il mantenimento dei piezometri pregressi, presenti nel sito e definiti nel piano di dismissione della precedente attività di Albite S.r.l.</w:t>
      </w:r>
    </w:p>
    <w:p w14:paraId="455F4EAB" w14:textId="77777777" w:rsidR="007A2616" w:rsidRDefault="007A2616" w:rsidP="00831ADE">
      <w:pPr>
        <w:pStyle w:val="Tabella0"/>
        <w:widowControl w:val="0"/>
        <w:spacing w:before="0" w:after="0"/>
        <w:rPr>
          <w:b/>
          <w:bCs/>
          <w:iCs/>
          <w:sz w:val="22"/>
          <w:szCs w:val="22"/>
        </w:rPr>
      </w:pPr>
    </w:p>
    <w:p w14:paraId="7459BFFF" w14:textId="77777777" w:rsidR="00C65FB1" w:rsidRPr="00C65FB1" w:rsidRDefault="00C65FB1" w:rsidP="00C65FB1">
      <w:pPr>
        <w:pStyle w:val="Tabella0"/>
        <w:widowControl w:val="0"/>
        <w:rPr>
          <w:bCs/>
          <w:iCs/>
          <w:szCs w:val="20"/>
        </w:rPr>
      </w:pPr>
      <w:r w:rsidRPr="00C65FB1">
        <w:rPr>
          <w:bCs/>
          <w:iCs/>
          <w:szCs w:val="20"/>
        </w:rPr>
        <w:t>I parametri riportati devono essere monitorati per ciascun punto di prelievo</w:t>
      </w:r>
      <w:r>
        <w:rPr>
          <w:bCs/>
          <w:iCs/>
          <w:szCs w:val="20"/>
        </w:rPr>
        <w:t xml:space="preserve"> indicato in Tab. 17</w:t>
      </w:r>
    </w:p>
    <w:p w14:paraId="32279D96" w14:textId="77777777" w:rsidR="007A2616" w:rsidRDefault="009D2BFA" w:rsidP="00831ADE">
      <w:pPr>
        <w:pStyle w:val="Tabella0"/>
        <w:widowControl w:val="0"/>
        <w:spacing w:before="0" w:after="0"/>
        <w:rPr>
          <w:b/>
          <w:bCs/>
          <w:iCs/>
          <w:sz w:val="22"/>
          <w:szCs w:val="22"/>
        </w:rPr>
      </w:pPr>
      <w:r>
        <w:rPr>
          <w:b/>
          <w:bCs/>
          <w:iCs/>
          <w:sz w:val="22"/>
          <w:szCs w:val="22"/>
        </w:rPr>
        <w:br w:type="page"/>
      </w:r>
    </w:p>
    <w:p w14:paraId="34D55863" w14:textId="77777777" w:rsidR="007A2616" w:rsidRDefault="007A2616" w:rsidP="00831ADE">
      <w:pPr>
        <w:pStyle w:val="Tabella0"/>
        <w:widowControl w:val="0"/>
        <w:spacing w:before="0" w:after="0"/>
        <w:rPr>
          <w:b/>
          <w:bCs/>
          <w:iCs/>
          <w:sz w:val="22"/>
          <w:szCs w:val="22"/>
        </w:rPr>
      </w:pPr>
    </w:p>
    <w:p w14:paraId="77ACA015" w14:textId="77777777" w:rsidR="00895221" w:rsidRDefault="00895221" w:rsidP="00831ADE">
      <w:pPr>
        <w:pStyle w:val="Tabella0"/>
        <w:widowControl w:val="0"/>
        <w:spacing w:before="0" w:after="0"/>
        <w:rPr>
          <w:b/>
          <w:bCs/>
          <w:iCs/>
          <w:sz w:val="22"/>
          <w:szCs w:val="2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31"/>
        <w:gridCol w:w="825"/>
        <w:gridCol w:w="532"/>
        <w:gridCol w:w="1136"/>
        <w:gridCol w:w="825"/>
        <w:gridCol w:w="801"/>
        <w:gridCol w:w="1137"/>
        <w:gridCol w:w="1342"/>
        <w:gridCol w:w="1051"/>
        <w:gridCol w:w="1460"/>
        <w:gridCol w:w="1741"/>
        <w:gridCol w:w="2046"/>
      </w:tblGrid>
      <w:tr w:rsidR="00895221" w:rsidRPr="000A33D7" w14:paraId="32BE0D9C" w14:textId="77777777" w:rsidTr="008F003D">
        <w:trPr>
          <w:cantSplit/>
          <w:tblHeader/>
          <w:jc w:val="center"/>
        </w:trPr>
        <w:tc>
          <w:tcPr>
            <w:tcW w:w="531" w:type="pct"/>
            <w:shd w:val="clear" w:color="auto" w:fill="F4B083"/>
          </w:tcPr>
          <w:p w14:paraId="348648D4" w14:textId="77777777" w:rsidR="00895221" w:rsidRPr="000A33D7" w:rsidRDefault="00895221">
            <w:pPr>
              <w:jc w:val="center"/>
              <w:rPr>
                <w:rFonts w:ascii="Arial" w:hAnsi="Arial" w:cs="Arial"/>
                <w:b/>
              </w:rPr>
            </w:pPr>
            <w:r w:rsidRPr="000A33D7">
              <w:rPr>
                <w:rFonts w:ascii="Arial" w:hAnsi="Arial" w:cs="Arial"/>
                <w:b/>
              </w:rPr>
              <w:t xml:space="preserve">Tab. </w:t>
            </w:r>
            <w:r>
              <w:rPr>
                <w:rFonts w:ascii="Arial" w:hAnsi="Arial" w:cs="Arial"/>
                <w:b/>
              </w:rPr>
              <w:t>17a</w:t>
            </w:r>
          </w:p>
        </w:tc>
        <w:tc>
          <w:tcPr>
            <w:tcW w:w="4469" w:type="pct"/>
            <w:gridSpan w:val="11"/>
            <w:shd w:val="clear" w:color="auto" w:fill="F4B083"/>
            <w:vAlign w:val="center"/>
          </w:tcPr>
          <w:p w14:paraId="1EA4C8F4" w14:textId="77777777" w:rsidR="00895221" w:rsidRPr="000A33D7" w:rsidRDefault="00895221">
            <w:pPr>
              <w:jc w:val="center"/>
              <w:rPr>
                <w:rFonts w:ascii="Arial" w:hAnsi="Arial" w:cs="Arial"/>
                <w:b/>
                <w:sz w:val="16"/>
                <w:szCs w:val="16"/>
              </w:rPr>
            </w:pPr>
            <w:r w:rsidRPr="000A33D7">
              <w:rPr>
                <w:rFonts w:ascii="Arial" w:hAnsi="Arial" w:cs="Arial"/>
                <w:b/>
                <w:sz w:val="22"/>
                <w:szCs w:val="22"/>
              </w:rPr>
              <w:t>Vasche e sistemi di contenimento</w:t>
            </w:r>
          </w:p>
        </w:tc>
      </w:tr>
      <w:tr w:rsidR="00895221" w:rsidRPr="000A33D7" w14:paraId="69507225" w14:textId="77777777" w:rsidTr="008F003D">
        <w:trPr>
          <w:cantSplit/>
          <w:tblHeader/>
          <w:jc w:val="center"/>
        </w:trPr>
        <w:tc>
          <w:tcPr>
            <w:tcW w:w="531" w:type="pct"/>
          </w:tcPr>
          <w:p w14:paraId="401CF2C3" w14:textId="77777777" w:rsidR="00895221" w:rsidRPr="000A33D7" w:rsidRDefault="00895221">
            <w:pPr>
              <w:jc w:val="center"/>
              <w:rPr>
                <w:rFonts w:ascii="Arial" w:hAnsi="Arial" w:cs="Arial"/>
                <w:b/>
              </w:rPr>
            </w:pPr>
            <w:r w:rsidRPr="000A33D7">
              <w:rPr>
                <w:rFonts w:ascii="Arial" w:hAnsi="Arial" w:cs="Arial"/>
                <w:b/>
              </w:rPr>
              <w:t>Struttura contenim.</w:t>
            </w:r>
          </w:p>
        </w:tc>
        <w:tc>
          <w:tcPr>
            <w:tcW w:w="864" w:type="pct"/>
            <w:gridSpan w:val="3"/>
            <w:vAlign w:val="center"/>
          </w:tcPr>
          <w:p w14:paraId="3199FB8E" w14:textId="77777777" w:rsidR="00895221" w:rsidRPr="000A33D7" w:rsidRDefault="00895221">
            <w:pPr>
              <w:jc w:val="center"/>
              <w:rPr>
                <w:rFonts w:ascii="Arial" w:hAnsi="Arial" w:cs="Arial"/>
                <w:b/>
                <w:sz w:val="16"/>
                <w:szCs w:val="16"/>
              </w:rPr>
            </w:pPr>
            <w:r w:rsidRPr="000A33D7">
              <w:rPr>
                <w:rFonts w:ascii="Arial" w:hAnsi="Arial" w:cs="Arial"/>
                <w:b/>
              </w:rPr>
              <w:t>Contenitore chiuso</w:t>
            </w:r>
          </w:p>
        </w:tc>
        <w:tc>
          <w:tcPr>
            <w:tcW w:w="958" w:type="pct"/>
            <w:gridSpan w:val="3"/>
            <w:vAlign w:val="center"/>
          </w:tcPr>
          <w:p w14:paraId="7B5452D2" w14:textId="77777777" w:rsidR="00895221" w:rsidRPr="000A33D7" w:rsidRDefault="00895221">
            <w:pPr>
              <w:jc w:val="center"/>
              <w:rPr>
                <w:rFonts w:ascii="Arial" w:hAnsi="Arial" w:cs="Arial"/>
                <w:b/>
                <w:sz w:val="16"/>
                <w:szCs w:val="16"/>
              </w:rPr>
            </w:pPr>
            <w:r w:rsidRPr="000A33D7">
              <w:rPr>
                <w:rFonts w:ascii="Arial" w:hAnsi="Arial" w:cs="Arial"/>
                <w:b/>
              </w:rPr>
              <w:t>Bacino di contenimento</w:t>
            </w:r>
          </w:p>
        </w:tc>
        <w:tc>
          <w:tcPr>
            <w:tcW w:w="1335" w:type="pct"/>
            <w:gridSpan w:val="3"/>
            <w:vAlign w:val="center"/>
          </w:tcPr>
          <w:p w14:paraId="6CFA3321" w14:textId="77777777" w:rsidR="00895221" w:rsidRPr="000A33D7" w:rsidRDefault="00895221">
            <w:pPr>
              <w:jc w:val="center"/>
              <w:rPr>
                <w:rFonts w:ascii="Arial" w:hAnsi="Arial" w:cs="Arial"/>
                <w:b/>
                <w:sz w:val="16"/>
                <w:szCs w:val="16"/>
              </w:rPr>
            </w:pPr>
            <w:r w:rsidRPr="000A33D7">
              <w:rPr>
                <w:rFonts w:ascii="Arial" w:hAnsi="Arial" w:cs="Arial"/>
                <w:b/>
              </w:rPr>
              <w:t>Accessori (pompe, valvole, …)</w:t>
            </w:r>
          </w:p>
        </w:tc>
        <w:tc>
          <w:tcPr>
            <w:tcW w:w="603" w:type="pct"/>
            <w:vMerge w:val="restart"/>
            <w:vAlign w:val="center"/>
          </w:tcPr>
          <w:p w14:paraId="5588681B" w14:textId="77777777" w:rsidR="00895221" w:rsidRPr="000A33D7" w:rsidRDefault="00895221">
            <w:pPr>
              <w:jc w:val="center"/>
              <w:rPr>
                <w:rFonts w:ascii="Arial" w:hAnsi="Arial" w:cs="Arial"/>
                <w:b/>
                <w:sz w:val="16"/>
                <w:szCs w:val="16"/>
              </w:rPr>
            </w:pPr>
            <w:r w:rsidRPr="000A33D7">
              <w:rPr>
                <w:rFonts w:ascii="Arial" w:hAnsi="Arial" w:cs="Arial"/>
                <w:b/>
              </w:rPr>
              <w:t>Documentazione di riferimento</w:t>
            </w:r>
          </w:p>
        </w:tc>
        <w:tc>
          <w:tcPr>
            <w:tcW w:w="709" w:type="pct"/>
            <w:vMerge w:val="restart"/>
            <w:vAlign w:val="center"/>
          </w:tcPr>
          <w:p w14:paraId="6D0EBC08" w14:textId="77777777" w:rsidR="00895221" w:rsidRPr="000A33D7" w:rsidRDefault="00895221">
            <w:pPr>
              <w:jc w:val="center"/>
              <w:rPr>
                <w:rFonts w:ascii="Arial" w:hAnsi="Arial" w:cs="Arial"/>
                <w:b/>
                <w:sz w:val="16"/>
                <w:szCs w:val="16"/>
              </w:rPr>
            </w:pPr>
            <w:r w:rsidRPr="000A33D7">
              <w:rPr>
                <w:rFonts w:ascii="Arial" w:hAnsi="Arial" w:cs="Arial"/>
                <w:b/>
              </w:rPr>
              <w:t>Modalità di registrazione/ conservazione dati</w:t>
            </w:r>
          </w:p>
        </w:tc>
      </w:tr>
      <w:tr w:rsidR="00895221" w:rsidRPr="000A33D7" w14:paraId="290C4B73" w14:textId="77777777" w:rsidTr="008F003D">
        <w:trPr>
          <w:cantSplit/>
          <w:tblHeader/>
          <w:jc w:val="center"/>
        </w:trPr>
        <w:tc>
          <w:tcPr>
            <w:tcW w:w="531" w:type="pct"/>
            <w:tcBorders>
              <w:bottom w:val="single" w:sz="4" w:space="0" w:color="auto"/>
            </w:tcBorders>
          </w:tcPr>
          <w:p w14:paraId="4E37DD5E" w14:textId="77777777" w:rsidR="00895221" w:rsidRPr="000A33D7" w:rsidRDefault="007A0159">
            <w:pPr>
              <w:jc w:val="center"/>
              <w:rPr>
                <w:rFonts w:ascii="Arial" w:hAnsi="Arial" w:cs="Arial"/>
                <w:b/>
              </w:rPr>
            </w:pPr>
            <w:r>
              <w:rPr>
                <w:rFonts w:ascii="Arial" w:hAnsi="Arial" w:cs="Arial"/>
                <w:b/>
              </w:rPr>
              <w:t>n</w:t>
            </w:r>
            <w:r w:rsidRPr="008E3701">
              <w:rPr>
                <w:rFonts w:ascii="Arial" w:hAnsi="Arial" w:cs="Arial"/>
                <w:b/>
              </w:rPr>
              <w:t>. identificativo area di stoccaggio (da planimetria)</w:t>
            </w:r>
          </w:p>
        </w:tc>
        <w:tc>
          <w:tcPr>
            <w:tcW w:w="286" w:type="pct"/>
            <w:tcBorders>
              <w:bottom w:val="single" w:sz="4" w:space="0" w:color="auto"/>
            </w:tcBorders>
            <w:vAlign w:val="center"/>
          </w:tcPr>
          <w:p w14:paraId="50343684" w14:textId="77777777" w:rsidR="00895221" w:rsidRPr="000A33D7" w:rsidRDefault="00895221">
            <w:pPr>
              <w:jc w:val="center"/>
              <w:rPr>
                <w:rFonts w:ascii="Arial" w:hAnsi="Arial" w:cs="Arial"/>
                <w:b/>
                <w:sz w:val="16"/>
                <w:szCs w:val="16"/>
              </w:rPr>
            </w:pPr>
            <w:r w:rsidRPr="000A33D7">
              <w:rPr>
                <w:rFonts w:ascii="Arial" w:hAnsi="Arial" w:cs="Arial"/>
                <w:b/>
                <w:sz w:val="16"/>
                <w:szCs w:val="16"/>
              </w:rPr>
              <w:t>Tipo di controllo</w:t>
            </w:r>
          </w:p>
        </w:tc>
        <w:tc>
          <w:tcPr>
            <w:tcW w:w="184" w:type="pct"/>
            <w:tcBorders>
              <w:bottom w:val="single" w:sz="4" w:space="0" w:color="auto"/>
            </w:tcBorders>
            <w:vAlign w:val="center"/>
          </w:tcPr>
          <w:p w14:paraId="7E1C37D9" w14:textId="77777777" w:rsidR="00895221" w:rsidRPr="000A33D7" w:rsidRDefault="00895221">
            <w:pPr>
              <w:jc w:val="center"/>
              <w:rPr>
                <w:rFonts w:ascii="Arial" w:hAnsi="Arial" w:cs="Arial"/>
                <w:b/>
                <w:sz w:val="16"/>
                <w:szCs w:val="16"/>
              </w:rPr>
            </w:pPr>
            <w:r w:rsidRPr="000A33D7">
              <w:rPr>
                <w:rFonts w:ascii="Arial" w:hAnsi="Arial" w:cs="Arial"/>
                <w:b/>
                <w:sz w:val="16"/>
                <w:szCs w:val="16"/>
              </w:rPr>
              <w:t>Freq.</w:t>
            </w:r>
          </w:p>
        </w:tc>
        <w:tc>
          <w:tcPr>
            <w:tcW w:w="394" w:type="pct"/>
            <w:tcBorders>
              <w:bottom w:val="single" w:sz="4" w:space="0" w:color="auto"/>
            </w:tcBorders>
            <w:vAlign w:val="center"/>
          </w:tcPr>
          <w:p w14:paraId="1B976E21" w14:textId="77777777" w:rsidR="00895221" w:rsidRPr="000A33D7" w:rsidRDefault="00895221">
            <w:pPr>
              <w:jc w:val="center"/>
              <w:rPr>
                <w:rFonts w:ascii="Arial" w:hAnsi="Arial" w:cs="Arial"/>
                <w:b/>
                <w:sz w:val="16"/>
                <w:szCs w:val="16"/>
              </w:rPr>
            </w:pPr>
            <w:r w:rsidRPr="000A33D7">
              <w:rPr>
                <w:rFonts w:ascii="Arial" w:hAnsi="Arial" w:cs="Arial"/>
                <w:b/>
                <w:sz w:val="16"/>
                <w:szCs w:val="16"/>
              </w:rPr>
              <w:t>Modalità di registrazione</w:t>
            </w:r>
          </w:p>
        </w:tc>
        <w:tc>
          <w:tcPr>
            <w:tcW w:w="286" w:type="pct"/>
            <w:tcBorders>
              <w:bottom w:val="single" w:sz="4" w:space="0" w:color="auto"/>
            </w:tcBorders>
            <w:vAlign w:val="center"/>
          </w:tcPr>
          <w:p w14:paraId="1B68A9DA" w14:textId="77777777" w:rsidR="00895221" w:rsidRPr="000A33D7" w:rsidRDefault="00895221">
            <w:pPr>
              <w:jc w:val="center"/>
              <w:rPr>
                <w:rFonts w:ascii="Arial" w:hAnsi="Arial" w:cs="Arial"/>
                <w:b/>
                <w:sz w:val="16"/>
                <w:szCs w:val="16"/>
              </w:rPr>
            </w:pPr>
            <w:r w:rsidRPr="000A33D7">
              <w:rPr>
                <w:rFonts w:ascii="Arial" w:hAnsi="Arial" w:cs="Arial"/>
                <w:b/>
                <w:sz w:val="16"/>
                <w:szCs w:val="16"/>
              </w:rPr>
              <w:t>Tipo di controllo</w:t>
            </w:r>
          </w:p>
        </w:tc>
        <w:tc>
          <w:tcPr>
            <w:tcW w:w="278" w:type="pct"/>
            <w:tcBorders>
              <w:bottom w:val="single" w:sz="4" w:space="0" w:color="auto"/>
            </w:tcBorders>
            <w:vAlign w:val="center"/>
          </w:tcPr>
          <w:p w14:paraId="1948DD13" w14:textId="77777777" w:rsidR="00895221" w:rsidRPr="000A33D7" w:rsidRDefault="00895221">
            <w:pPr>
              <w:jc w:val="center"/>
              <w:rPr>
                <w:rFonts w:ascii="Arial" w:hAnsi="Arial" w:cs="Arial"/>
                <w:b/>
                <w:sz w:val="16"/>
                <w:szCs w:val="16"/>
              </w:rPr>
            </w:pPr>
            <w:r w:rsidRPr="000A33D7">
              <w:rPr>
                <w:rFonts w:ascii="Arial" w:hAnsi="Arial" w:cs="Arial"/>
                <w:b/>
                <w:sz w:val="16"/>
                <w:szCs w:val="16"/>
              </w:rPr>
              <w:t>Freq.</w:t>
            </w:r>
          </w:p>
        </w:tc>
        <w:tc>
          <w:tcPr>
            <w:tcW w:w="394" w:type="pct"/>
            <w:tcBorders>
              <w:bottom w:val="single" w:sz="4" w:space="0" w:color="auto"/>
            </w:tcBorders>
            <w:vAlign w:val="center"/>
          </w:tcPr>
          <w:p w14:paraId="1B55E351" w14:textId="77777777" w:rsidR="00895221" w:rsidRPr="000A33D7" w:rsidRDefault="00895221">
            <w:pPr>
              <w:jc w:val="center"/>
              <w:rPr>
                <w:rFonts w:ascii="Arial" w:hAnsi="Arial" w:cs="Arial"/>
                <w:b/>
                <w:sz w:val="16"/>
                <w:szCs w:val="16"/>
              </w:rPr>
            </w:pPr>
            <w:r w:rsidRPr="000A33D7">
              <w:rPr>
                <w:rFonts w:ascii="Arial" w:hAnsi="Arial" w:cs="Arial"/>
                <w:b/>
                <w:sz w:val="16"/>
                <w:szCs w:val="16"/>
              </w:rPr>
              <w:t>Modalità di registrazione</w:t>
            </w:r>
          </w:p>
        </w:tc>
        <w:tc>
          <w:tcPr>
            <w:tcW w:w="465" w:type="pct"/>
            <w:tcBorders>
              <w:bottom w:val="single" w:sz="4" w:space="0" w:color="auto"/>
            </w:tcBorders>
            <w:vAlign w:val="center"/>
          </w:tcPr>
          <w:p w14:paraId="48FE63DB" w14:textId="77777777" w:rsidR="00895221" w:rsidRPr="000A33D7" w:rsidRDefault="00895221">
            <w:pPr>
              <w:jc w:val="center"/>
              <w:rPr>
                <w:rFonts w:ascii="Arial" w:hAnsi="Arial" w:cs="Arial"/>
                <w:b/>
                <w:sz w:val="16"/>
                <w:szCs w:val="16"/>
              </w:rPr>
            </w:pPr>
            <w:r w:rsidRPr="000A33D7">
              <w:rPr>
                <w:rFonts w:ascii="Arial" w:hAnsi="Arial" w:cs="Arial"/>
                <w:b/>
                <w:sz w:val="16"/>
                <w:szCs w:val="16"/>
              </w:rPr>
              <w:t>Tipo di controllo</w:t>
            </w:r>
          </w:p>
        </w:tc>
        <w:tc>
          <w:tcPr>
            <w:tcW w:w="364" w:type="pct"/>
            <w:tcBorders>
              <w:bottom w:val="single" w:sz="4" w:space="0" w:color="auto"/>
            </w:tcBorders>
            <w:vAlign w:val="center"/>
          </w:tcPr>
          <w:p w14:paraId="6249A2B2" w14:textId="77777777" w:rsidR="00895221" w:rsidRPr="000A33D7" w:rsidRDefault="00895221">
            <w:pPr>
              <w:jc w:val="center"/>
              <w:rPr>
                <w:rFonts w:ascii="Arial" w:hAnsi="Arial" w:cs="Arial"/>
                <w:b/>
                <w:sz w:val="16"/>
                <w:szCs w:val="16"/>
              </w:rPr>
            </w:pPr>
            <w:r w:rsidRPr="000A33D7">
              <w:rPr>
                <w:rFonts w:ascii="Arial" w:hAnsi="Arial" w:cs="Arial"/>
                <w:b/>
                <w:sz w:val="16"/>
                <w:szCs w:val="16"/>
              </w:rPr>
              <w:t>Freq.</w:t>
            </w:r>
          </w:p>
        </w:tc>
        <w:tc>
          <w:tcPr>
            <w:tcW w:w="506" w:type="pct"/>
            <w:tcBorders>
              <w:bottom w:val="single" w:sz="4" w:space="0" w:color="auto"/>
            </w:tcBorders>
          </w:tcPr>
          <w:p w14:paraId="3DF37436" w14:textId="77777777" w:rsidR="00895221" w:rsidRPr="000A33D7" w:rsidRDefault="00895221">
            <w:pPr>
              <w:jc w:val="center"/>
              <w:rPr>
                <w:rFonts w:ascii="Arial" w:hAnsi="Arial" w:cs="Arial"/>
                <w:b/>
                <w:sz w:val="16"/>
                <w:szCs w:val="16"/>
              </w:rPr>
            </w:pPr>
            <w:r w:rsidRPr="000A33D7">
              <w:rPr>
                <w:rFonts w:ascii="Arial" w:hAnsi="Arial" w:cs="Arial"/>
                <w:b/>
                <w:sz w:val="16"/>
                <w:szCs w:val="16"/>
              </w:rPr>
              <w:t>Modalità di registrazione</w:t>
            </w:r>
          </w:p>
        </w:tc>
        <w:tc>
          <w:tcPr>
            <w:tcW w:w="603" w:type="pct"/>
            <w:vMerge/>
            <w:tcBorders>
              <w:bottom w:val="single" w:sz="4" w:space="0" w:color="auto"/>
            </w:tcBorders>
            <w:vAlign w:val="center"/>
          </w:tcPr>
          <w:p w14:paraId="3FBE0486" w14:textId="77777777" w:rsidR="00895221" w:rsidRPr="000A33D7" w:rsidRDefault="00895221">
            <w:pPr>
              <w:jc w:val="center"/>
              <w:rPr>
                <w:rFonts w:ascii="Arial" w:hAnsi="Arial" w:cs="Arial"/>
                <w:b/>
              </w:rPr>
            </w:pPr>
          </w:p>
        </w:tc>
        <w:tc>
          <w:tcPr>
            <w:tcW w:w="709" w:type="pct"/>
            <w:vMerge/>
            <w:tcBorders>
              <w:bottom w:val="single" w:sz="4" w:space="0" w:color="auto"/>
            </w:tcBorders>
            <w:vAlign w:val="center"/>
          </w:tcPr>
          <w:p w14:paraId="77C05866" w14:textId="77777777" w:rsidR="00895221" w:rsidRPr="000A33D7" w:rsidRDefault="00895221">
            <w:pPr>
              <w:jc w:val="center"/>
              <w:rPr>
                <w:rFonts w:ascii="Arial" w:hAnsi="Arial" w:cs="Arial"/>
                <w:b/>
              </w:rPr>
            </w:pPr>
          </w:p>
        </w:tc>
      </w:tr>
      <w:tr w:rsidR="008F003D" w:rsidRPr="005236CD" w14:paraId="235FEDCF" w14:textId="77777777" w:rsidTr="008F003D">
        <w:trPr>
          <w:cantSplit/>
          <w:tblHeader/>
          <w:jc w:val="center"/>
        </w:trPr>
        <w:tc>
          <w:tcPr>
            <w:tcW w:w="531" w:type="pct"/>
          </w:tcPr>
          <w:p w14:paraId="57B74122" w14:textId="77777777" w:rsidR="00895221" w:rsidRPr="005236CD" w:rsidRDefault="00895221">
            <w:pPr>
              <w:jc w:val="center"/>
              <w:rPr>
                <w:rFonts w:ascii="Arial" w:hAnsi="Arial" w:cs="Arial"/>
                <w:bCs/>
                <w:sz w:val="18"/>
                <w:szCs w:val="18"/>
              </w:rPr>
            </w:pPr>
          </w:p>
        </w:tc>
        <w:tc>
          <w:tcPr>
            <w:tcW w:w="286" w:type="pct"/>
            <w:vAlign w:val="center"/>
          </w:tcPr>
          <w:p w14:paraId="2C4AA4B2" w14:textId="77777777" w:rsidR="00895221" w:rsidRPr="005236CD" w:rsidRDefault="005236CD">
            <w:pPr>
              <w:jc w:val="center"/>
              <w:rPr>
                <w:rFonts w:ascii="Arial" w:hAnsi="Arial" w:cs="Arial"/>
                <w:bCs/>
                <w:sz w:val="18"/>
                <w:szCs w:val="18"/>
              </w:rPr>
            </w:pPr>
            <w:r w:rsidRPr="005236CD">
              <w:rPr>
                <w:rFonts w:ascii="Arial" w:hAnsi="Arial" w:cs="Arial"/>
                <w:bCs/>
                <w:sz w:val="18"/>
                <w:szCs w:val="18"/>
              </w:rPr>
              <w:t>Verifica integrità</w:t>
            </w:r>
          </w:p>
        </w:tc>
        <w:tc>
          <w:tcPr>
            <w:tcW w:w="184" w:type="pct"/>
            <w:vAlign w:val="center"/>
          </w:tcPr>
          <w:p w14:paraId="469D175B" w14:textId="77777777" w:rsidR="00895221" w:rsidRPr="005236CD" w:rsidRDefault="00895221">
            <w:pPr>
              <w:snapToGrid w:val="0"/>
              <w:jc w:val="center"/>
              <w:rPr>
                <w:rFonts w:ascii="Arial" w:hAnsi="Arial" w:cs="Arial"/>
                <w:bCs/>
                <w:sz w:val="18"/>
                <w:szCs w:val="18"/>
              </w:rPr>
            </w:pPr>
            <w:r w:rsidRPr="005236CD">
              <w:rPr>
                <w:rFonts w:ascii="Arial" w:hAnsi="Arial" w:cs="Arial"/>
                <w:bCs/>
                <w:sz w:val="18"/>
                <w:szCs w:val="18"/>
              </w:rPr>
              <w:t>*</w:t>
            </w:r>
          </w:p>
        </w:tc>
        <w:tc>
          <w:tcPr>
            <w:tcW w:w="394" w:type="pct"/>
            <w:vAlign w:val="center"/>
          </w:tcPr>
          <w:p w14:paraId="1395DDF8" w14:textId="77777777" w:rsidR="00895221" w:rsidRPr="005236CD" w:rsidRDefault="00895221">
            <w:pPr>
              <w:jc w:val="center"/>
              <w:rPr>
                <w:rFonts w:ascii="Arial" w:hAnsi="Arial" w:cs="Arial"/>
                <w:bCs/>
                <w:sz w:val="18"/>
                <w:szCs w:val="18"/>
              </w:rPr>
            </w:pPr>
          </w:p>
        </w:tc>
        <w:tc>
          <w:tcPr>
            <w:tcW w:w="286" w:type="pct"/>
            <w:vAlign w:val="center"/>
          </w:tcPr>
          <w:p w14:paraId="777139C0" w14:textId="77777777" w:rsidR="00895221" w:rsidRPr="005236CD" w:rsidRDefault="005236CD">
            <w:pPr>
              <w:jc w:val="center"/>
              <w:rPr>
                <w:rFonts w:ascii="Arial" w:hAnsi="Arial" w:cs="Arial"/>
                <w:bCs/>
                <w:sz w:val="18"/>
                <w:szCs w:val="18"/>
              </w:rPr>
            </w:pPr>
            <w:r w:rsidRPr="005236CD">
              <w:rPr>
                <w:rFonts w:ascii="Arial" w:hAnsi="Arial" w:cs="Arial"/>
                <w:bCs/>
                <w:sz w:val="18"/>
                <w:szCs w:val="18"/>
              </w:rPr>
              <w:t>Verifica integrità</w:t>
            </w:r>
          </w:p>
        </w:tc>
        <w:tc>
          <w:tcPr>
            <w:tcW w:w="278" w:type="pct"/>
            <w:vAlign w:val="center"/>
          </w:tcPr>
          <w:p w14:paraId="4DC15F9A" w14:textId="77777777" w:rsidR="00895221" w:rsidRPr="005236CD" w:rsidRDefault="00895221">
            <w:pPr>
              <w:snapToGrid w:val="0"/>
              <w:jc w:val="center"/>
              <w:rPr>
                <w:rFonts w:ascii="Arial" w:hAnsi="Arial" w:cs="Arial"/>
                <w:bCs/>
                <w:sz w:val="18"/>
                <w:szCs w:val="18"/>
              </w:rPr>
            </w:pPr>
            <w:r w:rsidRPr="005236CD">
              <w:rPr>
                <w:rFonts w:ascii="Arial" w:hAnsi="Arial" w:cs="Arial"/>
                <w:bCs/>
                <w:sz w:val="18"/>
                <w:szCs w:val="18"/>
              </w:rPr>
              <w:t>*</w:t>
            </w:r>
          </w:p>
        </w:tc>
        <w:tc>
          <w:tcPr>
            <w:tcW w:w="394" w:type="pct"/>
            <w:vAlign w:val="center"/>
          </w:tcPr>
          <w:p w14:paraId="0E7D83AB" w14:textId="77777777" w:rsidR="00895221" w:rsidRPr="005236CD" w:rsidRDefault="00895221">
            <w:pPr>
              <w:jc w:val="center"/>
              <w:rPr>
                <w:rFonts w:ascii="Arial" w:hAnsi="Arial" w:cs="Arial"/>
                <w:bCs/>
                <w:sz w:val="18"/>
                <w:szCs w:val="18"/>
              </w:rPr>
            </w:pPr>
          </w:p>
        </w:tc>
        <w:tc>
          <w:tcPr>
            <w:tcW w:w="465" w:type="pct"/>
            <w:vAlign w:val="center"/>
          </w:tcPr>
          <w:p w14:paraId="0031001B" w14:textId="77777777" w:rsidR="00895221" w:rsidRPr="005236CD" w:rsidRDefault="00895221">
            <w:pPr>
              <w:jc w:val="center"/>
              <w:rPr>
                <w:rFonts w:ascii="Arial" w:hAnsi="Arial" w:cs="Arial"/>
                <w:bCs/>
                <w:sz w:val="18"/>
                <w:szCs w:val="18"/>
              </w:rPr>
            </w:pPr>
          </w:p>
        </w:tc>
        <w:tc>
          <w:tcPr>
            <w:tcW w:w="364" w:type="pct"/>
            <w:vAlign w:val="center"/>
          </w:tcPr>
          <w:p w14:paraId="72DDBC22" w14:textId="77777777" w:rsidR="00895221" w:rsidRPr="005236CD" w:rsidRDefault="00895221">
            <w:pPr>
              <w:jc w:val="center"/>
              <w:rPr>
                <w:rFonts w:ascii="Arial" w:hAnsi="Arial" w:cs="Arial"/>
                <w:bCs/>
                <w:sz w:val="18"/>
                <w:szCs w:val="18"/>
              </w:rPr>
            </w:pPr>
          </w:p>
        </w:tc>
        <w:tc>
          <w:tcPr>
            <w:tcW w:w="506" w:type="pct"/>
          </w:tcPr>
          <w:p w14:paraId="3F876AA0" w14:textId="77777777" w:rsidR="00895221" w:rsidRPr="005236CD" w:rsidRDefault="00895221">
            <w:pPr>
              <w:jc w:val="center"/>
              <w:rPr>
                <w:rFonts w:ascii="Arial" w:hAnsi="Arial" w:cs="Arial"/>
                <w:bCs/>
                <w:sz w:val="18"/>
                <w:szCs w:val="18"/>
              </w:rPr>
            </w:pPr>
          </w:p>
        </w:tc>
        <w:tc>
          <w:tcPr>
            <w:tcW w:w="603" w:type="pct"/>
          </w:tcPr>
          <w:p w14:paraId="4912512B" w14:textId="77777777" w:rsidR="00895221" w:rsidRPr="005236CD" w:rsidRDefault="00895221">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vAlign w:val="center"/>
          </w:tcPr>
          <w:p w14:paraId="5EC0BEAD" w14:textId="77777777" w:rsidR="00895221" w:rsidRPr="005236CD" w:rsidRDefault="00895221">
            <w:pPr>
              <w:jc w:val="center"/>
              <w:rPr>
                <w:rFonts w:ascii="Arial" w:hAnsi="Arial" w:cs="Arial"/>
                <w:bCs/>
                <w:snapToGrid w:val="0"/>
                <w:sz w:val="18"/>
                <w:szCs w:val="18"/>
              </w:rPr>
            </w:pPr>
            <w:r w:rsidRPr="005236CD">
              <w:rPr>
                <w:rFonts w:ascii="Arial" w:hAnsi="Arial" w:cs="Arial"/>
                <w:bCs/>
                <w:sz w:val="18"/>
                <w:szCs w:val="18"/>
              </w:rPr>
              <w:t>Reporting</w:t>
            </w:r>
          </w:p>
        </w:tc>
      </w:tr>
      <w:tr w:rsidR="008F003D" w:rsidRPr="005236CD" w14:paraId="580E2CC1" w14:textId="77777777" w:rsidTr="008F003D">
        <w:trPr>
          <w:cantSplit/>
          <w:tblHeader/>
          <w:jc w:val="center"/>
        </w:trPr>
        <w:tc>
          <w:tcPr>
            <w:tcW w:w="531" w:type="pct"/>
            <w:vAlign w:val="center"/>
          </w:tcPr>
          <w:p w14:paraId="3232D473" w14:textId="77777777" w:rsidR="008F003D" w:rsidRPr="005236CD" w:rsidRDefault="008F003D" w:rsidP="008F003D">
            <w:pPr>
              <w:jc w:val="center"/>
              <w:rPr>
                <w:rFonts w:ascii="Arial" w:hAnsi="Arial" w:cs="Arial"/>
                <w:bCs/>
                <w:sz w:val="18"/>
                <w:szCs w:val="18"/>
              </w:rPr>
            </w:pPr>
            <w:r w:rsidRPr="008F003D">
              <w:rPr>
                <w:rFonts w:ascii="Arial" w:hAnsi="Arial" w:cs="Arial"/>
                <w:bCs/>
                <w:sz w:val="18"/>
                <w:szCs w:val="18"/>
              </w:rPr>
              <w:t>Rete di raccolta acque meteoriche piazzali</w:t>
            </w:r>
          </w:p>
        </w:tc>
        <w:tc>
          <w:tcPr>
            <w:tcW w:w="286" w:type="pct"/>
            <w:vAlign w:val="center"/>
          </w:tcPr>
          <w:p w14:paraId="630D06BC" w14:textId="77777777" w:rsidR="008F003D" w:rsidRPr="005236CD" w:rsidRDefault="008F003D" w:rsidP="008F003D">
            <w:pPr>
              <w:jc w:val="center"/>
              <w:rPr>
                <w:rFonts w:ascii="Arial" w:hAnsi="Arial" w:cs="Arial"/>
                <w:bCs/>
                <w:sz w:val="18"/>
                <w:szCs w:val="18"/>
              </w:rPr>
            </w:pPr>
          </w:p>
        </w:tc>
        <w:tc>
          <w:tcPr>
            <w:tcW w:w="184" w:type="pct"/>
            <w:vAlign w:val="center"/>
          </w:tcPr>
          <w:p w14:paraId="05C834AA"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6C99137B" w14:textId="77777777" w:rsidR="008F003D" w:rsidRPr="005236CD" w:rsidRDefault="008F003D" w:rsidP="008F003D">
            <w:pPr>
              <w:jc w:val="center"/>
              <w:rPr>
                <w:rFonts w:ascii="Arial" w:hAnsi="Arial" w:cs="Arial"/>
                <w:bCs/>
                <w:sz w:val="18"/>
                <w:szCs w:val="18"/>
              </w:rPr>
            </w:pPr>
          </w:p>
        </w:tc>
        <w:tc>
          <w:tcPr>
            <w:tcW w:w="286" w:type="pct"/>
            <w:vAlign w:val="center"/>
          </w:tcPr>
          <w:p w14:paraId="478D3897" w14:textId="77777777" w:rsidR="008F003D" w:rsidRPr="005236CD" w:rsidRDefault="008F003D" w:rsidP="008F003D">
            <w:pPr>
              <w:jc w:val="center"/>
              <w:rPr>
                <w:rFonts w:ascii="Arial" w:hAnsi="Arial" w:cs="Arial"/>
                <w:bCs/>
                <w:sz w:val="18"/>
                <w:szCs w:val="18"/>
              </w:rPr>
            </w:pPr>
          </w:p>
        </w:tc>
        <w:tc>
          <w:tcPr>
            <w:tcW w:w="278" w:type="pct"/>
            <w:vAlign w:val="center"/>
          </w:tcPr>
          <w:p w14:paraId="0FC0C9B5"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7206D7DA" w14:textId="77777777" w:rsidR="008F003D" w:rsidRPr="005236CD" w:rsidRDefault="008F003D" w:rsidP="008F003D">
            <w:pPr>
              <w:jc w:val="center"/>
              <w:rPr>
                <w:rFonts w:ascii="Arial" w:hAnsi="Arial" w:cs="Arial"/>
                <w:bCs/>
                <w:sz w:val="18"/>
                <w:szCs w:val="18"/>
              </w:rPr>
            </w:pPr>
          </w:p>
        </w:tc>
        <w:tc>
          <w:tcPr>
            <w:tcW w:w="465" w:type="pct"/>
            <w:vAlign w:val="center"/>
          </w:tcPr>
          <w:p w14:paraId="0B93C1C1" w14:textId="77777777" w:rsidR="008F003D" w:rsidRPr="005236CD" w:rsidRDefault="008F003D" w:rsidP="008F003D">
            <w:pPr>
              <w:jc w:val="center"/>
              <w:rPr>
                <w:rFonts w:ascii="Arial" w:hAnsi="Arial" w:cs="Arial"/>
                <w:bCs/>
                <w:sz w:val="18"/>
                <w:szCs w:val="18"/>
              </w:rPr>
            </w:pPr>
            <w:r>
              <w:rPr>
                <w:rFonts w:ascii="Arial" w:hAnsi="Arial" w:cs="Arial"/>
                <w:bCs/>
                <w:sz w:val="18"/>
                <w:szCs w:val="18"/>
              </w:rPr>
              <w:t>Controllo visivo e pulizia griglie, pozzetti, vasche</w:t>
            </w:r>
          </w:p>
        </w:tc>
        <w:tc>
          <w:tcPr>
            <w:tcW w:w="364" w:type="pct"/>
            <w:vAlign w:val="center"/>
          </w:tcPr>
          <w:p w14:paraId="3E7CD0D2" w14:textId="77777777" w:rsidR="008F003D" w:rsidRPr="005236CD" w:rsidRDefault="008F003D" w:rsidP="008F003D">
            <w:pPr>
              <w:jc w:val="center"/>
              <w:rPr>
                <w:rFonts w:ascii="Arial" w:hAnsi="Arial" w:cs="Arial"/>
                <w:bCs/>
                <w:sz w:val="18"/>
                <w:szCs w:val="18"/>
              </w:rPr>
            </w:pPr>
            <w:r>
              <w:rPr>
                <w:rFonts w:ascii="Arial" w:hAnsi="Arial" w:cs="Arial"/>
                <w:bCs/>
                <w:sz w:val="18"/>
                <w:szCs w:val="18"/>
              </w:rPr>
              <w:t>Semestrale</w:t>
            </w:r>
          </w:p>
        </w:tc>
        <w:tc>
          <w:tcPr>
            <w:tcW w:w="506" w:type="pct"/>
            <w:vAlign w:val="center"/>
          </w:tcPr>
          <w:p w14:paraId="5563DB9C"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c>
          <w:tcPr>
            <w:tcW w:w="603" w:type="pct"/>
            <w:vAlign w:val="center"/>
          </w:tcPr>
          <w:p w14:paraId="72ECC8E9"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vAlign w:val="center"/>
          </w:tcPr>
          <w:p w14:paraId="00E4794D"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r>
      <w:tr w:rsidR="008F003D" w:rsidRPr="005236CD" w14:paraId="07C9DC6A" w14:textId="77777777" w:rsidTr="008F003D">
        <w:trPr>
          <w:cantSplit/>
          <w:tblHeader/>
          <w:jc w:val="center"/>
        </w:trPr>
        <w:tc>
          <w:tcPr>
            <w:tcW w:w="531" w:type="pct"/>
            <w:vAlign w:val="center"/>
          </w:tcPr>
          <w:p w14:paraId="32D7C148" w14:textId="77777777" w:rsidR="008F003D" w:rsidRPr="005236CD" w:rsidRDefault="008F003D" w:rsidP="008F003D">
            <w:pPr>
              <w:jc w:val="center"/>
              <w:rPr>
                <w:rFonts w:ascii="Arial" w:hAnsi="Arial" w:cs="Arial"/>
                <w:bCs/>
                <w:sz w:val="18"/>
                <w:szCs w:val="18"/>
              </w:rPr>
            </w:pPr>
            <w:r w:rsidRPr="008F003D">
              <w:rPr>
                <w:rFonts w:ascii="Arial" w:hAnsi="Arial" w:cs="Arial"/>
                <w:bCs/>
                <w:sz w:val="18"/>
                <w:szCs w:val="18"/>
              </w:rPr>
              <w:t>Rete a tenuta di raccolta interna per percolati</w:t>
            </w:r>
          </w:p>
        </w:tc>
        <w:tc>
          <w:tcPr>
            <w:tcW w:w="286" w:type="pct"/>
            <w:vAlign w:val="center"/>
          </w:tcPr>
          <w:p w14:paraId="1A1EABF1" w14:textId="77777777" w:rsidR="008F003D" w:rsidRPr="005236CD" w:rsidRDefault="008F003D" w:rsidP="008F003D">
            <w:pPr>
              <w:jc w:val="center"/>
              <w:rPr>
                <w:rFonts w:ascii="Arial" w:hAnsi="Arial" w:cs="Arial"/>
                <w:bCs/>
                <w:sz w:val="18"/>
                <w:szCs w:val="18"/>
              </w:rPr>
            </w:pPr>
          </w:p>
        </w:tc>
        <w:tc>
          <w:tcPr>
            <w:tcW w:w="184" w:type="pct"/>
            <w:vAlign w:val="center"/>
          </w:tcPr>
          <w:p w14:paraId="25B70CA7"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7A6D1CCF" w14:textId="77777777" w:rsidR="008F003D" w:rsidRPr="005236CD" w:rsidRDefault="008F003D" w:rsidP="008F003D">
            <w:pPr>
              <w:jc w:val="center"/>
              <w:rPr>
                <w:rFonts w:ascii="Arial" w:hAnsi="Arial" w:cs="Arial"/>
                <w:bCs/>
                <w:sz w:val="18"/>
                <w:szCs w:val="18"/>
              </w:rPr>
            </w:pPr>
          </w:p>
        </w:tc>
        <w:tc>
          <w:tcPr>
            <w:tcW w:w="286" w:type="pct"/>
            <w:vAlign w:val="center"/>
          </w:tcPr>
          <w:p w14:paraId="46F72F9A" w14:textId="77777777" w:rsidR="008F003D" w:rsidRPr="005236CD" w:rsidRDefault="008F003D" w:rsidP="008F003D">
            <w:pPr>
              <w:jc w:val="center"/>
              <w:rPr>
                <w:rFonts w:ascii="Arial" w:hAnsi="Arial" w:cs="Arial"/>
                <w:bCs/>
                <w:sz w:val="18"/>
                <w:szCs w:val="18"/>
              </w:rPr>
            </w:pPr>
          </w:p>
        </w:tc>
        <w:tc>
          <w:tcPr>
            <w:tcW w:w="278" w:type="pct"/>
            <w:vAlign w:val="center"/>
          </w:tcPr>
          <w:p w14:paraId="13EA1146"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15A5543E" w14:textId="77777777" w:rsidR="008F003D" w:rsidRPr="005236CD" w:rsidRDefault="008F003D" w:rsidP="008F003D">
            <w:pPr>
              <w:jc w:val="center"/>
              <w:rPr>
                <w:rFonts w:ascii="Arial" w:hAnsi="Arial" w:cs="Arial"/>
                <w:bCs/>
                <w:sz w:val="18"/>
                <w:szCs w:val="18"/>
              </w:rPr>
            </w:pPr>
          </w:p>
        </w:tc>
        <w:tc>
          <w:tcPr>
            <w:tcW w:w="465" w:type="pct"/>
            <w:vAlign w:val="center"/>
          </w:tcPr>
          <w:p w14:paraId="029D8FA4" w14:textId="77777777" w:rsidR="008F003D" w:rsidRPr="005236CD" w:rsidRDefault="008F003D" w:rsidP="008F003D">
            <w:pPr>
              <w:jc w:val="center"/>
              <w:rPr>
                <w:rFonts w:ascii="Arial" w:hAnsi="Arial" w:cs="Arial"/>
                <w:bCs/>
                <w:sz w:val="18"/>
                <w:szCs w:val="18"/>
              </w:rPr>
            </w:pPr>
            <w:r>
              <w:rPr>
                <w:rFonts w:ascii="Arial" w:hAnsi="Arial" w:cs="Arial"/>
                <w:bCs/>
                <w:sz w:val="18"/>
                <w:szCs w:val="18"/>
              </w:rPr>
              <w:t>Controllo visivo e pulizia griglie, pozzetti, vasche</w:t>
            </w:r>
          </w:p>
        </w:tc>
        <w:tc>
          <w:tcPr>
            <w:tcW w:w="364" w:type="pct"/>
            <w:vAlign w:val="center"/>
          </w:tcPr>
          <w:p w14:paraId="719C3422" w14:textId="77777777" w:rsidR="008F003D" w:rsidRPr="005236CD" w:rsidRDefault="008F003D" w:rsidP="008F003D">
            <w:pPr>
              <w:jc w:val="center"/>
              <w:rPr>
                <w:rFonts w:ascii="Arial" w:hAnsi="Arial" w:cs="Arial"/>
                <w:bCs/>
                <w:sz w:val="18"/>
                <w:szCs w:val="18"/>
              </w:rPr>
            </w:pPr>
            <w:r>
              <w:rPr>
                <w:rFonts w:ascii="Arial" w:hAnsi="Arial" w:cs="Arial"/>
                <w:bCs/>
                <w:sz w:val="18"/>
                <w:szCs w:val="18"/>
              </w:rPr>
              <w:t>Semestrale</w:t>
            </w:r>
          </w:p>
        </w:tc>
        <w:tc>
          <w:tcPr>
            <w:tcW w:w="506" w:type="pct"/>
            <w:vAlign w:val="center"/>
          </w:tcPr>
          <w:p w14:paraId="1088E6FB"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c>
          <w:tcPr>
            <w:tcW w:w="603" w:type="pct"/>
            <w:vAlign w:val="center"/>
          </w:tcPr>
          <w:p w14:paraId="6F11E181"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vAlign w:val="center"/>
          </w:tcPr>
          <w:p w14:paraId="1C050628"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r>
      <w:tr w:rsidR="008F003D" w:rsidRPr="005236CD" w14:paraId="15317453" w14:textId="77777777" w:rsidTr="008F003D">
        <w:trPr>
          <w:cantSplit/>
          <w:tblHeader/>
          <w:jc w:val="center"/>
        </w:trPr>
        <w:tc>
          <w:tcPr>
            <w:tcW w:w="531" w:type="pct"/>
            <w:vAlign w:val="center"/>
          </w:tcPr>
          <w:p w14:paraId="6619849B" w14:textId="77777777" w:rsidR="008F003D" w:rsidRPr="005236CD" w:rsidRDefault="008F003D" w:rsidP="008F003D">
            <w:pPr>
              <w:jc w:val="center"/>
              <w:rPr>
                <w:rFonts w:ascii="Arial" w:hAnsi="Arial" w:cs="Arial"/>
                <w:bCs/>
                <w:sz w:val="18"/>
                <w:szCs w:val="18"/>
              </w:rPr>
            </w:pPr>
            <w:r w:rsidRPr="008F003D">
              <w:rPr>
                <w:rFonts w:ascii="Arial" w:hAnsi="Arial" w:cs="Arial"/>
                <w:bCs/>
                <w:sz w:val="18"/>
                <w:szCs w:val="18"/>
              </w:rPr>
              <w:t>Rete acque nere</w:t>
            </w:r>
          </w:p>
        </w:tc>
        <w:tc>
          <w:tcPr>
            <w:tcW w:w="286" w:type="pct"/>
            <w:vAlign w:val="center"/>
          </w:tcPr>
          <w:p w14:paraId="7C010DB0" w14:textId="77777777" w:rsidR="008F003D" w:rsidRPr="005236CD" w:rsidRDefault="008F003D" w:rsidP="008F003D">
            <w:pPr>
              <w:jc w:val="center"/>
              <w:rPr>
                <w:rFonts w:ascii="Arial" w:hAnsi="Arial" w:cs="Arial"/>
                <w:bCs/>
                <w:sz w:val="18"/>
                <w:szCs w:val="18"/>
              </w:rPr>
            </w:pPr>
          </w:p>
        </w:tc>
        <w:tc>
          <w:tcPr>
            <w:tcW w:w="184" w:type="pct"/>
            <w:vAlign w:val="center"/>
          </w:tcPr>
          <w:p w14:paraId="4F7721E8"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285C9C9F" w14:textId="77777777" w:rsidR="008F003D" w:rsidRPr="005236CD" w:rsidRDefault="008F003D" w:rsidP="008F003D">
            <w:pPr>
              <w:jc w:val="center"/>
              <w:rPr>
                <w:rFonts w:ascii="Arial" w:hAnsi="Arial" w:cs="Arial"/>
                <w:bCs/>
                <w:sz w:val="18"/>
                <w:szCs w:val="18"/>
              </w:rPr>
            </w:pPr>
          </w:p>
        </w:tc>
        <w:tc>
          <w:tcPr>
            <w:tcW w:w="286" w:type="pct"/>
            <w:vAlign w:val="center"/>
          </w:tcPr>
          <w:p w14:paraId="03F1435A" w14:textId="77777777" w:rsidR="008F003D" w:rsidRPr="005236CD" w:rsidRDefault="008F003D" w:rsidP="008F003D">
            <w:pPr>
              <w:jc w:val="center"/>
              <w:rPr>
                <w:rFonts w:ascii="Arial" w:hAnsi="Arial" w:cs="Arial"/>
                <w:bCs/>
                <w:sz w:val="18"/>
                <w:szCs w:val="18"/>
              </w:rPr>
            </w:pPr>
          </w:p>
        </w:tc>
        <w:tc>
          <w:tcPr>
            <w:tcW w:w="278" w:type="pct"/>
            <w:vAlign w:val="center"/>
          </w:tcPr>
          <w:p w14:paraId="59B18107"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09AFBF44" w14:textId="77777777" w:rsidR="008F003D" w:rsidRPr="005236CD" w:rsidRDefault="008F003D" w:rsidP="008F003D">
            <w:pPr>
              <w:jc w:val="center"/>
              <w:rPr>
                <w:rFonts w:ascii="Arial" w:hAnsi="Arial" w:cs="Arial"/>
                <w:bCs/>
                <w:sz w:val="18"/>
                <w:szCs w:val="18"/>
              </w:rPr>
            </w:pPr>
          </w:p>
        </w:tc>
        <w:tc>
          <w:tcPr>
            <w:tcW w:w="465" w:type="pct"/>
            <w:vAlign w:val="center"/>
          </w:tcPr>
          <w:p w14:paraId="36493F63" w14:textId="77777777" w:rsidR="008F003D" w:rsidRPr="005236CD" w:rsidRDefault="008F003D" w:rsidP="008F003D">
            <w:pPr>
              <w:jc w:val="center"/>
              <w:rPr>
                <w:rFonts w:ascii="Arial" w:hAnsi="Arial" w:cs="Arial"/>
                <w:bCs/>
                <w:sz w:val="18"/>
                <w:szCs w:val="18"/>
              </w:rPr>
            </w:pPr>
            <w:r>
              <w:rPr>
                <w:rFonts w:ascii="Arial" w:hAnsi="Arial" w:cs="Arial"/>
                <w:bCs/>
                <w:sz w:val="18"/>
                <w:szCs w:val="18"/>
              </w:rPr>
              <w:t>Spurgo imhoff  mediante ditta autorizzata</w:t>
            </w:r>
          </w:p>
        </w:tc>
        <w:tc>
          <w:tcPr>
            <w:tcW w:w="364" w:type="pct"/>
            <w:vAlign w:val="center"/>
          </w:tcPr>
          <w:p w14:paraId="33118ED5" w14:textId="77777777" w:rsidR="008F003D" w:rsidRPr="005236CD" w:rsidRDefault="008F003D" w:rsidP="008F003D">
            <w:pPr>
              <w:jc w:val="center"/>
              <w:rPr>
                <w:rFonts w:ascii="Arial" w:hAnsi="Arial" w:cs="Arial"/>
                <w:bCs/>
                <w:sz w:val="18"/>
                <w:szCs w:val="18"/>
              </w:rPr>
            </w:pPr>
            <w:r>
              <w:rPr>
                <w:rFonts w:ascii="Arial" w:hAnsi="Arial" w:cs="Arial"/>
                <w:bCs/>
                <w:sz w:val="18"/>
                <w:szCs w:val="18"/>
              </w:rPr>
              <w:t>Annuale</w:t>
            </w:r>
          </w:p>
        </w:tc>
        <w:tc>
          <w:tcPr>
            <w:tcW w:w="506" w:type="pct"/>
            <w:vAlign w:val="center"/>
          </w:tcPr>
          <w:p w14:paraId="43A1615D"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c>
          <w:tcPr>
            <w:tcW w:w="603" w:type="pct"/>
            <w:vAlign w:val="center"/>
          </w:tcPr>
          <w:p w14:paraId="2120FA6A"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vAlign w:val="center"/>
          </w:tcPr>
          <w:p w14:paraId="09336EE1"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r>
      <w:tr w:rsidR="008F003D" w:rsidRPr="005236CD" w14:paraId="2E847A5E" w14:textId="77777777" w:rsidTr="008F003D">
        <w:trPr>
          <w:cantSplit/>
          <w:tblHeader/>
          <w:jc w:val="center"/>
        </w:trPr>
        <w:tc>
          <w:tcPr>
            <w:tcW w:w="531" w:type="pct"/>
            <w:vAlign w:val="center"/>
          </w:tcPr>
          <w:p w14:paraId="25484BAD" w14:textId="77777777" w:rsidR="008F003D" w:rsidRPr="005236CD" w:rsidRDefault="008F003D" w:rsidP="008F003D">
            <w:pPr>
              <w:jc w:val="center"/>
              <w:rPr>
                <w:rFonts w:ascii="Arial" w:hAnsi="Arial" w:cs="Arial"/>
                <w:bCs/>
                <w:sz w:val="18"/>
                <w:szCs w:val="18"/>
              </w:rPr>
            </w:pPr>
            <w:r w:rsidRPr="008F003D">
              <w:rPr>
                <w:rFonts w:ascii="Arial" w:hAnsi="Arial" w:cs="Arial"/>
                <w:bCs/>
                <w:sz w:val="18"/>
                <w:szCs w:val="18"/>
              </w:rPr>
              <w:t>Superficie dell</w:t>
            </w:r>
            <w:r w:rsidRPr="008F003D">
              <w:rPr>
                <w:rFonts w:ascii="Arial" w:hAnsi="Arial" w:cs="Arial" w:hint="eastAsia"/>
                <w:bCs/>
                <w:sz w:val="18"/>
                <w:szCs w:val="18"/>
              </w:rPr>
              <w:t>’</w:t>
            </w:r>
            <w:r w:rsidRPr="008F003D">
              <w:rPr>
                <w:rFonts w:ascii="Arial" w:hAnsi="Arial" w:cs="Arial"/>
                <w:bCs/>
                <w:sz w:val="18"/>
                <w:szCs w:val="18"/>
              </w:rPr>
              <w:t>insediamento (pavimentazioni interne ed esterne)</w:t>
            </w:r>
          </w:p>
        </w:tc>
        <w:tc>
          <w:tcPr>
            <w:tcW w:w="286" w:type="pct"/>
            <w:vAlign w:val="center"/>
          </w:tcPr>
          <w:p w14:paraId="618BF62D" w14:textId="77777777" w:rsidR="008F003D" w:rsidRPr="005236CD" w:rsidRDefault="008F003D" w:rsidP="008F003D">
            <w:pPr>
              <w:jc w:val="center"/>
              <w:rPr>
                <w:rFonts w:ascii="Arial" w:hAnsi="Arial" w:cs="Arial"/>
                <w:bCs/>
                <w:sz w:val="18"/>
                <w:szCs w:val="18"/>
              </w:rPr>
            </w:pPr>
          </w:p>
        </w:tc>
        <w:tc>
          <w:tcPr>
            <w:tcW w:w="184" w:type="pct"/>
            <w:vAlign w:val="center"/>
          </w:tcPr>
          <w:p w14:paraId="516FFD61"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505854B2" w14:textId="77777777" w:rsidR="008F003D" w:rsidRPr="005236CD" w:rsidRDefault="008F003D" w:rsidP="008F003D">
            <w:pPr>
              <w:jc w:val="center"/>
              <w:rPr>
                <w:rFonts w:ascii="Arial" w:hAnsi="Arial" w:cs="Arial"/>
                <w:bCs/>
                <w:sz w:val="18"/>
                <w:szCs w:val="18"/>
              </w:rPr>
            </w:pPr>
          </w:p>
        </w:tc>
        <w:tc>
          <w:tcPr>
            <w:tcW w:w="286" w:type="pct"/>
            <w:vAlign w:val="center"/>
          </w:tcPr>
          <w:p w14:paraId="67B5FE10" w14:textId="77777777" w:rsidR="008F003D" w:rsidRPr="005236CD" w:rsidRDefault="008F003D" w:rsidP="008F003D">
            <w:pPr>
              <w:jc w:val="center"/>
              <w:rPr>
                <w:rFonts w:ascii="Arial" w:hAnsi="Arial" w:cs="Arial"/>
                <w:bCs/>
                <w:sz w:val="18"/>
                <w:szCs w:val="18"/>
              </w:rPr>
            </w:pPr>
          </w:p>
        </w:tc>
        <w:tc>
          <w:tcPr>
            <w:tcW w:w="278" w:type="pct"/>
            <w:vAlign w:val="center"/>
          </w:tcPr>
          <w:p w14:paraId="4BE09E01" w14:textId="77777777" w:rsidR="008F003D" w:rsidRPr="005236CD" w:rsidRDefault="008F003D" w:rsidP="008F003D">
            <w:pPr>
              <w:snapToGrid w:val="0"/>
              <w:jc w:val="center"/>
              <w:rPr>
                <w:rFonts w:ascii="Arial" w:hAnsi="Arial" w:cs="Arial"/>
                <w:bCs/>
                <w:sz w:val="18"/>
                <w:szCs w:val="18"/>
              </w:rPr>
            </w:pPr>
          </w:p>
        </w:tc>
        <w:tc>
          <w:tcPr>
            <w:tcW w:w="394" w:type="pct"/>
            <w:vAlign w:val="center"/>
          </w:tcPr>
          <w:p w14:paraId="031A5F50" w14:textId="77777777" w:rsidR="008F003D" w:rsidRPr="005236CD" w:rsidRDefault="008F003D" w:rsidP="008F003D">
            <w:pPr>
              <w:jc w:val="center"/>
              <w:rPr>
                <w:rFonts w:ascii="Arial" w:hAnsi="Arial" w:cs="Arial"/>
                <w:bCs/>
                <w:sz w:val="18"/>
                <w:szCs w:val="18"/>
              </w:rPr>
            </w:pPr>
          </w:p>
        </w:tc>
        <w:tc>
          <w:tcPr>
            <w:tcW w:w="465" w:type="pct"/>
            <w:vAlign w:val="center"/>
          </w:tcPr>
          <w:p w14:paraId="25C73676" w14:textId="77777777" w:rsidR="008F003D" w:rsidRPr="005236CD" w:rsidRDefault="008F003D" w:rsidP="008F003D">
            <w:pPr>
              <w:jc w:val="center"/>
              <w:rPr>
                <w:rFonts w:ascii="Arial" w:hAnsi="Arial" w:cs="Arial"/>
                <w:bCs/>
                <w:sz w:val="18"/>
                <w:szCs w:val="18"/>
              </w:rPr>
            </w:pPr>
            <w:r>
              <w:rPr>
                <w:rFonts w:ascii="Arial" w:hAnsi="Arial" w:cs="Arial"/>
                <w:bCs/>
                <w:sz w:val="18"/>
                <w:szCs w:val="18"/>
              </w:rPr>
              <w:t>Verifica integrità pavimentazioni</w:t>
            </w:r>
          </w:p>
        </w:tc>
        <w:tc>
          <w:tcPr>
            <w:tcW w:w="364" w:type="pct"/>
            <w:vAlign w:val="center"/>
          </w:tcPr>
          <w:p w14:paraId="668121C3" w14:textId="77777777" w:rsidR="008F003D" w:rsidRPr="005236CD" w:rsidRDefault="008F003D" w:rsidP="008F003D">
            <w:pPr>
              <w:jc w:val="center"/>
              <w:rPr>
                <w:rFonts w:ascii="Arial" w:hAnsi="Arial" w:cs="Arial"/>
                <w:bCs/>
                <w:sz w:val="18"/>
                <w:szCs w:val="18"/>
              </w:rPr>
            </w:pPr>
            <w:r>
              <w:rPr>
                <w:rFonts w:ascii="Arial" w:hAnsi="Arial" w:cs="Arial"/>
                <w:bCs/>
                <w:sz w:val="18"/>
                <w:szCs w:val="18"/>
              </w:rPr>
              <w:t>Annuale</w:t>
            </w:r>
          </w:p>
        </w:tc>
        <w:tc>
          <w:tcPr>
            <w:tcW w:w="506" w:type="pct"/>
            <w:vAlign w:val="center"/>
          </w:tcPr>
          <w:p w14:paraId="02F91EF8"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c>
          <w:tcPr>
            <w:tcW w:w="603" w:type="pct"/>
            <w:vAlign w:val="center"/>
          </w:tcPr>
          <w:p w14:paraId="2A25BD81"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vAlign w:val="center"/>
          </w:tcPr>
          <w:p w14:paraId="04E3B431"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r>
      <w:tr w:rsidR="008F003D" w:rsidRPr="005236CD" w14:paraId="043531E0" w14:textId="77777777" w:rsidTr="008F003D">
        <w:trPr>
          <w:cantSplit/>
          <w:tblHeader/>
          <w:jc w:val="center"/>
        </w:trPr>
        <w:tc>
          <w:tcPr>
            <w:tcW w:w="531" w:type="pct"/>
            <w:tcBorders>
              <w:bottom w:val="single" w:sz="4" w:space="0" w:color="auto"/>
            </w:tcBorders>
            <w:vAlign w:val="center"/>
          </w:tcPr>
          <w:p w14:paraId="2B573553" w14:textId="77777777" w:rsidR="008F003D" w:rsidRPr="005236CD" w:rsidRDefault="008F003D" w:rsidP="008F003D">
            <w:pPr>
              <w:jc w:val="center"/>
              <w:rPr>
                <w:rFonts w:ascii="Arial" w:hAnsi="Arial" w:cs="Arial"/>
                <w:bCs/>
                <w:sz w:val="18"/>
                <w:szCs w:val="18"/>
              </w:rPr>
            </w:pPr>
            <w:r w:rsidRPr="008F003D">
              <w:rPr>
                <w:rFonts w:ascii="Arial" w:hAnsi="Arial" w:cs="Arial"/>
                <w:bCs/>
                <w:sz w:val="18"/>
                <w:szCs w:val="18"/>
              </w:rPr>
              <w:t>Bacini di contenimento (es. Per serbatoio gasolio e AdBlue)</w:t>
            </w:r>
          </w:p>
        </w:tc>
        <w:tc>
          <w:tcPr>
            <w:tcW w:w="286" w:type="pct"/>
            <w:tcBorders>
              <w:bottom w:val="single" w:sz="4" w:space="0" w:color="auto"/>
            </w:tcBorders>
            <w:vAlign w:val="center"/>
          </w:tcPr>
          <w:p w14:paraId="4BA58E70" w14:textId="77777777" w:rsidR="008F003D" w:rsidRPr="005236CD" w:rsidRDefault="008F003D" w:rsidP="008F003D">
            <w:pPr>
              <w:jc w:val="center"/>
              <w:rPr>
                <w:rFonts w:ascii="Arial" w:hAnsi="Arial" w:cs="Arial"/>
                <w:bCs/>
                <w:sz w:val="18"/>
                <w:szCs w:val="18"/>
              </w:rPr>
            </w:pPr>
          </w:p>
        </w:tc>
        <w:tc>
          <w:tcPr>
            <w:tcW w:w="184" w:type="pct"/>
            <w:tcBorders>
              <w:bottom w:val="single" w:sz="4" w:space="0" w:color="auto"/>
            </w:tcBorders>
            <w:vAlign w:val="center"/>
          </w:tcPr>
          <w:p w14:paraId="29563DFF" w14:textId="77777777" w:rsidR="008F003D" w:rsidRPr="005236CD" w:rsidRDefault="008F003D" w:rsidP="008F003D">
            <w:pPr>
              <w:snapToGrid w:val="0"/>
              <w:jc w:val="center"/>
              <w:rPr>
                <w:rFonts w:ascii="Arial" w:hAnsi="Arial" w:cs="Arial"/>
                <w:bCs/>
                <w:sz w:val="18"/>
                <w:szCs w:val="18"/>
              </w:rPr>
            </w:pPr>
          </w:p>
        </w:tc>
        <w:tc>
          <w:tcPr>
            <w:tcW w:w="394" w:type="pct"/>
            <w:tcBorders>
              <w:bottom w:val="single" w:sz="4" w:space="0" w:color="auto"/>
            </w:tcBorders>
            <w:vAlign w:val="center"/>
          </w:tcPr>
          <w:p w14:paraId="6C953B46" w14:textId="77777777" w:rsidR="008F003D" w:rsidRPr="005236CD" w:rsidRDefault="008F003D" w:rsidP="008F003D">
            <w:pPr>
              <w:jc w:val="center"/>
              <w:rPr>
                <w:rFonts w:ascii="Arial" w:hAnsi="Arial" w:cs="Arial"/>
                <w:bCs/>
                <w:sz w:val="18"/>
                <w:szCs w:val="18"/>
              </w:rPr>
            </w:pPr>
          </w:p>
        </w:tc>
        <w:tc>
          <w:tcPr>
            <w:tcW w:w="286" w:type="pct"/>
            <w:tcBorders>
              <w:bottom w:val="single" w:sz="4" w:space="0" w:color="auto"/>
            </w:tcBorders>
            <w:vAlign w:val="center"/>
          </w:tcPr>
          <w:p w14:paraId="340FCBE4" w14:textId="77777777" w:rsidR="008F003D" w:rsidRPr="005236CD" w:rsidRDefault="008F003D" w:rsidP="008F003D">
            <w:pPr>
              <w:jc w:val="center"/>
              <w:rPr>
                <w:rFonts w:ascii="Arial" w:hAnsi="Arial" w:cs="Arial"/>
                <w:bCs/>
                <w:sz w:val="18"/>
                <w:szCs w:val="18"/>
              </w:rPr>
            </w:pPr>
            <w:r>
              <w:rPr>
                <w:rFonts w:ascii="Arial" w:hAnsi="Arial" w:cs="Arial"/>
                <w:bCs/>
                <w:sz w:val="18"/>
                <w:szCs w:val="18"/>
              </w:rPr>
              <w:t>Verifica integrità</w:t>
            </w:r>
          </w:p>
        </w:tc>
        <w:tc>
          <w:tcPr>
            <w:tcW w:w="278" w:type="pct"/>
            <w:tcBorders>
              <w:bottom w:val="single" w:sz="4" w:space="0" w:color="auto"/>
            </w:tcBorders>
            <w:vAlign w:val="center"/>
          </w:tcPr>
          <w:p w14:paraId="5D0DAD30" w14:textId="77777777" w:rsidR="008F003D" w:rsidRPr="005236CD" w:rsidRDefault="008F003D" w:rsidP="008F003D">
            <w:pPr>
              <w:snapToGrid w:val="0"/>
              <w:jc w:val="center"/>
              <w:rPr>
                <w:rFonts w:ascii="Arial" w:hAnsi="Arial" w:cs="Arial"/>
                <w:bCs/>
                <w:sz w:val="18"/>
                <w:szCs w:val="18"/>
              </w:rPr>
            </w:pPr>
            <w:r>
              <w:rPr>
                <w:rFonts w:ascii="Arial" w:hAnsi="Arial" w:cs="Arial"/>
                <w:bCs/>
                <w:sz w:val="18"/>
                <w:szCs w:val="18"/>
              </w:rPr>
              <w:t>Annuale</w:t>
            </w:r>
          </w:p>
        </w:tc>
        <w:tc>
          <w:tcPr>
            <w:tcW w:w="394" w:type="pct"/>
            <w:tcBorders>
              <w:bottom w:val="single" w:sz="4" w:space="0" w:color="auto"/>
            </w:tcBorders>
            <w:vAlign w:val="center"/>
          </w:tcPr>
          <w:p w14:paraId="70B9EF97"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c>
          <w:tcPr>
            <w:tcW w:w="465" w:type="pct"/>
            <w:tcBorders>
              <w:bottom w:val="single" w:sz="4" w:space="0" w:color="auto"/>
            </w:tcBorders>
            <w:vAlign w:val="center"/>
          </w:tcPr>
          <w:p w14:paraId="282955F0" w14:textId="77777777" w:rsidR="008F003D" w:rsidRPr="005236CD" w:rsidRDefault="008F003D" w:rsidP="008F003D">
            <w:pPr>
              <w:jc w:val="center"/>
              <w:rPr>
                <w:rFonts w:ascii="Arial" w:hAnsi="Arial" w:cs="Arial"/>
                <w:bCs/>
                <w:sz w:val="18"/>
                <w:szCs w:val="18"/>
              </w:rPr>
            </w:pPr>
          </w:p>
        </w:tc>
        <w:tc>
          <w:tcPr>
            <w:tcW w:w="364" w:type="pct"/>
            <w:tcBorders>
              <w:bottom w:val="single" w:sz="4" w:space="0" w:color="auto"/>
            </w:tcBorders>
            <w:vAlign w:val="center"/>
          </w:tcPr>
          <w:p w14:paraId="54D2A92F" w14:textId="77777777" w:rsidR="008F003D" w:rsidRPr="005236CD" w:rsidRDefault="008F003D" w:rsidP="008F003D">
            <w:pPr>
              <w:jc w:val="center"/>
              <w:rPr>
                <w:rFonts w:ascii="Arial" w:hAnsi="Arial" w:cs="Arial"/>
                <w:bCs/>
                <w:sz w:val="18"/>
                <w:szCs w:val="18"/>
              </w:rPr>
            </w:pPr>
          </w:p>
        </w:tc>
        <w:tc>
          <w:tcPr>
            <w:tcW w:w="506" w:type="pct"/>
            <w:tcBorders>
              <w:bottom w:val="single" w:sz="4" w:space="0" w:color="auto"/>
            </w:tcBorders>
            <w:vAlign w:val="center"/>
          </w:tcPr>
          <w:p w14:paraId="30B1577A" w14:textId="77777777" w:rsidR="008F003D" w:rsidRPr="005236CD" w:rsidRDefault="008F003D" w:rsidP="008F003D">
            <w:pPr>
              <w:jc w:val="center"/>
              <w:rPr>
                <w:rFonts w:ascii="Arial" w:hAnsi="Arial" w:cs="Arial"/>
                <w:bCs/>
                <w:sz w:val="18"/>
                <w:szCs w:val="18"/>
              </w:rPr>
            </w:pPr>
          </w:p>
        </w:tc>
        <w:tc>
          <w:tcPr>
            <w:tcW w:w="603" w:type="pct"/>
            <w:tcBorders>
              <w:bottom w:val="single" w:sz="4" w:space="0" w:color="auto"/>
            </w:tcBorders>
            <w:vAlign w:val="center"/>
          </w:tcPr>
          <w:p w14:paraId="1E75B046"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I.O., Procedure tecniche, Schede, registri</w:t>
            </w:r>
          </w:p>
        </w:tc>
        <w:tc>
          <w:tcPr>
            <w:tcW w:w="709" w:type="pct"/>
            <w:tcBorders>
              <w:bottom w:val="single" w:sz="4" w:space="0" w:color="auto"/>
            </w:tcBorders>
            <w:vAlign w:val="center"/>
          </w:tcPr>
          <w:p w14:paraId="23F835D0" w14:textId="77777777" w:rsidR="008F003D" w:rsidRPr="005236CD" w:rsidRDefault="008F003D" w:rsidP="008F003D">
            <w:pPr>
              <w:jc w:val="center"/>
              <w:rPr>
                <w:rFonts w:ascii="Arial" w:hAnsi="Arial" w:cs="Arial"/>
                <w:bCs/>
                <w:sz w:val="18"/>
                <w:szCs w:val="18"/>
              </w:rPr>
            </w:pPr>
            <w:r w:rsidRPr="005236CD">
              <w:rPr>
                <w:rFonts w:ascii="Arial" w:hAnsi="Arial" w:cs="Arial"/>
                <w:bCs/>
                <w:sz w:val="18"/>
                <w:szCs w:val="18"/>
              </w:rPr>
              <w:t>Reporting</w:t>
            </w:r>
          </w:p>
        </w:tc>
      </w:tr>
    </w:tbl>
    <w:p w14:paraId="07C71287" w14:textId="77777777" w:rsidR="00895221" w:rsidRDefault="00895221" w:rsidP="00895221">
      <w:pPr>
        <w:jc w:val="both"/>
        <w:rPr>
          <w:rFonts w:ascii="Arial" w:hAnsi="Arial" w:cs="Arial"/>
          <w:sz w:val="18"/>
          <w:szCs w:val="18"/>
        </w:rPr>
      </w:pPr>
      <w:r w:rsidRPr="000A33D7">
        <w:rPr>
          <w:rFonts w:ascii="Arial" w:hAnsi="Arial" w:cs="Arial"/>
          <w:sz w:val="18"/>
          <w:szCs w:val="18"/>
        </w:rPr>
        <w:t>* in base alle caratteristiche qualitative del contenuto, caratteristiche tecniche ed età del contenitore</w:t>
      </w:r>
      <w:r>
        <w:rPr>
          <w:rFonts w:ascii="Arial" w:hAnsi="Arial" w:cs="Arial"/>
          <w:sz w:val="18"/>
          <w:szCs w:val="18"/>
        </w:rPr>
        <w:t>/bacino</w:t>
      </w:r>
      <w:r w:rsidRPr="000A33D7">
        <w:rPr>
          <w:rFonts w:ascii="Arial" w:hAnsi="Arial" w:cs="Arial"/>
          <w:sz w:val="18"/>
          <w:szCs w:val="18"/>
        </w:rPr>
        <w:t xml:space="preserve"> </w:t>
      </w:r>
    </w:p>
    <w:p w14:paraId="7B1E88B3" w14:textId="77777777" w:rsidR="00895221" w:rsidRDefault="00895221" w:rsidP="00895221">
      <w:pPr>
        <w:jc w:val="both"/>
        <w:rPr>
          <w:rFonts w:ascii="Arial" w:hAnsi="Arial" w:cs="Arial"/>
          <w:sz w:val="18"/>
          <w:szCs w:val="18"/>
        </w:rPr>
      </w:pPr>
    </w:p>
    <w:p w14:paraId="5D6F3C0D" w14:textId="77777777" w:rsidR="00895221" w:rsidRDefault="00895221" w:rsidP="00895221">
      <w:pPr>
        <w:jc w:val="both"/>
        <w:rPr>
          <w:rFonts w:ascii="Arial" w:hAnsi="Arial" w:cs="Arial"/>
          <w:sz w:val="18"/>
          <w:szCs w:val="18"/>
        </w:rPr>
      </w:pPr>
    </w:p>
    <w:p w14:paraId="0F5FB6D6" w14:textId="77777777" w:rsidR="00895221" w:rsidRDefault="00895221" w:rsidP="00895221">
      <w:pPr>
        <w:jc w:val="both"/>
        <w:rPr>
          <w:rFonts w:ascii="Arial" w:hAnsi="Arial" w:cs="Arial"/>
          <w:sz w:val="18"/>
          <w:szCs w:val="18"/>
        </w:rPr>
      </w:pPr>
    </w:p>
    <w:p w14:paraId="65F5E9BC" w14:textId="77777777" w:rsidR="00895221" w:rsidRPr="008E3701" w:rsidRDefault="00895221" w:rsidP="00895221">
      <w:pPr>
        <w:jc w:val="both"/>
        <w:rPr>
          <w:rFonts w:ascii="Arial" w:hAnsi="Arial" w:cs="Arial"/>
          <w:sz w:val="18"/>
          <w:szCs w:val="18"/>
        </w:rPr>
      </w:pPr>
    </w:p>
    <w:tbl>
      <w:tblPr>
        <w:tblW w:w="13745" w:type="dxa"/>
        <w:jc w:val="center"/>
        <w:tblCellMar>
          <w:left w:w="70" w:type="dxa"/>
          <w:right w:w="70" w:type="dxa"/>
        </w:tblCellMar>
        <w:tblLook w:val="04A0" w:firstRow="1" w:lastRow="0" w:firstColumn="1" w:lastColumn="0" w:noHBand="0" w:noVBand="1"/>
      </w:tblPr>
      <w:tblGrid>
        <w:gridCol w:w="1374"/>
        <w:gridCol w:w="3647"/>
        <w:gridCol w:w="2532"/>
        <w:gridCol w:w="2683"/>
        <w:gridCol w:w="3509"/>
      </w:tblGrid>
      <w:tr w:rsidR="008E3701" w:rsidRPr="000F3392" w14:paraId="7395AD55" w14:textId="77777777" w:rsidTr="008E3701">
        <w:trPr>
          <w:trHeight w:val="262"/>
          <w:jc w:val="center"/>
        </w:trPr>
        <w:tc>
          <w:tcPr>
            <w:tcW w:w="1374" w:type="dxa"/>
            <w:tcBorders>
              <w:top w:val="single" w:sz="8" w:space="0" w:color="auto"/>
              <w:left w:val="single" w:sz="4" w:space="0" w:color="auto"/>
              <w:bottom w:val="single" w:sz="8" w:space="0" w:color="auto"/>
              <w:right w:val="single" w:sz="4" w:space="0" w:color="auto"/>
            </w:tcBorders>
            <w:shd w:val="clear" w:color="auto" w:fill="F4B083"/>
            <w:noWrap/>
          </w:tcPr>
          <w:p w14:paraId="2614C1C4" w14:textId="77777777" w:rsidR="008E3701" w:rsidRPr="008E3701" w:rsidRDefault="008E3701" w:rsidP="008E3701">
            <w:pPr>
              <w:jc w:val="center"/>
              <w:rPr>
                <w:rFonts w:ascii="Arial" w:hAnsi="Arial" w:cs="Arial"/>
                <w:b/>
              </w:rPr>
            </w:pPr>
            <w:r w:rsidRPr="000A33D7">
              <w:rPr>
                <w:rFonts w:ascii="Arial" w:hAnsi="Arial" w:cs="Arial"/>
                <w:b/>
              </w:rPr>
              <w:t xml:space="preserve">Tab. </w:t>
            </w:r>
            <w:r>
              <w:rPr>
                <w:rFonts w:ascii="Arial" w:hAnsi="Arial" w:cs="Arial"/>
                <w:b/>
              </w:rPr>
              <w:t>17b</w:t>
            </w:r>
          </w:p>
        </w:tc>
        <w:tc>
          <w:tcPr>
            <w:tcW w:w="12371" w:type="dxa"/>
            <w:gridSpan w:val="4"/>
            <w:tcBorders>
              <w:top w:val="single" w:sz="8" w:space="0" w:color="auto"/>
              <w:left w:val="nil"/>
              <w:bottom w:val="single" w:sz="8" w:space="0" w:color="auto"/>
              <w:right w:val="single" w:sz="4" w:space="0" w:color="auto"/>
            </w:tcBorders>
            <w:shd w:val="clear" w:color="auto" w:fill="F4B083"/>
            <w:vAlign w:val="center"/>
          </w:tcPr>
          <w:p w14:paraId="055A4856" w14:textId="77777777" w:rsidR="008E3701" w:rsidRPr="008E3701" w:rsidRDefault="008E3701" w:rsidP="008E3701">
            <w:pPr>
              <w:jc w:val="center"/>
              <w:rPr>
                <w:rFonts w:ascii="Arial" w:hAnsi="Arial" w:cs="Arial"/>
                <w:b/>
                <w:sz w:val="22"/>
                <w:szCs w:val="22"/>
              </w:rPr>
            </w:pPr>
            <w:r w:rsidRPr="008E3701">
              <w:rPr>
                <w:rFonts w:ascii="Arial" w:hAnsi="Arial" w:cs="Arial"/>
                <w:b/>
                <w:sz w:val="22"/>
                <w:szCs w:val="22"/>
              </w:rPr>
              <w:t>Verifiche di tenuta</w:t>
            </w:r>
            <w:r>
              <w:rPr>
                <w:rFonts w:ascii="Arial" w:hAnsi="Arial" w:cs="Arial"/>
                <w:b/>
                <w:sz w:val="22"/>
                <w:szCs w:val="22"/>
              </w:rPr>
              <w:t xml:space="preserve"> dei sistemi di contenimento</w:t>
            </w:r>
          </w:p>
        </w:tc>
      </w:tr>
      <w:tr w:rsidR="008E3701" w:rsidRPr="000F3392" w14:paraId="5873B31E" w14:textId="77777777" w:rsidTr="005236CD">
        <w:trPr>
          <w:trHeight w:val="1455"/>
          <w:jc w:val="center"/>
        </w:trPr>
        <w:tc>
          <w:tcPr>
            <w:tcW w:w="1374" w:type="dxa"/>
            <w:tcBorders>
              <w:top w:val="single" w:sz="8" w:space="0" w:color="auto"/>
              <w:left w:val="single" w:sz="4" w:space="0" w:color="auto"/>
              <w:bottom w:val="single" w:sz="4" w:space="0" w:color="auto"/>
              <w:right w:val="single" w:sz="4" w:space="0" w:color="auto"/>
            </w:tcBorders>
            <w:shd w:val="clear" w:color="auto" w:fill="FFFFFF"/>
            <w:vAlign w:val="center"/>
          </w:tcPr>
          <w:p w14:paraId="50278885" w14:textId="77777777" w:rsidR="008E3701" w:rsidRPr="008E3701" w:rsidRDefault="002E1DDC" w:rsidP="008E3701">
            <w:pPr>
              <w:jc w:val="center"/>
              <w:rPr>
                <w:rFonts w:ascii="Arial" w:hAnsi="Arial" w:cs="Arial"/>
                <w:b/>
              </w:rPr>
            </w:pPr>
            <w:r>
              <w:rPr>
                <w:rFonts w:ascii="Arial" w:hAnsi="Arial" w:cs="Arial"/>
                <w:b/>
              </w:rPr>
              <w:t>n</w:t>
            </w:r>
            <w:r w:rsidR="008E3701" w:rsidRPr="008E3701">
              <w:rPr>
                <w:rFonts w:ascii="Arial" w:hAnsi="Arial" w:cs="Arial"/>
                <w:b/>
              </w:rPr>
              <w:t>. identificativo area di stoccaggio (da planimetria)</w:t>
            </w:r>
          </w:p>
        </w:tc>
        <w:tc>
          <w:tcPr>
            <w:tcW w:w="3647" w:type="dxa"/>
            <w:tcBorders>
              <w:top w:val="single" w:sz="8" w:space="0" w:color="auto"/>
              <w:left w:val="nil"/>
              <w:bottom w:val="single" w:sz="4" w:space="0" w:color="auto"/>
              <w:right w:val="single" w:sz="4" w:space="0" w:color="auto"/>
            </w:tcBorders>
            <w:shd w:val="clear" w:color="auto" w:fill="FFFFFF"/>
            <w:vAlign w:val="center"/>
          </w:tcPr>
          <w:p w14:paraId="17AD2CDD" w14:textId="77777777" w:rsidR="008E3701" w:rsidRPr="008E3701" w:rsidRDefault="008E3701" w:rsidP="008E3701">
            <w:pPr>
              <w:jc w:val="center"/>
              <w:rPr>
                <w:rFonts w:ascii="Arial" w:hAnsi="Arial" w:cs="Arial"/>
                <w:b/>
              </w:rPr>
            </w:pPr>
            <w:r w:rsidRPr="008E3701">
              <w:rPr>
                <w:rFonts w:ascii="Arial" w:hAnsi="Arial" w:cs="Arial"/>
                <w:b/>
              </w:rPr>
              <w:t>nome commerciale - sostanza chimica</w:t>
            </w:r>
          </w:p>
        </w:tc>
        <w:tc>
          <w:tcPr>
            <w:tcW w:w="2532" w:type="dxa"/>
            <w:tcBorders>
              <w:top w:val="single" w:sz="8" w:space="0" w:color="auto"/>
              <w:left w:val="nil"/>
              <w:bottom w:val="single" w:sz="4" w:space="0" w:color="auto"/>
              <w:right w:val="single" w:sz="4" w:space="0" w:color="auto"/>
            </w:tcBorders>
            <w:shd w:val="clear" w:color="auto" w:fill="FFFFFF"/>
            <w:vAlign w:val="center"/>
          </w:tcPr>
          <w:p w14:paraId="699EC5E4" w14:textId="77777777" w:rsidR="008E3701" w:rsidRPr="008E3701" w:rsidRDefault="008E3701" w:rsidP="008E3701">
            <w:pPr>
              <w:jc w:val="center"/>
              <w:rPr>
                <w:rFonts w:ascii="Arial" w:hAnsi="Arial" w:cs="Arial"/>
                <w:b/>
              </w:rPr>
            </w:pPr>
            <w:r w:rsidRPr="008E3701">
              <w:rPr>
                <w:rFonts w:ascii="Arial" w:hAnsi="Arial" w:cs="Arial"/>
                <w:b/>
              </w:rPr>
              <w:t>struttura di contenimento</w:t>
            </w:r>
          </w:p>
        </w:tc>
        <w:tc>
          <w:tcPr>
            <w:tcW w:w="2683" w:type="dxa"/>
            <w:tcBorders>
              <w:top w:val="single" w:sz="8" w:space="0" w:color="auto"/>
              <w:left w:val="nil"/>
              <w:bottom w:val="single" w:sz="4" w:space="0" w:color="auto"/>
              <w:right w:val="single" w:sz="4" w:space="0" w:color="auto"/>
            </w:tcBorders>
            <w:shd w:val="clear" w:color="auto" w:fill="FFFFFF"/>
            <w:vAlign w:val="center"/>
          </w:tcPr>
          <w:p w14:paraId="0B1AB118" w14:textId="77777777" w:rsidR="008E3701" w:rsidRPr="008E3701" w:rsidRDefault="008E3701" w:rsidP="008E3701">
            <w:pPr>
              <w:jc w:val="center"/>
              <w:rPr>
                <w:rFonts w:ascii="Arial" w:hAnsi="Arial" w:cs="Arial"/>
                <w:b/>
              </w:rPr>
            </w:pPr>
            <w:r w:rsidRPr="008E3701">
              <w:rPr>
                <w:rFonts w:ascii="Arial" w:hAnsi="Arial" w:cs="Arial"/>
                <w:b/>
              </w:rPr>
              <w:t xml:space="preserve">data e descrizione </w:t>
            </w:r>
            <w:r w:rsidRPr="008E3701">
              <w:rPr>
                <w:rFonts w:ascii="Arial" w:hAnsi="Arial" w:cs="Arial"/>
                <w:b/>
              </w:rPr>
              <w:br/>
              <w:t>ultimo intervento di</w:t>
            </w:r>
            <w:r w:rsidRPr="008E3701">
              <w:rPr>
                <w:rFonts w:ascii="Arial" w:hAnsi="Arial" w:cs="Arial"/>
                <w:b/>
              </w:rPr>
              <w:br/>
              <w:t>manutenzione/prova di tenuta eseguita nell’anno in oggetto</w:t>
            </w:r>
          </w:p>
        </w:tc>
        <w:tc>
          <w:tcPr>
            <w:tcW w:w="3509" w:type="dxa"/>
            <w:tcBorders>
              <w:top w:val="single" w:sz="8" w:space="0" w:color="auto"/>
              <w:left w:val="nil"/>
              <w:bottom w:val="single" w:sz="4" w:space="0" w:color="auto"/>
              <w:right w:val="single" w:sz="4" w:space="0" w:color="auto"/>
            </w:tcBorders>
            <w:shd w:val="clear" w:color="auto" w:fill="FFFFFF"/>
            <w:vAlign w:val="center"/>
          </w:tcPr>
          <w:p w14:paraId="1A08A376" w14:textId="77777777" w:rsidR="008E3701" w:rsidRPr="008E3701" w:rsidRDefault="008E3701" w:rsidP="008E3701">
            <w:pPr>
              <w:jc w:val="center"/>
              <w:rPr>
                <w:rFonts w:ascii="Arial" w:hAnsi="Arial" w:cs="Arial"/>
                <w:b/>
              </w:rPr>
            </w:pPr>
            <w:r w:rsidRPr="008E3701">
              <w:rPr>
                <w:rFonts w:ascii="Arial" w:hAnsi="Arial" w:cs="Arial"/>
                <w:b/>
              </w:rPr>
              <w:t>eventuale riferimento al documento interno di manutenzione e controllo</w:t>
            </w:r>
          </w:p>
        </w:tc>
      </w:tr>
      <w:tr w:rsidR="008E3701" w:rsidRPr="008912E5" w14:paraId="6A4EB6F8" w14:textId="77777777" w:rsidTr="005236CD">
        <w:trPr>
          <w:trHeight w:val="331"/>
          <w:jc w:val="center"/>
        </w:trPr>
        <w:tc>
          <w:tcPr>
            <w:tcW w:w="1374" w:type="dxa"/>
            <w:tcBorders>
              <w:top w:val="single" w:sz="4" w:space="0" w:color="auto"/>
              <w:left w:val="single" w:sz="4" w:space="0" w:color="auto"/>
              <w:bottom w:val="single" w:sz="4" w:space="0" w:color="auto"/>
              <w:right w:val="single" w:sz="4" w:space="0" w:color="auto"/>
            </w:tcBorders>
            <w:vAlign w:val="center"/>
            <w:hideMark/>
          </w:tcPr>
          <w:p w14:paraId="69AB6A26" w14:textId="77777777" w:rsidR="008E3701" w:rsidRPr="008912E5" w:rsidRDefault="005236CD" w:rsidP="008E3701">
            <w:pPr>
              <w:jc w:val="center"/>
              <w:rPr>
                <w:rFonts w:ascii="Arial" w:hAnsi="Arial" w:cs="Arial"/>
                <w:sz w:val="18"/>
                <w:szCs w:val="18"/>
              </w:rPr>
            </w:pPr>
            <w:r w:rsidRPr="008912E5">
              <w:rPr>
                <w:rFonts w:ascii="Arial" w:hAnsi="Arial" w:cs="Arial"/>
                <w:sz w:val="18"/>
                <w:szCs w:val="18"/>
              </w:rPr>
              <w:t>Cisterna gasolio</w:t>
            </w:r>
          </w:p>
        </w:tc>
        <w:tc>
          <w:tcPr>
            <w:tcW w:w="3647" w:type="dxa"/>
            <w:tcBorders>
              <w:top w:val="single" w:sz="4" w:space="0" w:color="auto"/>
              <w:left w:val="nil"/>
              <w:bottom w:val="single" w:sz="4" w:space="0" w:color="auto"/>
              <w:right w:val="single" w:sz="4" w:space="0" w:color="auto"/>
            </w:tcBorders>
            <w:vAlign w:val="center"/>
            <w:hideMark/>
          </w:tcPr>
          <w:p w14:paraId="7014355A" w14:textId="77777777" w:rsidR="008E3701" w:rsidRPr="008912E5" w:rsidRDefault="005236CD" w:rsidP="008E3701">
            <w:pPr>
              <w:jc w:val="center"/>
              <w:rPr>
                <w:rFonts w:ascii="Arial" w:hAnsi="Arial" w:cs="Arial"/>
                <w:sz w:val="18"/>
                <w:szCs w:val="18"/>
              </w:rPr>
            </w:pPr>
            <w:r w:rsidRPr="008912E5">
              <w:rPr>
                <w:rFonts w:ascii="Arial" w:hAnsi="Arial" w:cs="Arial"/>
                <w:sz w:val="18"/>
                <w:szCs w:val="18"/>
              </w:rPr>
              <w:t>Gasolio</w:t>
            </w:r>
          </w:p>
        </w:tc>
        <w:tc>
          <w:tcPr>
            <w:tcW w:w="2532" w:type="dxa"/>
            <w:tcBorders>
              <w:top w:val="single" w:sz="4" w:space="0" w:color="auto"/>
              <w:left w:val="nil"/>
              <w:bottom w:val="single" w:sz="4" w:space="0" w:color="auto"/>
              <w:right w:val="single" w:sz="4" w:space="0" w:color="auto"/>
            </w:tcBorders>
            <w:vAlign w:val="center"/>
            <w:hideMark/>
          </w:tcPr>
          <w:p w14:paraId="524FC012" w14:textId="77777777" w:rsidR="008E3701" w:rsidRPr="008912E5" w:rsidRDefault="005236CD" w:rsidP="008E3701">
            <w:pPr>
              <w:jc w:val="center"/>
              <w:rPr>
                <w:rFonts w:ascii="Arial" w:hAnsi="Arial" w:cs="Arial"/>
                <w:sz w:val="18"/>
                <w:szCs w:val="18"/>
              </w:rPr>
            </w:pPr>
            <w:r w:rsidRPr="008912E5">
              <w:rPr>
                <w:rFonts w:ascii="Arial" w:hAnsi="Arial" w:cs="Arial"/>
                <w:sz w:val="18"/>
                <w:szCs w:val="18"/>
              </w:rPr>
              <w:t>Bacino contenimento</w:t>
            </w:r>
          </w:p>
        </w:tc>
        <w:tc>
          <w:tcPr>
            <w:tcW w:w="2683" w:type="dxa"/>
            <w:tcBorders>
              <w:top w:val="single" w:sz="4" w:space="0" w:color="auto"/>
              <w:left w:val="nil"/>
              <w:bottom w:val="single" w:sz="4" w:space="0" w:color="auto"/>
              <w:right w:val="single" w:sz="4" w:space="0" w:color="auto"/>
            </w:tcBorders>
            <w:vAlign w:val="center"/>
          </w:tcPr>
          <w:p w14:paraId="58884E7A" w14:textId="77777777" w:rsidR="008E3701" w:rsidRPr="008912E5" w:rsidRDefault="008E3701" w:rsidP="008E3701">
            <w:pPr>
              <w:jc w:val="center"/>
              <w:rPr>
                <w:rFonts w:ascii="Arial" w:hAnsi="Arial" w:cs="Arial"/>
                <w:sz w:val="18"/>
                <w:szCs w:val="18"/>
              </w:rPr>
            </w:pPr>
          </w:p>
        </w:tc>
        <w:tc>
          <w:tcPr>
            <w:tcW w:w="3509" w:type="dxa"/>
            <w:tcBorders>
              <w:top w:val="single" w:sz="4" w:space="0" w:color="auto"/>
              <w:left w:val="nil"/>
              <w:bottom w:val="single" w:sz="4" w:space="0" w:color="auto"/>
              <w:right w:val="single" w:sz="4" w:space="0" w:color="auto"/>
            </w:tcBorders>
            <w:vAlign w:val="center"/>
          </w:tcPr>
          <w:p w14:paraId="0037734B" w14:textId="77777777" w:rsidR="008E3701" w:rsidRPr="008912E5" w:rsidRDefault="008E3701" w:rsidP="008E3701">
            <w:pPr>
              <w:jc w:val="center"/>
              <w:rPr>
                <w:rFonts w:ascii="Arial" w:hAnsi="Arial" w:cs="Arial"/>
                <w:sz w:val="18"/>
                <w:szCs w:val="18"/>
              </w:rPr>
            </w:pPr>
          </w:p>
        </w:tc>
      </w:tr>
      <w:tr w:rsidR="005236CD" w:rsidRPr="008912E5" w14:paraId="0BB84E9E" w14:textId="77777777" w:rsidTr="008E3701">
        <w:trPr>
          <w:trHeight w:val="331"/>
          <w:jc w:val="center"/>
        </w:trPr>
        <w:tc>
          <w:tcPr>
            <w:tcW w:w="1374" w:type="dxa"/>
            <w:tcBorders>
              <w:top w:val="nil"/>
              <w:left w:val="single" w:sz="4" w:space="0" w:color="auto"/>
              <w:bottom w:val="single" w:sz="4" w:space="0" w:color="auto"/>
              <w:right w:val="single" w:sz="4" w:space="0" w:color="auto"/>
            </w:tcBorders>
            <w:vAlign w:val="center"/>
          </w:tcPr>
          <w:p w14:paraId="68CE472C" w14:textId="77777777" w:rsidR="005236CD" w:rsidRPr="008912E5" w:rsidRDefault="005236CD" w:rsidP="008E3701">
            <w:pPr>
              <w:jc w:val="center"/>
              <w:rPr>
                <w:rFonts w:ascii="Arial" w:hAnsi="Arial" w:cs="Arial"/>
                <w:sz w:val="18"/>
                <w:szCs w:val="18"/>
              </w:rPr>
            </w:pPr>
            <w:r w:rsidRPr="008912E5">
              <w:rPr>
                <w:rFonts w:ascii="Arial" w:hAnsi="Arial" w:cs="Arial"/>
                <w:sz w:val="18"/>
                <w:szCs w:val="18"/>
              </w:rPr>
              <w:t>Cisterna Ad Blue</w:t>
            </w:r>
          </w:p>
        </w:tc>
        <w:tc>
          <w:tcPr>
            <w:tcW w:w="3647" w:type="dxa"/>
            <w:tcBorders>
              <w:top w:val="nil"/>
              <w:left w:val="nil"/>
              <w:bottom w:val="single" w:sz="4" w:space="0" w:color="auto"/>
              <w:right w:val="single" w:sz="4" w:space="0" w:color="auto"/>
            </w:tcBorders>
            <w:vAlign w:val="center"/>
          </w:tcPr>
          <w:p w14:paraId="4C8D4D9B" w14:textId="77777777" w:rsidR="005236CD" w:rsidRPr="008912E5" w:rsidRDefault="005236CD" w:rsidP="008E3701">
            <w:pPr>
              <w:jc w:val="center"/>
              <w:rPr>
                <w:rFonts w:ascii="Arial" w:hAnsi="Arial" w:cs="Arial"/>
                <w:sz w:val="18"/>
                <w:szCs w:val="18"/>
              </w:rPr>
            </w:pPr>
            <w:r w:rsidRPr="008912E5">
              <w:rPr>
                <w:rFonts w:ascii="Arial" w:hAnsi="Arial" w:cs="Arial"/>
                <w:sz w:val="18"/>
                <w:szCs w:val="18"/>
              </w:rPr>
              <w:t>Ad Blue</w:t>
            </w:r>
          </w:p>
        </w:tc>
        <w:tc>
          <w:tcPr>
            <w:tcW w:w="2532" w:type="dxa"/>
            <w:tcBorders>
              <w:top w:val="nil"/>
              <w:left w:val="nil"/>
              <w:bottom w:val="single" w:sz="4" w:space="0" w:color="auto"/>
              <w:right w:val="single" w:sz="4" w:space="0" w:color="auto"/>
            </w:tcBorders>
            <w:vAlign w:val="center"/>
          </w:tcPr>
          <w:p w14:paraId="63E71F5A" w14:textId="77777777" w:rsidR="005236CD" w:rsidRPr="008912E5" w:rsidRDefault="005236CD" w:rsidP="008E3701">
            <w:pPr>
              <w:jc w:val="center"/>
              <w:rPr>
                <w:rFonts w:ascii="Arial" w:hAnsi="Arial" w:cs="Arial"/>
                <w:sz w:val="18"/>
                <w:szCs w:val="18"/>
              </w:rPr>
            </w:pPr>
            <w:r w:rsidRPr="008912E5">
              <w:rPr>
                <w:rFonts w:ascii="Arial" w:hAnsi="Arial" w:cs="Arial"/>
                <w:sz w:val="18"/>
                <w:szCs w:val="18"/>
              </w:rPr>
              <w:t>Bacino contenimento</w:t>
            </w:r>
          </w:p>
        </w:tc>
        <w:tc>
          <w:tcPr>
            <w:tcW w:w="2683" w:type="dxa"/>
            <w:tcBorders>
              <w:top w:val="nil"/>
              <w:left w:val="nil"/>
              <w:bottom w:val="single" w:sz="4" w:space="0" w:color="auto"/>
              <w:right w:val="single" w:sz="4" w:space="0" w:color="auto"/>
            </w:tcBorders>
            <w:vAlign w:val="center"/>
          </w:tcPr>
          <w:p w14:paraId="34AABD0D" w14:textId="77777777" w:rsidR="005236CD" w:rsidRPr="008912E5" w:rsidRDefault="005236CD" w:rsidP="008E3701">
            <w:pPr>
              <w:jc w:val="center"/>
              <w:rPr>
                <w:rFonts w:ascii="Arial" w:hAnsi="Arial" w:cs="Arial"/>
                <w:sz w:val="18"/>
                <w:szCs w:val="18"/>
              </w:rPr>
            </w:pPr>
          </w:p>
        </w:tc>
        <w:tc>
          <w:tcPr>
            <w:tcW w:w="3509" w:type="dxa"/>
            <w:tcBorders>
              <w:top w:val="nil"/>
              <w:left w:val="nil"/>
              <w:bottom w:val="single" w:sz="4" w:space="0" w:color="auto"/>
              <w:right w:val="single" w:sz="4" w:space="0" w:color="auto"/>
            </w:tcBorders>
            <w:vAlign w:val="center"/>
          </w:tcPr>
          <w:p w14:paraId="15237125" w14:textId="77777777" w:rsidR="005236CD" w:rsidRPr="008912E5" w:rsidRDefault="005236CD" w:rsidP="008E3701">
            <w:pPr>
              <w:jc w:val="center"/>
              <w:rPr>
                <w:rFonts w:ascii="Arial" w:hAnsi="Arial" w:cs="Arial"/>
                <w:sz w:val="18"/>
                <w:szCs w:val="18"/>
              </w:rPr>
            </w:pPr>
          </w:p>
        </w:tc>
      </w:tr>
    </w:tbl>
    <w:p w14:paraId="38ACC363" w14:textId="77777777" w:rsidR="00895221" w:rsidRDefault="00895221" w:rsidP="00895221">
      <w:pPr>
        <w:jc w:val="both"/>
        <w:rPr>
          <w:rFonts w:ascii="Arial" w:hAnsi="Arial" w:cs="Arial"/>
          <w:sz w:val="18"/>
          <w:szCs w:val="18"/>
        </w:rPr>
      </w:pPr>
    </w:p>
    <w:p w14:paraId="56D08B73" w14:textId="77777777" w:rsidR="00895221" w:rsidRDefault="00895221" w:rsidP="00895221">
      <w:pPr>
        <w:jc w:val="both"/>
        <w:rPr>
          <w:rFonts w:ascii="Arial" w:hAnsi="Arial" w:cs="Arial"/>
          <w:sz w:val="18"/>
          <w:szCs w:val="18"/>
        </w:rPr>
      </w:pPr>
    </w:p>
    <w:p w14:paraId="1982967E" w14:textId="77777777" w:rsidR="00DB7E28" w:rsidRPr="00DB7E28" w:rsidRDefault="00DB7E28" w:rsidP="00DB7E28">
      <w:pPr>
        <w:autoSpaceDE w:val="0"/>
        <w:autoSpaceDN w:val="0"/>
        <w:adjustRightInd w:val="0"/>
        <w:spacing w:after="120"/>
        <w:rPr>
          <w:rFonts w:ascii="Arial" w:hAnsi="Arial" w:cs="Arial"/>
          <w:sz w:val="22"/>
          <w:szCs w:val="22"/>
        </w:rPr>
      </w:pPr>
      <w:r w:rsidRPr="00DB7E28">
        <w:rPr>
          <w:rFonts w:ascii="Arial" w:hAnsi="Arial" w:cs="Arial"/>
          <w:sz w:val="22"/>
          <w:szCs w:val="22"/>
        </w:rPr>
        <w:t>Per le cisterne interrate si suggerisce di prevedere una frequenza di monitoraggio della tenuta come di seguito riportato:</w:t>
      </w:r>
    </w:p>
    <w:p w14:paraId="41D41FD6" w14:textId="77777777" w:rsidR="00DB7E28" w:rsidRDefault="00A55748" w:rsidP="00DB7E28">
      <w:pPr>
        <w:autoSpaceDE w:val="0"/>
        <w:autoSpaceDN w:val="0"/>
        <w:adjustRightInd w:val="0"/>
        <w:rPr>
          <w:rFonts w:ascii="Arial" w:hAnsi="Arial" w:cs="Arial"/>
          <w:sz w:val="18"/>
          <w:szCs w:val="18"/>
        </w:rPr>
      </w:pPr>
      <w:r>
        <w:rPr>
          <w:rFonts w:ascii="Arial" w:hAnsi="Arial" w:cs="Arial"/>
          <w:sz w:val="18"/>
          <w:szCs w:val="18"/>
        </w:rPr>
        <w:pict w14:anchorId="03C58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35.7pt;height:84.55pt">
            <v:imagedata r:id="rId18" o:title=""/>
          </v:shape>
        </w:pict>
      </w:r>
    </w:p>
    <w:p w14:paraId="01D63A33" w14:textId="77777777" w:rsidR="00895221" w:rsidRPr="000A33D7" w:rsidRDefault="00895221" w:rsidP="00831ADE">
      <w:pPr>
        <w:pStyle w:val="Tabella0"/>
        <w:widowControl w:val="0"/>
        <w:spacing w:before="0" w:after="0"/>
        <w:rPr>
          <w:b/>
          <w:bCs/>
          <w:iCs/>
          <w:sz w:val="22"/>
          <w:szCs w:val="22"/>
        </w:rPr>
      </w:pPr>
    </w:p>
    <w:p w14:paraId="128367C2" w14:textId="77777777" w:rsidR="007851FA" w:rsidRPr="000A33D7" w:rsidRDefault="008F003D" w:rsidP="007851FA">
      <w:pPr>
        <w:jc w:val="both"/>
        <w:rPr>
          <w:rFonts w:ascii="Arial" w:hAnsi="Arial" w:cs="Arial"/>
          <w:sz w:val="18"/>
          <w:szCs w:val="18"/>
        </w:rPr>
      </w:pPr>
      <w:r>
        <w:rPr>
          <w:rFonts w:ascii="Arial" w:hAnsi="Arial" w:cs="Arial"/>
          <w:sz w:val="18"/>
          <w:szCs w:val="18"/>
        </w:rPr>
        <w:br w:type="page"/>
      </w:r>
    </w:p>
    <w:p w14:paraId="56303DEB" w14:textId="77777777" w:rsidR="00440C99" w:rsidRDefault="00440C99" w:rsidP="00AA6E97">
      <w:pPr>
        <w:pStyle w:val="Titolo1"/>
        <w:numPr>
          <w:ilvl w:val="0"/>
          <w:numId w:val="4"/>
        </w:numPr>
        <w:spacing w:before="120" w:line="360" w:lineRule="auto"/>
        <w:rPr>
          <w:rFonts w:ascii="Arial" w:hAnsi="Arial" w:cs="Arial"/>
        </w:rPr>
      </w:pPr>
      <w:r w:rsidRPr="00895221">
        <w:rPr>
          <w:rFonts w:ascii="Arial" w:hAnsi="Arial" w:cs="Arial"/>
        </w:rPr>
        <w:t xml:space="preserve">GESTIONE </w:t>
      </w:r>
      <w:r w:rsidR="00585737" w:rsidRPr="00895221">
        <w:rPr>
          <w:rFonts w:ascii="Arial" w:hAnsi="Arial" w:cs="Arial"/>
        </w:rPr>
        <w:t>DELL’INSTALLAZIONE</w:t>
      </w:r>
    </w:p>
    <w:p w14:paraId="13C432F2" w14:textId="77777777" w:rsidR="008912E5" w:rsidRPr="008912E5" w:rsidRDefault="008912E5" w:rsidP="008912E5"/>
    <w:p w14:paraId="68E327D5" w14:textId="77777777" w:rsidR="00A57C63" w:rsidRPr="000A33D7" w:rsidRDefault="00A57C63" w:rsidP="00A57C63">
      <w:pPr>
        <w:pStyle w:val="Titolo7"/>
        <w:numPr>
          <w:ilvl w:val="1"/>
          <w:numId w:val="10"/>
        </w:numPr>
        <w:spacing w:before="120"/>
        <w:ind w:left="714" w:hanging="357"/>
        <w:rPr>
          <w:b/>
          <w:bCs/>
          <w:i w:val="0"/>
          <w:sz w:val="22"/>
          <w:szCs w:val="22"/>
        </w:rPr>
      </w:pPr>
      <w:r w:rsidRPr="000A33D7">
        <w:rPr>
          <w:b/>
          <w:bCs/>
          <w:i w:val="0"/>
          <w:sz w:val="22"/>
          <w:szCs w:val="22"/>
        </w:rPr>
        <w:t>Sistem</w:t>
      </w:r>
      <w:r>
        <w:rPr>
          <w:b/>
          <w:bCs/>
          <w:i w:val="0"/>
          <w:sz w:val="22"/>
          <w:szCs w:val="22"/>
        </w:rPr>
        <w:t>a di Gestione Ambientale</w:t>
      </w:r>
    </w:p>
    <w:p w14:paraId="6D7BFFE0" w14:textId="77777777" w:rsidR="00E960C9" w:rsidRDefault="00895221" w:rsidP="00895221">
      <w:pPr>
        <w:autoSpaceDE w:val="0"/>
        <w:autoSpaceDN w:val="0"/>
        <w:adjustRightInd w:val="0"/>
        <w:rPr>
          <w:rFonts w:ascii="Arial" w:hAnsi="Arial" w:cs="Arial"/>
          <w:sz w:val="22"/>
          <w:szCs w:val="22"/>
        </w:rPr>
      </w:pPr>
      <w:r w:rsidRPr="00895221">
        <w:rPr>
          <w:rFonts w:ascii="Arial" w:hAnsi="Arial" w:cs="Arial"/>
          <w:sz w:val="22"/>
          <w:szCs w:val="22"/>
        </w:rPr>
        <w:t>Gli esiti e le azioni intraprese nell’ambito degli audit, interni o esterni, previsti nel SGA saranno riportati nel Report di autocontrollo.</w:t>
      </w:r>
    </w:p>
    <w:p w14:paraId="49142AFC" w14:textId="77777777" w:rsidR="003D56A7" w:rsidRPr="003D56A7" w:rsidRDefault="003D56A7" w:rsidP="003D56A7">
      <w:pPr>
        <w:rPr>
          <w:rFonts w:ascii="Arial" w:hAnsi="Arial" w:cs="Arial"/>
          <w:color w:val="FF0000"/>
        </w:rPr>
      </w:pPr>
      <w:r w:rsidRPr="00D115B5">
        <w:rPr>
          <w:rFonts w:ascii="Arial" w:hAnsi="Arial" w:cs="Arial"/>
          <w:color w:val="FF0000"/>
        </w:rPr>
        <w:t>La Tab.18 verrà compilata a consuntivo, sulla base degli Audit effettivamente eseguiti</w:t>
      </w:r>
    </w:p>
    <w:p w14:paraId="25C1F411" w14:textId="77777777" w:rsidR="003D56A7" w:rsidRDefault="003D56A7" w:rsidP="00895221">
      <w:pPr>
        <w:autoSpaceDE w:val="0"/>
        <w:autoSpaceDN w:val="0"/>
        <w:adjustRightInd w:val="0"/>
        <w:rPr>
          <w:rFonts w:ascii="Arial" w:hAnsi="Arial" w:cs="Arial"/>
          <w:sz w:val="22"/>
          <w:szCs w:val="22"/>
        </w:rPr>
      </w:pPr>
    </w:p>
    <w:tbl>
      <w:tblPr>
        <w:tblW w:w="13745" w:type="dxa"/>
        <w:jc w:val="center"/>
        <w:tblCellMar>
          <w:left w:w="70" w:type="dxa"/>
          <w:right w:w="70" w:type="dxa"/>
        </w:tblCellMar>
        <w:tblLook w:val="04A0" w:firstRow="1" w:lastRow="0" w:firstColumn="1" w:lastColumn="0" w:noHBand="0" w:noVBand="1"/>
      </w:tblPr>
      <w:tblGrid>
        <w:gridCol w:w="1730"/>
        <w:gridCol w:w="2677"/>
        <w:gridCol w:w="4253"/>
        <w:gridCol w:w="5085"/>
      </w:tblGrid>
      <w:tr w:rsidR="00A57C63" w:rsidRPr="008E3701" w14:paraId="5A5B687F" w14:textId="77777777" w:rsidTr="00EF5F86">
        <w:trPr>
          <w:trHeight w:val="262"/>
          <w:jc w:val="center"/>
        </w:trPr>
        <w:tc>
          <w:tcPr>
            <w:tcW w:w="1730" w:type="dxa"/>
            <w:tcBorders>
              <w:top w:val="single" w:sz="8" w:space="0" w:color="auto"/>
              <w:left w:val="single" w:sz="4" w:space="0" w:color="auto"/>
              <w:bottom w:val="single" w:sz="8" w:space="0" w:color="auto"/>
              <w:right w:val="single" w:sz="4" w:space="0" w:color="auto"/>
            </w:tcBorders>
            <w:shd w:val="clear" w:color="auto" w:fill="F4B083"/>
            <w:noWrap/>
          </w:tcPr>
          <w:p w14:paraId="1CBD06F2" w14:textId="77777777" w:rsidR="00A57C63" w:rsidRPr="008E3701" w:rsidRDefault="00A57C63">
            <w:pPr>
              <w:jc w:val="center"/>
              <w:rPr>
                <w:rFonts w:ascii="Arial" w:hAnsi="Arial" w:cs="Arial"/>
                <w:b/>
              </w:rPr>
            </w:pPr>
            <w:r w:rsidRPr="000A33D7">
              <w:rPr>
                <w:rFonts w:ascii="Arial" w:hAnsi="Arial" w:cs="Arial"/>
                <w:b/>
              </w:rPr>
              <w:t xml:space="preserve">Tab. </w:t>
            </w:r>
            <w:r>
              <w:rPr>
                <w:rFonts w:ascii="Arial" w:hAnsi="Arial" w:cs="Arial"/>
                <w:b/>
              </w:rPr>
              <w:t>18</w:t>
            </w:r>
          </w:p>
        </w:tc>
        <w:tc>
          <w:tcPr>
            <w:tcW w:w="12015" w:type="dxa"/>
            <w:gridSpan w:val="3"/>
            <w:tcBorders>
              <w:top w:val="single" w:sz="8" w:space="0" w:color="auto"/>
              <w:left w:val="nil"/>
              <w:bottom w:val="single" w:sz="8" w:space="0" w:color="auto"/>
              <w:right w:val="single" w:sz="4" w:space="0" w:color="auto"/>
            </w:tcBorders>
            <w:shd w:val="clear" w:color="auto" w:fill="F4B083"/>
            <w:vAlign w:val="center"/>
          </w:tcPr>
          <w:p w14:paraId="1AC0326E" w14:textId="77777777" w:rsidR="00A57C63" w:rsidRPr="008E3701" w:rsidRDefault="00A57C63">
            <w:pPr>
              <w:jc w:val="center"/>
              <w:rPr>
                <w:rFonts w:ascii="Arial" w:hAnsi="Arial" w:cs="Arial"/>
                <w:b/>
                <w:sz w:val="22"/>
                <w:szCs w:val="22"/>
              </w:rPr>
            </w:pPr>
            <w:r>
              <w:rPr>
                <w:rFonts w:ascii="Arial" w:hAnsi="Arial" w:cs="Arial"/>
                <w:b/>
                <w:sz w:val="22"/>
                <w:szCs w:val="22"/>
              </w:rPr>
              <w:t>Audit SGA (Reporting)</w:t>
            </w:r>
          </w:p>
        </w:tc>
      </w:tr>
      <w:tr w:rsidR="00EF5F86" w:rsidRPr="008E3701" w14:paraId="08935DAC" w14:textId="77777777" w:rsidTr="00EF5F86">
        <w:trPr>
          <w:trHeight w:val="387"/>
          <w:jc w:val="center"/>
        </w:trPr>
        <w:tc>
          <w:tcPr>
            <w:tcW w:w="1730" w:type="dxa"/>
            <w:tcBorders>
              <w:top w:val="single" w:sz="8" w:space="0" w:color="auto"/>
              <w:left w:val="single" w:sz="4" w:space="0" w:color="auto"/>
              <w:bottom w:val="single" w:sz="4" w:space="0" w:color="auto"/>
              <w:right w:val="single" w:sz="4" w:space="0" w:color="auto"/>
            </w:tcBorders>
            <w:shd w:val="clear" w:color="auto" w:fill="FFFFFF"/>
            <w:vAlign w:val="center"/>
          </w:tcPr>
          <w:p w14:paraId="7FC4B55C" w14:textId="77777777" w:rsidR="00EF5F86" w:rsidRPr="008E3701" w:rsidRDefault="00EF5F86">
            <w:pPr>
              <w:jc w:val="center"/>
              <w:rPr>
                <w:rFonts w:ascii="Arial" w:hAnsi="Arial" w:cs="Arial"/>
                <w:b/>
              </w:rPr>
            </w:pPr>
            <w:r>
              <w:rPr>
                <w:rFonts w:ascii="Arial" w:hAnsi="Arial" w:cs="Arial"/>
                <w:b/>
              </w:rPr>
              <w:t>Audit (interno/esterno)</w:t>
            </w:r>
          </w:p>
        </w:tc>
        <w:tc>
          <w:tcPr>
            <w:tcW w:w="2677" w:type="dxa"/>
            <w:tcBorders>
              <w:top w:val="single" w:sz="8" w:space="0" w:color="auto"/>
              <w:left w:val="nil"/>
              <w:bottom w:val="single" w:sz="4" w:space="0" w:color="auto"/>
              <w:right w:val="single" w:sz="4" w:space="0" w:color="auto"/>
            </w:tcBorders>
            <w:shd w:val="clear" w:color="auto" w:fill="FFFFFF"/>
            <w:vAlign w:val="center"/>
          </w:tcPr>
          <w:p w14:paraId="386E99D6" w14:textId="77777777" w:rsidR="00EF5F86" w:rsidRPr="008E3701" w:rsidRDefault="00EF5F86">
            <w:pPr>
              <w:jc w:val="center"/>
              <w:rPr>
                <w:rFonts w:ascii="Arial" w:hAnsi="Arial" w:cs="Arial"/>
                <w:b/>
              </w:rPr>
            </w:pPr>
            <w:r>
              <w:rPr>
                <w:rFonts w:ascii="Arial" w:hAnsi="Arial" w:cs="Arial"/>
                <w:b/>
              </w:rPr>
              <w:t>Data</w:t>
            </w:r>
          </w:p>
        </w:tc>
        <w:tc>
          <w:tcPr>
            <w:tcW w:w="4253" w:type="dxa"/>
            <w:tcBorders>
              <w:top w:val="single" w:sz="8" w:space="0" w:color="auto"/>
              <w:left w:val="nil"/>
              <w:bottom w:val="single" w:sz="4" w:space="0" w:color="auto"/>
              <w:right w:val="single" w:sz="4" w:space="0" w:color="auto"/>
            </w:tcBorders>
            <w:shd w:val="clear" w:color="auto" w:fill="FFFFFF"/>
            <w:vAlign w:val="center"/>
          </w:tcPr>
          <w:p w14:paraId="061073B3" w14:textId="77777777" w:rsidR="00EF5F86" w:rsidRPr="008E3701" w:rsidRDefault="00EF5F86">
            <w:pPr>
              <w:jc w:val="center"/>
              <w:rPr>
                <w:rFonts w:ascii="Arial" w:hAnsi="Arial" w:cs="Arial"/>
                <w:b/>
              </w:rPr>
            </w:pPr>
            <w:r>
              <w:rPr>
                <w:rFonts w:ascii="Arial" w:hAnsi="Arial" w:cs="Arial"/>
                <w:b/>
              </w:rPr>
              <w:t>Non conformità/criticità</w:t>
            </w:r>
          </w:p>
        </w:tc>
        <w:tc>
          <w:tcPr>
            <w:tcW w:w="5085" w:type="dxa"/>
            <w:tcBorders>
              <w:top w:val="single" w:sz="8" w:space="0" w:color="auto"/>
              <w:left w:val="nil"/>
              <w:bottom w:val="single" w:sz="4" w:space="0" w:color="auto"/>
              <w:right w:val="single" w:sz="4" w:space="0" w:color="auto"/>
            </w:tcBorders>
            <w:shd w:val="clear" w:color="auto" w:fill="FFFFFF"/>
            <w:vAlign w:val="center"/>
          </w:tcPr>
          <w:p w14:paraId="40333C0C" w14:textId="77777777" w:rsidR="00EF5F86" w:rsidRPr="008E3701" w:rsidRDefault="00EF5F86">
            <w:pPr>
              <w:jc w:val="center"/>
              <w:rPr>
                <w:rFonts w:ascii="Arial" w:hAnsi="Arial" w:cs="Arial"/>
                <w:b/>
              </w:rPr>
            </w:pPr>
            <w:r>
              <w:rPr>
                <w:rFonts w:ascii="Arial" w:hAnsi="Arial" w:cs="Arial"/>
                <w:b/>
              </w:rPr>
              <w:t>Azioni intraprese</w:t>
            </w:r>
          </w:p>
        </w:tc>
      </w:tr>
      <w:tr w:rsidR="00EF5F86" w14:paraId="0B4BF4E9" w14:textId="77777777" w:rsidTr="00EF5F86">
        <w:trPr>
          <w:trHeight w:val="331"/>
          <w:jc w:val="center"/>
        </w:trPr>
        <w:tc>
          <w:tcPr>
            <w:tcW w:w="1730" w:type="dxa"/>
            <w:tcBorders>
              <w:top w:val="nil"/>
              <w:left w:val="single" w:sz="4" w:space="0" w:color="auto"/>
              <w:bottom w:val="single" w:sz="4" w:space="0" w:color="auto"/>
              <w:right w:val="single" w:sz="4" w:space="0" w:color="auto"/>
            </w:tcBorders>
            <w:vAlign w:val="center"/>
            <w:hideMark/>
          </w:tcPr>
          <w:p w14:paraId="187D43A3" w14:textId="77777777" w:rsidR="00EF5F86" w:rsidRPr="000F3392" w:rsidRDefault="00EF5F86">
            <w:pPr>
              <w:jc w:val="center"/>
              <w:rPr>
                <w:rFonts w:ascii="Arial" w:hAnsi="Arial" w:cs="Arial"/>
              </w:rPr>
            </w:pPr>
            <w:r w:rsidRPr="000F3392">
              <w:rPr>
                <w:rFonts w:ascii="Arial" w:hAnsi="Arial" w:cs="Arial"/>
              </w:rPr>
              <w:t> </w:t>
            </w:r>
          </w:p>
        </w:tc>
        <w:tc>
          <w:tcPr>
            <w:tcW w:w="2677" w:type="dxa"/>
            <w:tcBorders>
              <w:top w:val="nil"/>
              <w:left w:val="nil"/>
              <w:bottom w:val="single" w:sz="4" w:space="0" w:color="auto"/>
              <w:right w:val="single" w:sz="4" w:space="0" w:color="auto"/>
            </w:tcBorders>
            <w:vAlign w:val="center"/>
            <w:hideMark/>
          </w:tcPr>
          <w:p w14:paraId="189887E1" w14:textId="77777777" w:rsidR="00EF5F86" w:rsidRPr="000F3392" w:rsidRDefault="00EF5F86">
            <w:pPr>
              <w:jc w:val="center"/>
              <w:rPr>
                <w:rFonts w:ascii="Arial" w:hAnsi="Arial" w:cs="Arial"/>
              </w:rPr>
            </w:pPr>
            <w:r w:rsidRPr="000F3392">
              <w:rPr>
                <w:rFonts w:ascii="Arial" w:hAnsi="Arial" w:cs="Arial"/>
              </w:rPr>
              <w:t> </w:t>
            </w:r>
          </w:p>
        </w:tc>
        <w:tc>
          <w:tcPr>
            <w:tcW w:w="4253" w:type="dxa"/>
            <w:tcBorders>
              <w:top w:val="nil"/>
              <w:left w:val="nil"/>
              <w:bottom w:val="single" w:sz="4" w:space="0" w:color="auto"/>
              <w:right w:val="single" w:sz="4" w:space="0" w:color="auto"/>
            </w:tcBorders>
            <w:vAlign w:val="center"/>
            <w:hideMark/>
          </w:tcPr>
          <w:p w14:paraId="2EA1770A" w14:textId="77777777" w:rsidR="00EF5F86" w:rsidRPr="000F3392" w:rsidRDefault="00EF5F86">
            <w:pPr>
              <w:jc w:val="center"/>
              <w:rPr>
                <w:rFonts w:ascii="Arial" w:hAnsi="Arial" w:cs="Arial"/>
              </w:rPr>
            </w:pPr>
            <w:r w:rsidRPr="000F3392">
              <w:rPr>
                <w:rFonts w:ascii="Arial" w:hAnsi="Arial" w:cs="Arial"/>
              </w:rPr>
              <w:t> </w:t>
            </w:r>
          </w:p>
        </w:tc>
        <w:tc>
          <w:tcPr>
            <w:tcW w:w="5085" w:type="dxa"/>
            <w:tcBorders>
              <w:top w:val="nil"/>
              <w:left w:val="nil"/>
              <w:bottom w:val="single" w:sz="4" w:space="0" w:color="auto"/>
              <w:right w:val="single" w:sz="4" w:space="0" w:color="auto"/>
            </w:tcBorders>
            <w:vAlign w:val="center"/>
          </w:tcPr>
          <w:p w14:paraId="03608C3C" w14:textId="77777777" w:rsidR="00EF5F86" w:rsidRPr="000F3392" w:rsidRDefault="00EF5F86">
            <w:pPr>
              <w:jc w:val="center"/>
              <w:rPr>
                <w:rFonts w:ascii="Arial" w:hAnsi="Arial" w:cs="Arial"/>
              </w:rPr>
            </w:pPr>
            <w:r>
              <w:rPr>
                <w:rFonts w:ascii="Arial" w:hAnsi="Arial" w:cs="Arial"/>
              </w:rPr>
              <w:t> </w:t>
            </w:r>
          </w:p>
          <w:p w14:paraId="29F085DB" w14:textId="77777777" w:rsidR="00EF5F86" w:rsidRDefault="00EF5F86">
            <w:pPr>
              <w:jc w:val="center"/>
              <w:rPr>
                <w:rFonts w:ascii="Arial" w:hAnsi="Arial" w:cs="Arial"/>
              </w:rPr>
            </w:pPr>
            <w:r>
              <w:rPr>
                <w:rFonts w:ascii="Arial" w:hAnsi="Arial" w:cs="Arial"/>
              </w:rPr>
              <w:t> </w:t>
            </w:r>
          </w:p>
        </w:tc>
      </w:tr>
    </w:tbl>
    <w:p w14:paraId="7BFF33A8" w14:textId="77777777" w:rsidR="003D56A7" w:rsidRDefault="003D56A7" w:rsidP="00895221">
      <w:pPr>
        <w:autoSpaceDE w:val="0"/>
        <w:autoSpaceDN w:val="0"/>
        <w:adjustRightInd w:val="0"/>
        <w:rPr>
          <w:rFonts w:ascii="Arial" w:hAnsi="Arial" w:cs="Arial"/>
          <w:sz w:val="22"/>
          <w:szCs w:val="22"/>
        </w:rPr>
      </w:pPr>
    </w:p>
    <w:p w14:paraId="086DA9E6" w14:textId="77777777" w:rsidR="008912E5" w:rsidRDefault="008912E5" w:rsidP="00895221">
      <w:pPr>
        <w:autoSpaceDE w:val="0"/>
        <w:autoSpaceDN w:val="0"/>
        <w:adjustRightInd w:val="0"/>
        <w:rPr>
          <w:rFonts w:ascii="Arial" w:hAnsi="Arial" w:cs="Arial"/>
          <w:sz w:val="22"/>
          <w:szCs w:val="22"/>
        </w:rPr>
      </w:pPr>
    </w:p>
    <w:p w14:paraId="721B8563" w14:textId="77777777" w:rsidR="008912E5" w:rsidRDefault="008912E5" w:rsidP="00895221">
      <w:pPr>
        <w:autoSpaceDE w:val="0"/>
        <w:autoSpaceDN w:val="0"/>
        <w:adjustRightInd w:val="0"/>
        <w:rPr>
          <w:rFonts w:ascii="Arial" w:hAnsi="Arial" w:cs="Arial"/>
          <w:sz w:val="22"/>
          <w:szCs w:val="22"/>
        </w:rPr>
      </w:pPr>
    </w:p>
    <w:p w14:paraId="24D926F2" w14:textId="77777777" w:rsidR="007851FA" w:rsidRDefault="007851FA" w:rsidP="00895221">
      <w:pPr>
        <w:pStyle w:val="Titolo7"/>
        <w:numPr>
          <w:ilvl w:val="1"/>
          <w:numId w:val="10"/>
        </w:numPr>
        <w:spacing w:before="120"/>
        <w:ind w:left="714" w:hanging="357"/>
        <w:rPr>
          <w:b/>
          <w:bCs/>
          <w:i w:val="0"/>
          <w:sz w:val="22"/>
          <w:szCs w:val="22"/>
        </w:rPr>
      </w:pPr>
      <w:r w:rsidRPr="000A33D7">
        <w:rPr>
          <w:b/>
          <w:bCs/>
          <w:i w:val="0"/>
          <w:sz w:val="22"/>
          <w:szCs w:val="22"/>
        </w:rPr>
        <w:t>Sistemi di controllo</w:t>
      </w:r>
    </w:p>
    <w:p w14:paraId="39B7CEAE" w14:textId="77777777" w:rsidR="00E54725" w:rsidRPr="003D56A7" w:rsidRDefault="003D56A7" w:rsidP="00E54725">
      <w:pPr>
        <w:rPr>
          <w:rFonts w:ascii="Arial" w:hAnsi="Arial" w:cs="Arial"/>
          <w:color w:val="FF0000"/>
        </w:rPr>
      </w:pPr>
      <w:r w:rsidRPr="00D115B5">
        <w:rPr>
          <w:rFonts w:ascii="Arial" w:hAnsi="Arial" w:cs="Arial"/>
          <w:color w:val="FF0000"/>
        </w:rPr>
        <w:t>La Tab.19 verrà compilata a consuntivo, sulla base degli interventi effettivamente eseguiti</w:t>
      </w:r>
      <w:r w:rsidR="00D115B5">
        <w:rPr>
          <w:rFonts w:ascii="Arial" w:hAnsi="Arial" w:cs="Arial"/>
          <w:color w:val="FF0000"/>
        </w:rPr>
        <w:t xml:space="preserve">, sulla base delle indicazioni </w:t>
      </w:r>
      <w:r w:rsidR="003029C1">
        <w:rPr>
          <w:rFonts w:ascii="Arial" w:hAnsi="Arial" w:cs="Arial"/>
          <w:color w:val="FF0000"/>
        </w:rPr>
        <w:t>riportate</w:t>
      </w:r>
      <w:r w:rsidR="00D115B5">
        <w:rPr>
          <w:rFonts w:ascii="Arial" w:hAnsi="Arial" w:cs="Arial"/>
          <w:color w:val="FF0000"/>
        </w:rPr>
        <w:t xml:space="preserve"> nei manuali di uso e manutenzione che consegnerà il fornitore una volta installati gli </w:t>
      </w:r>
      <w:r w:rsidR="003029C1">
        <w:rPr>
          <w:rFonts w:ascii="Arial" w:hAnsi="Arial" w:cs="Arial"/>
          <w:color w:val="FF0000"/>
        </w:rPr>
        <w:t>impianti</w:t>
      </w:r>
    </w:p>
    <w:p w14:paraId="5B80CEF6" w14:textId="77777777" w:rsidR="003D56A7" w:rsidRDefault="003D56A7" w:rsidP="00E54725">
      <w:pPr>
        <w:rPr>
          <w:rFonts w:ascii="Arial" w:hAnsi="Arial" w:cs="Arial"/>
        </w:rPr>
      </w:pPr>
    </w:p>
    <w:tbl>
      <w:tblPr>
        <w:tblW w:w="14352" w:type="dxa"/>
        <w:tblInd w:w="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19"/>
        <w:gridCol w:w="1696"/>
        <w:gridCol w:w="1373"/>
        <w:gridCol w:w="1626"/>
        <w:gridCol w:w="1356"/>
        <w:gridCol w:w="1273"/>
        <w:gridCol w:w="2434"/>
        <w:gridCol w:w="2875"/>
      </w:tblGrid>
      <w:tr w:rsidR="00934707" w:rsidRPr="00934707" w14:paraId="24300319" w14:textId="77777777">
        <w:trPr>
          <w:trHeight w:val="220"/>
        </w:trPr>
        <w:tc>
          <w:tcPr>
            <w:tcW w:w="1719" w:type="dxa"/>
            <w:shd w:val="clear" w:color="auto" w:fill="F4B083"/>
          </w:tcPr>
          <w:p w14:paraId="7790A6D4" w14:textId="77777777" w:rsidR="00934707" w:rsidRPr="00934707" w:rsidRDefault="00934707" w:rsidP="00934707">
            <w:pPr>
              <w:pStyle w:val="Titolo8"/>
              <w:spacing w:before="0" w:after="0"/>
              <w:jc w:val="center"/>
              <w:rPr>
                <w:rFonts w:ascii="Arial" w:hAnsi="Arial" w:cs="Arial"/>
                <w:b/>
                <w:bCs/>
                <w:i w:val="0"/>
                <w:iCs w:val="0"/>
                <w:sz w:val="20"/>
                <w:szCs w:val="20"/>
              </w:rPr>
            </w:pPr>
            <w:r w:rsidRPr="000A33D7">
              <w:rPr>
                <w:rFonts w:ascii="Arial" w:hAnsi="Arial" w:cs="Arial"/>
                <w:b/>
                <w:bCs/>
                <w:i w:val="0"/>
                <w:iCs w:val="0"/>
                <w:sz w:val="20"/>
                <w:szCs w:val="20"/>
              </w:rPr>
              <w:t xml:space="preserve">Tab. </w:t>
            </w:r>
            <w:r>
              <w:rPr>
                <w:rFonts w:ascii="Arial" w:hAnsi="Arial" w:cs="Arial"/>
                <w:b/>
                <w:bCs/>
                <w:i w:val="0"/>
                <w:iCs w:val="0"/>
                <w:sz w:val="20"/>
                <w:szCs w:val="20"/>
              </w:rPr>
              <w:t>19</w:t>
            </w:r>
          </w:p>
        </w:tc>
        <w:tc>
          <w:tcPr>
            <w:tcW w:w="12633" w:type="dxa"/>
            <w:gridSpan w:val="7"/>
            <w:shd w:val="clear" w:color="auto" w:fill="F4B083"/>
          </w:tcPr>
          <w:p w14:paraId="035D0FB3" w14:textId="77777777" w:rsidR="00934707" w:rsidRPr="00934707" w:rsidRDefault="00934707" w:rsidP="00934707">
            <w:pPr>
              <w:pStyle w:val="Titolo8"/>
              <w:spacing w:before="0" w:after="0"/>
              <w:jc w:val="center"/>
              <w:rPr>
                <w:rFonts w:ascii="Arial" w:hAnsi="Arial" w:cs="Arial"/>
                <w:b/>
                <w:bCs/>
                <w:i w:val="0"/>
                <w:iCs w:val="0"/>
                <w:sz w:val="20"/>
                <w:szCs w:val="20"/>
              </w:rPr>
            </w:pPr>
            <w:r w:rsidRPr="00934707">
              <w:rPr>
                <w:rFonts w:ascii="Arial" w:hAnsi="Arial" w:cs="Arial"/>
                <w:b/>
                <w:bCs/>
                <w:i w:val="0"/>
                <w:iCs w:val="0"/>
                <w:sz w:val="20"/>
                <w:szCs w:val="20"/>
              </w:rPr>
              <w:t>Sistemi di controllo</w:t>
            </w:r>
          </w:p>
        </w:tc>
      </w:tr>
      <w:tr w:rsidR="00934707" w:rsidRPr="00934707" w14:paraId="336A9489" w14:textId="77777777">
        <w:trPr>
          <w:trHeight w:val="331"/>
        </w:trPr>
        <w:tc>
          <w:tcPr>
            <w:tcW w:w="1719" w:type="dxa"/>
            <w:vAlign w:val="center"/>
            <w:hideMark/>
          </w:tcPr>
          <w:p w14:paraId="60F38AFB" w14:textId="77777777" w:rsidR="00934707" w:rsidRPr="005825EF" w:rsidRDefault="00934707" w:rsidP="00934707">
            <w:pPr>
              <w:autoSpaceDE w:val="0"/>
              <w:autoSpaceDN w:val="0"/>
              <w:adjustRightInd w:val="0"/>
              <w:jc w:val="center"/>
              <w:rPr>
                <w:rFonts w:ascii="Arial" w:hAnsi="Arial" w:cs="Arial"/>
                <w:b/>
              </w:rPr>
            </w:pPr>
            <w:r w:rsidRPr="00934707">
              <w:rPr>
                <w:rFonts w:ascii="Arial" w:hAnsi="Arial" w:cs="Arial"/>
                <w:b/>
              </w:rPr>
              <w:t> </w:t>
            </w:r>
            <w:r w:rsidRPr="005825EF">
              <w:rPr>
                <w:rFonts w:ascii="Arial" w:hAnsi="Arial" w:cs="Arial"/>
                <w:b/>
              </w:rPr>
              <w:t>Macchinario,</w:t>
            </w:r>
          </w:p>
          <w:p w14:paraId="7A27A229" w14:textId="77777777" w:rsidR="00934707" w:rsidRPr="00934707" w:rsidRDefault="00934707" w:rsidP="00AA01FB">
            <w:pPr>
              <w:autoSpaceDE w:val="0"/>
              <w:autoSpaceDN w:val="0"/>
              <w:adjustRightInd w:val="0"/>
              <w:jc w:val="center"/>
              <w:rPr>
                <w:rFonts w:ascii="Arial" w:hAnsi="Arial" w:cs="Arial"/>
                <w:b/>
              </w:rPr>
            </w:pPr>
            <w:r w:rsidRPr="005825EF">
              <w:rPr>
                <w:rFonts w:ascii="Arial" w:hAnsi="Arial" w:cs="Arial"/>
                <w:b/>
              </w:rPr>
              <w:t>Apparecchiatura</w:t>
            </w:r>
          </w:p>
        </w:tc>
        <w:tc>
          <w:tcPr>
            <w:tcW w:w="1696" w:type="dxa"/>
            <w:vAlign w:val="center"/>
            <w:hideMark/>
          </w:tcPr>
          <w:p w14:paraId="5D84FD13" w14:textId="77777777" w:rsidR="00934707" w:rsidRPr="00934707" w:rsidRDefault="00934707" w:rsidP="00934707">
            <w:pPr>
              <w:jc w:val="center"/>
              <w:rPr>
                <w:rFonts w:ascii="Arial" w:hAnsi="Arial" w:cs="Arial"/>
                <w:b/>
              </w:rPr>
            </w:pPr>
            <w:r w:rsidRPr="00934707">
              <w:rPr>
                <w:rFonts w:ascii="Arial" w:hAnsi="Arial" w:cs="Arial"/>
                <w:b/>
              </w:rPr>
              <w:t> </w:t>
            </w:r>
            <w:r w:rsidRPr="000B58CE">
              <w:rPr>
                <w:rFonts w:ascii="Arial" w:hAnsi="Arial" w:cs="Arial"/>
                <w:b/>
              </w:rPr>
              <w:t>Strumentazione di controllo</w:t>
            </w:r>
          </w:p>
        </w:tc>
        <w:tc>
          <w:tcPr>
            <w:tcW w:w="1373" w:type="dxa"/>
            <w:vAlign w:val="center"/>
          </w:tcPr>
          <w:p w14:paraId="51ED973F" w14:textId="77777777" w:rsidR="00934707" w:rsidRPr="00934707" w:rsidRDefault="00934707" w:rsidP="00934707">
            <w:pPr>
              <w:jc w:val="center"/>
              <w:rPr>
                <w:rFonts w:ascii="Arial" w:hAnsi="Arial" w:cs="Arial"/>
                <w:b/>
              </w:rPr>
            </w:pPr>
            <w:r>
              <w:rPr>
                <w:rFonts w:ascii="Arial" w:hAnsi="Arial" w:cs="Arial"/>
                <w:b/>
              </w:rPr>
              <w:t>Parametro/i</w:t>
            </w:r>
          </w:p>
        </w:tc>
        <w:tc>
          <w:tcPr>
            <w:tcW w:w="1626" w:type="dxa"/>
            <w:vAlign w:val="center"/>
          </w:tcPr>
          <w:p w14:paraId="22D02175" w14:textId="77777777" w:rsidR="00934707" w:rsidRPr="00934707" w:rsidRDefault="00934707" w:rsidP="00934707">
            <w:pPr>
              <w:jc w:val="center"/>
              <w:rPr>
                <w:rFonts w:ascii="Arial" w:hAnsi="Arial" w:cs="Arial"/>
                <w:b/>
              </w:rPr>
            </w:pPr>
            <w:r w:rsidRPr="00934707">
              <w:rPr>
                <w:rFonts w:ascii="Arial" w:hAnsi="Arial" w:cs="Arial"/>
                <w:b/>
              </w:rPr>
              <w:t> Operazione eseguita</w:t>
            </w:r>
          </w:p>
        </w:tc>
        <w:tc>
          <w:tcPr>
            <w:tcW w:w="1356" w:type="dxa"/>
            <w:vAlign w:val="center"/>
          </w:tcPr>
          <w:p w14:paraId="25A0499E" w14:textId="77777777" w:rsidR="00934707" w:rsidRPr="00934707" w:rsidRDefault="00934707" w:rsidP="00934707">
            <w:pPr>
              <w:jc w:val="center"/>
              <w:rPr>
                <w:rFonts w:ascii="Arial" w:hAnsi="Arial" w:cs="Arial"/>
                <w:b/>
              </w:rPr>
            </w:pPr>
            <w:r>
              <w:rPr>
                <w:rFonts w:ascii="Arial" w:hAnsi="Arial" w:cs="Arial"/>
                <w:b/>
              </w:rPr>
              <w:t>Frequenza</w:t>
            </w:r>
            <w:r w:rsidRPr="00934707">
              <w:rPr>
                <w:rFonts w:ascii="Arial" w:hAnsi="Arial" w:cs="Arial"/>
                <w:b/>
              </w:rPr>
              <w:t> </w:t>
            </w:r>
          </w:p>
        </w:tc>
        <w:tc>
          <w:tcPr>
            <w:tcW w:w="1273" w:type="dxa"/>
            <w:vAlign w:val="center"/>
          </w:tcPr>
          <w:p w14:paraId="1134EA26" w14:textId="77777777" w:rsidR="00934707" w:rsidRPr="00934707" w:rsidRDefault="00934707" w:rsidP="00934707">
            <w:pPr>
              <w:jc w:val="center"/>
              <w:rPr>
                <w:rFonts w:ascii="Arial" w:hAnsi="Arial" w:cs="Arial"/>
                <w:b/>
              </w:rPr>
            </w:pPr>
            <w:r>
              <w:rPr>
                <w:rFonts w:ascii="Arial" w:hAnsi="Arial" w:cs="Arial"/>
                <w:b/>
              </w:rPr>
              <w:t>Effettuata da</w:t>
            </w:r>
            <w:r w:rsidRPr="00934707">
              <w:rPr>
                <w:rFonts w:ascii="Arial" w:hAnsi="Arial" w:cs="Arial"/>
                <w:b/>
              </w:rPr>
              <w:t> </w:t>
            </w:r>
          </w:p>
        </w:tc>
        <w:tc>
          <w:tcPr>
            <w:tcW w:w="2434" w:type="dxa"/>
            <w:vAlign w:val="center"/>
          </w:tcPr>
          <w:p w14:paraId="36076CAD" w14:textId="77777777" w:rsidR="00934707" w:rsidRPr="00934707" w:rsidRDefault="00934707" w:rsidP="00934707">
            <w:pPr>
              <w:jc w:val="center"/>
              <w:rPr>
                <w:rFonts w:ascii="Arial" w:hAnsi="Arial" w:cs="Arial"/>
                <w:b/>
              </w:rPr>
            </w:pPr>
            <w:r>
              <w:rPr>
                <w:rFonts w:ascii="Arial" w:hAnsi="Arial" w:cs="Arial"/>
                <w:b/>
              </w:rPr>
              <w:t>Eventuale Malfunzionamento (data e descrizione)</w:t>
            </w:r>
          </w:p>
        </w:tc>
        <w:tc>
          <w:tcPr>
            <w:tcW w:w="2875" w:type="dxa"/>
            <w:vAlign w:val="center"/>
          </w:tcPr>
          <w:p w14:paraId="55E0FD84" w14:textId="77777777" w:rsidR="00934707" w:rsidRPr="000A33D7" w:rsidRDefault="00934707" w:rsidP="00934707">
            <w:pPr>
              <w:jc w:val="center"/>
              <w:rPr>
                <w:rFonts w:ascii="Arial" w:hAnsi="Arial" w:cs="Arial"/>
                <w:b/>
              </w:rPr>
            </w:pPr>
            <w:r w:rsidRPr="000A33D7">
              <w:rPr>
                <w:rFonts w:ascii="Arial" w:hAnsi="Arial" w:cs="Arial"/>
                <w:b/>
              </w:rPr>
              <w:t>Modalità di registrazione/ conservazione dati</w:t>
            </w:r>
          </w:p>
        </w:tc>
      </w:tr>
      <w:tr w:rsidR="00934707" w:rsidRPr="008912E5" w14:paraId="032377AE" w14:textId="77777777" w:rsidTr="00934707">
        <w:trPr>
          <w:trHeight w:val="331"/>
        </w:trPr>
        <w:tc>
          <w:tcPr>
            <w:tcW w:w="1719" w:type="dxa"/>
            <w:vAlign w:val="center"/>
          </w:tcPr>
          <w:p w14:paraId="1AD10E9C" w14:textId="77777777" w:rsidR="00934707" w:rsidRPr="008912E5" w:rsidRDefault="00934707" w:rsidP="00934707">
            <w:pPr>
              <w:jc w:val="center"/>
              <w:rPr>
                <w:rFonts w:ascii="Arial" w:hAnsi="Arial" w:cs="Arial"/>
                <w:i/>
                <w:iCs/>
              </w:rPr>
            </w:pPr>
          </w:p>
        </w:tc>
        <w:tc>
          <w:tcPr>
            <w:tcW w:w="1696" w:type="dxa"/>
            <w:vAlign w:val="center"/>
          </w:tcPr>
          <w:p w14:paraId="612A2B0C" w14:textId="77777777" w:rsidR="00934707" w:rsidRPr="008912E5" w:rsidRDefault="00934707" w:rsidP="00934707">
            <w:pPr>
              <w:jc w:val="center"/>
              <w:rPr>
                <w:rFonts w:ascii="Arial" w:hAnsi="Arial" w:cs="Arial"/>
                <w:i/>
                <w:iCs/>
              </w:rPr>
            </w:pPr>
          </w:p>
        </w:tc>
        <w:tc>
          <w:tcPr>
            <w:tcW w:w="1373" w:type="dxa"/>
            <w:vAlign w:val="center"/>
          </w:tcPr>
          <w:p w14:paraId="29C243ED" w14:textId="77777777" w:rsidR="00934707" w:rsidRPr="008912E5" w:rsidRDefault="00934707" w:rsidP="00934707">
            <w:pPr>
              <w:jc w:val="center"/>
              <w:rPr>
                <w:rFonts w:ascii="Arial" w:hAnsi="Arial" w:cs="Arial"/>
                <w:i/>
                <w:iCs/>
              </w:rPr>
            </w:pPr>
          </w:p>
        </w:tc>
        <w:tc>
          <w:tcPr>
            <w:tcW w:w="1626" w:type="dxa"/>
            <w:vAlign w:val="center"/>
          </w:tcPr>
          <w:p w14:paraId="1CB4A966" w14:textId="77777777" w:rsidR="00934707" w:rsidRPr="008912E5" w:rsidRDefault="00934707" w:rsidP="00934707">
            <w:pPr>
              <w:jc w:val="center"/>
              <w:rPr>
                <w:rFonts w:ascii="Arial" w:hAnsi="Arial" w:cs="Arial"/>
                <w:i/>
                <w:iCs/>
              </w:rPr>
            </w:pPr>
            <w:r w:rsidRPr="008912E5">
              <w:rPr>
                <w:rFonts w:ascii="Arial" w:hAnsi="Arial" w:cs="Arial"/>
                <w:i/>
                <w:iCs/>
              </w:rPr>
              <w:t>Es. Taratura</w:t>
            </w:r>
          </w:p>
        </w:tc>
        <w:tc>
          <w:tcPr>
            <w:tcW w:w="1356" w:type="dxa"/>
            <w:vAlign w:val="center"/>
          </w:tcPr>
          <w:p w14:paraId="59D380C6" w14:textId="77777777" w:rsidR="00934707" w:rsidRPr="008912E5" w:rsidRDefault="00934707" w:rsidP="00934707">
            <w:pPr>
              <w:jc w:val="center"/>
              <w:rPr>
                <w:rFonts w:ascii="Arial" w:hAnsi="Arial" w:cs="Arial"/>
                <w:i/>
                <w:iCs/>
              </w:rPr>
            </w:pPr>
          </w:p>
        </w:tc>
        <w:tc>
          <w:tcPr>
            <w:tcW w:w="1273" w:type="dxa"/>
            <w:vAlign w:val="center"/>
          </w:tcPr>
          <w:p w14:paraId="22001A27" w14:textId="77777777" w:rsidR="00934707" w:rsidRPr="008912E5" w:rsidRDefault="00934707" w:rsidP="00934707">
            <w:pPr>
              <w:jc w:val="center"/>
              <w:rPr>
                <w:rFonts w:ascii="Arial" w:hAnsi="Arial" w:cs="Arial"/>
                <w:i/>
                <w:iCs/>
              </w:rPr>
            </w:pPr>
          </w:p>
        </w:tc>
        <w:tc>
          <w:tcPr>
            <w:tcW w:w="2434" w:type="dxa"/>
          </w:tcPr>
          <w:p w14:paraId="78F8050F" w14:textId="77777777" w:rsidR="00934707" w:rsidRPr="008912E5" w:rsidRDefault="00934707" w:rsidP="00934707">
            <w:pPr>
              <w:jc w:val="center"/>
              <w:rPr>
                <w:rFonts w:ascii="Arial" w:hAnsi="Arial" w:cs="Arial"/>
                <w:i/>
                <w:iCs/>
              </w:rPr>
            </w:pPr>
          </w:p>
        </w:tc>
        <w:tc>
          <w:tcPr>
            <w:tcW w:w="2875" w:type="dxa"/>
          </w:tcPr>
          <w:p w14:paraId="5DE707CF" w14:textId="77777777" w:rsidR="00934707" w:rsidRPr="008912E5" w:rsidRDefault="00934707" w:rsidP="00934707">
            <w:pPr>
              <w:jc w:val="center"/>
              <w:rPr>
                <w:rFonts w:ascii="Arial" w:hAnsi="Arial" w:cs="Arial"/>
                <w:bCs/>
                <w:i/>
                <w:iCs/>
              </w:rPr>
            </w:pPr>
            <w:r w:rsidRPr="008912E5">
              <w:rPr>
                <w:rFonts w:ascii="Arial" w:hAnsi="Arial" w:cs="Arial"/>
                <w:bCs/>
                <w:i/>
                <w:iCs/>
              </w:rPr>
              <w:t>Es. Schede, Registri, ecc. e Reporting</w:t>
            </w:r>
          </w:p>
        </w:tc>
      </w:tr>
    </w:tbl>
    <w:p w14:paraId="02B2FBC5" w14:textId="77777777" w:rsidR="003D56A7" w:rsidRDefault="003D56A7" w:rsidP="00E54725">
      <w:pPr>
        <w:rPr>
          <w:rFonts w:ascii="Arial" w:hAnsi="Arial" w:cs="Arial"/>
        </w:rPr>
      </w:pPr>
    </w:p>
    <w:p w14:paraId="277178D5" w14:textId="77777777" w:rsidR="008912E5" w:rsidRDefault="008912E5" w:rsidP="00E54725">
      <w:pPr>
        <w:rPr>
          <w:rFonts w:ascii="Arial" w:hAnsi="Arial" w:cs="Arial"/>
        </w:rPr>
      </w:pPr>
    </w:p>
    <w:p w14:paraId="473539B2" w14:textId="77777777" w:rsidR="008912E5" w:rsidRDefault="008912E5" w:rsidP="00E54725">
      <w:pPr>
        <w:rPr>
          <w:rFonts w:ascii="Arial" w:hAnsi="Arial" w:cs="Arial"/>
        </w:rPr>
      </w:pPr>
      <w:r>
        <w:rPr>
          <w:rFonts w:ascii="Arial" w:hAnsi="Arial" w:cs="Arial"/>
        </w:rPr>
        <w:br w:type="page"/>
      </w:r>
    </w:p>
    <w:p w14:paraId="5FF34E4F" w14:textId="77777777" w:rsidR="004A5783" w:rsidRDefault="004A5783" w:rsidP="00AA6E97">
      <w:pPr>
        <w:pStyle w:val="Titolo7"/>
        <w:numPr>
          <w:ilvl w:val="1"/>
          <w:numId w:val="10"/>
        </w:numPr>
        <w:spacing w:before="120" w:after="120" w:line="240" w:lineRule="auto"/>
        <w:rPr>
          <w:b/>
          <w:bCs/>
          <w:i w:val="0"/>
          <w:sz w:val="22"/>
          <w:szCs w:val="22"/>
        </w:rPr>
      </w:pPr>
      <w:r w:rsidRPr="000A33D7">
        <w:rPr>
          <w:b/>
          <w:bCs/>
          <w:i w:val="0"/>
          <w:sz w:val="22"/>
          <w:szCs w:val="22"/>
        </w:rPr>
        <w:t>Interventi di manuten</w:t>
      </w:r>
      <w:r w:rsidR="00E54725" w:rsidRPr="000A33D7">
        <w:rPr>
          <w:b/>
          <w:bCs/>
          <w:i w:val="0"/>
          <w:sz w:val="22"/>
          <w:szCs w:val="22"/>
        </w:rPr>
        <w:t>zione ordinaria sui macchinari</w:t>
      </w:r>
    </w:p>
    <w:p w14:paraId="14101514" w14:textId="77777777" w:rsidR="003029C1" w:rsidRPr="003D56A7" w:rsidRDefault="003029C1" w:rsidP="003029C1">
      <w:pPr>
        <w:rPr>
          <w:rFonts w:ascii="Arial" w:hAnsi="Arial" w:cs="Arial"/>
          <w:color w:val="FF0000"/>
        </w:rPr>
      </w:pPr>
      <w:r w:rsidRPr="00D115B5">
        <w:rPr>
          <w:rFonts w:ascii="Arial" w:hAnsi="Arial" w:cs="Arial"/>
          <w:color w:val="FF0000"/>
        </w:rPr>
        <w:t>La Tab.</w:t>
      </w:r>
      <w:r>
        <w:rPr>
          <w:rFonts w:ascii="Arial" w:hAnsi="Arial" w:cs="Arial"/>
          <w:color w:val="FF0000"/>
        </w:rPr>
        <w:t>20</w:t>
      </w:r>
      <w:r w:rsidRPr="00D115B5">
        <w:rPr>
          <w:rFonts w:ascii="Arial" w:hAnsi="Arial" w:cs="Arial"/>
          <w:color w:val="FF0000"/>
        </w:rPr>
        <w:t xml:space="preserve"> verrà compilata a consuntivo, sulla base degli interventi effettivamente eseguiti</w:t>
      </w:r>
      <w:r>
        <w:rPr>
          <w:rFonts w:ascii="Arial" w:hAnsi="Arial" w:cs="Arial"/>
          <w:color w:val="FF0000"/>
        </w:rPr>
        <w:t>, sulla base delle indicazioni riportate nei manuali di uso e manutenzione che consegnerà il fornitore una volta installati gli impianti</w:t>
      </w:r>
    </w:p>
    <w:p w14:paraId="480554B7" w14:textId="77777777" w:rsidR="003D56A7" w:rsidRPr="003D56A7" w:rsidRDefault="003D56A7" w:rsidP="003D56A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48"/>
        <w:gridCol w:w="1719"/>
        <w:gridCol w:w="1491"/>
        <w:gridCol w:w="1652"/>
        <w:gridCol w:w="1623"/>
        <w:gridCol w:w="3000"/>
        <w:gridCol w:w="3294"/>
      </w:tblGrid>
      <w:tr w:rsidR="00E54725" w:rsidRPr="000A33D7" w14:paraId="002E60F4" w14:textId="77777777" w:rsidTr="0099422E">
        <w:trPr>
          <w:jc w:val="center"/>
        </w:trPr>
        <w:tc>
          <w:tcPr>
            <w:tcW w:w="608" w:type="pct"/>
            <w:shd w:val="clear" w:color="auto" w:fill="F4B083"/>
          </w:tcPr>
          <w:p w14:paraId="0F8FD004" w14:textId="77777777" w:rsidR="00E54725" w:rsidRPr="000A33D7" w:rsidRDefault="00E54725" w:rsidP="00D317FE">
            <w:pPr>
              <w:pStyle w:val="Titolo8"/>
              <w:spacing w:before="0" w:after="0"/>
              <w:jc w:val="center"/>
              <w:rPr>
                <w:rFonts w:ascii="Arial" w:hAnsi="Arial" w:cs="Arial"/>
                <w:b/>
                <w:bCs/>
                <w:i w:val="0"/>
                <w:iCs w:val="0"/>
                <w:sz w:val="20"/>
                <w:szCs w:val="20"/>
              </w:rPr>
            </w:pPr>
            <w:r w:rsidRPr="000A33D7">
              <w:rPr>
                <w:rFonts w:ascii="Arial" w:hAnsi="Arial" w:cs="Arial"/>
                <w:b/>
                <w:bCs/>
                <w:i w:val="0"/>
                <w:iCs w:val="0"/>
                <w:sz w:val="20"/>
                <w:szCs w:val="20"/>
              </w:rPr>
              <w:t xml:space="preserve">Tab. </w:t>
            </w:r>
            <w:r w:rsidR="00934707">
              <w:rPr>
                <w:rFonts w:ascii="Arial" w:hAnsi="Arial" w:cs="Arial"/>
                <w:b/>
                <w:bCs/>
                <w:i w:val="0"/>
                <w:iCs w:val="0"/>
                <w:sz w:val="20"/>
                <w:szCs w:val="20"/>
              </w:rPr>
              <w:t>20</w:t>
            </w:r>
          </w:p>
        </w:tc>
        <w:tc>
          <w:tcPr>
            <w:tcW w:w="4392" w:type="pct"/>
            <w:gridSpan w:val="6"/>
            <w:shd w:val="clear" w:color="auto" w:fill="F4B083"/>
          </w:tcPr>
          <w:p w14:paraId="1B2BF3A2" w14:textId="77777777" w:rsidR="00E54725" w:rsidRPr="000A33D7" w:rsidRDefault="00E54725" w:rsidP="00D317FE">
            <w:pPr>
              <w:jc w:val="center"/>
              <w:rPr>
                <w:rFonts w:ascii="Arial" w:hAnsi="Arial" w:cs="Arial"/>
                <w:b/>
              </w:rPr>
            </w:pPr>
            <w:r w:rsidRPr="000A33D7">
              <w:rPr>
                <w:rFonts w:ascii="Arial" w:hAnsi="Arial" w:cs="Arial"/>
                <w:b/>
              </w:rPr>
              <w:t>Manutenzione macchinari</w:t>
            </w:r>
          </w:p>
        </w:tc>
      </w:tr>
      <w:tr w:rsidR="00E54725" w:rsidRPr="000A33D7" w14:paraId="7E3F17FB" w14:textId="77777777" w:rsidTr="00C57959">
        <w:trPr>
          <w:jc w:val="center"/>
        </w:trPr>
        <w:tc>
          <w:tcPr>
            <w:tcW w:w="608" w:type="pct"/>
            <w:vMerge w:val="restart"/>
            <w:vAlign w:val="center"/>
          </w:tcPr>
          <w:p w14:paraId="0E4A0E9E" w14:textId="77777777" w:rsidR="00E54725" w:rsidRPr="000A33D7" w:rsidRDefault="00E54725" w:rsidP="00D317FE">
            <w:pPr>
              <w:pStyle w:val="Titolo8"/>
              <w:spacing w:before="0" w:after="0"/>
              <w:jc w:val="center"/>
              <w:rPr>
                <w:rFonts w:ascii="Arial" w:hAnsi="Arial" w:cs="Arial"/>
                <w:b/>
                <w:bCs/>
                <w:i w:val="0"/>
                <w:iCs w:val="0"/>
                <w:sz w:val="20"/>
                <w:szCs w:val="20"/>
              </w:rPr>
            </w:pPr>
            <w:r w:rsidRPr="000A33D7">
              <w:rPr>
                <w:rFonts w:ascii="Arial" w:hAnsi="Arial" w:cs="Arial"/>
                <w:b/>
                <w:bCs/>
                <w:i w:val="0"/>
                <w:iCs w:val="0"/>
                <w:sz w:val="20"/>
                <w:szCs w:val="20"/>
              </w:rPr>
              <w:t>Fase di lavorazione</w:t>
            </w:r>
          </w:p>
        </w:tc>
        <w:tc>
          <w:tcPr>
            <w:tcW w:w="377" w:type="pct"/>
            <w:vMerge w:val="restart"/>
            <w:vAlign w:val="center"/>
          </w:tcPr>
          <w:p w14:paraId="4A1F69B0" w14:textId="77777777" w:rsidR="00E54725" w:rsidRPr="000A33D7" w:rsidRDefault="00F74DF1" w:rsidP="00D317FE">
            <w:pPr>
              <w:jc w:val="center"/>
              <w:rPr>
                <w:rFonts w:ascii="Arial" w:hAnsi="Arial" w:cs="Arial"/>
                <w:b/>
              </w:rPr>
            </w:pPr>
            <w:r w:rsidRPr="002E1DDC">
              <w:rPr>
                <w:rFonts w:ascii="Arial" w:hAnsi="Arial" w:cs="Arial"/>
                <w:b/>
              </w:rPr>
              <w:t>Macchinario, Apparecchiatura</w:t>
            </w:r>
          </w:p>
        </w:tc>
        <w:tc>
          <w:tcPr>
            <w:tcW w:w="1761" w:type="pct"/>
            <w:gridSpan w:val="3"/>
          </w:tcPr>
          <w:p w14:paraId="3226662D" w14:textId="77777777" w:rsidR="00E54725" w:rsidRPr="000A33D7" w:rsidRDefault="00E54725" w:rsidP="00D317FE">
            <w:pPr>
              <w:jc w:val="center"/>
              <w:rPr>
                <w:rFonts w:ascii="Arial" w:hAnsi="Arial" w:cs="Arial"/>
                <w:b/>
              </w:rPr>
            </w:pPr>
            <w:r w:rsidRPr="000A33D7">
              <w:rPr>
                <w:rFonts w:ascii="Arial" w:hAnsi="Arial" w:cs="Arial"/>
                <w:b/>
              </w:rPr>
              <w:t>Tipo di intervento e frequenze</w:t>
            </w:r>
          </w:p>
        </w:tc>
        <w:tc>
          <w:tcPr>
            <w:tcW w:w="1076" w:type="pct"/>
            <w:vMerge w:val="restart"/>
            <w:vAlign w:val="center"/>
          </w:tcPr>
          <w:p w14:paraId="062AA537" w14:textId="77777777" w:rsidR="00E54725" w:rsidRPr="000A33D7" w:rsidRDefault="00E54725" w:rsidP="00D317FE">
            <w:pPr>
              <w:jc w:val="center"/>
              <w:rPr>
                <w:rFonts w:ascii="Arial" w:hAnsi="Arial" w:cs="Arial"/>
                <w:b/>
              </w:rPr>
            </w:pPr>
            <w:r w:rsidRPr="000A33D7">
              <w:rPr>
                <w:rFonts w:ascii="Arial" w:hAnsi="Arial" w:cs="Arial"/>
                <w:b/>
              </w:rPr>
              <w:t>Documentazione di riferimento</w:t>
            </w:r>
          </w:p>
        </w:tc>
        <w:tc>
          <w:tcPr>
            <w:tcW w:w="1178" w:type="pct"/>
            <w:vMerge w:val="restart"/>
            <w:vAlign w:val="center"/>
          </w:tcPr>
          <w:p w14:paraId="2D10F2CB" w14:textId="77777777" w:rsidR="00E54725" w:rsidRPr="000A33D7" w:rsidRDefault="00E54725" w:rsidP="00D317FE">
            <w:pPr>
              <w:jc w:val="center"/>
              <w:rPr>
                <w:rFonts w:ascii="Arial" w:hAnsi="Arial" w:cs="Arial"/>
                <w:b/>
              </w:rPr>
            </w:pPr>
            <w:r w:rsidRPr="000A33D7">
              <w:rPr>
                <w:rFonts w:ascii="Arial" w:hAnsi="Arial" w:cs="Arial"/>
                <w:b/>
              </w:rPr>
              <w:t>Modalità di registrazione/ conservazione dati</w:t>
            </w:r>
          </w:p>
        </w:tc>
      </w:tr>
      <w:tr w:rsidR="00E54725" w:rsidRPr="000A33D7" w14:paraId="59DA4DFC" w14:textId="77777777" w:rsidTr="00C57959">
        <w:trPr>
          <w:cantSplit/>
          <w:jc w:val="center"/>
        </w:trPr>
        <w:tc>
          <w:tcPr>
            <w:tcW w:w="608" w:type="pct"/>
            <w:vMerge/>
          </w:tcPr>
          <w:p w14:paraId="5587E7E7" w14:textId="77777777" w:rsidR="00E54725" w:rsidRPr="000A33D7" w:rsidRDefault="00E54725" w:rsidP="00D317FE">
            <w:pPr>
              <w:jc w:val="center"/>
              <w:rPr>
                <w:rFonts w:ascii="Arial" w:hAnsi="Arial" w:cs="Arial"/>
                <w:b/>
              </w:rPr>
            </w:pPr>
          </w:p>
        </w:tc>
        <w:tc>
          <w:tcPr>
            <w:tcW w:w="377" w:type="pct"/>
            <w:vMerge/>
          </w:tcPr>
          <w:p w14:paraId="59D85C29" w14:textId="77777777" w:rsidR="00E54725" w:rsidRPr="000A33D7" w:rsidRDefault="00E54725" w:rsidP="00D317FE">
            <w:pPr>
              <w:jc w:val="center"/>
              <w:rPr>
                <w:rFonts w:ascii="Arial" w:hAnsi="Arial" w:cs="Arial"/>
                <w:b/>
              </w:rPr>
            </w:pPr>
          </w:p>
        </w:tc>
        <w:tc>
          <w:tcPr>
            <w:tcW w:w="553" w:type="pct"/>
          </w:tcPr>
          <w:p w14:paraId="5C548987" w14:textId="77777777" w:rsidR="00E54725" w:rsidRPr="000A33D7" w:rsidRDefault="00E54725" w:rsidP="00D317FE">
            <w:pPr>
              <w:jc w:val="center"/>
              <w:rPr>
                <w:rFonts w:ascii="Arial" w:hAnsi="Arial" w:cs="Arial"/>
                <w:b/>
              </w:rPr>
            </w:pPr>
            <w:r w:rsidRPr="000A33D7">
              <w:rPr>
                <w:rFonts w:ascii="Arial" w:hAnsi="Arial" w:cs="Arial"/>
                <w:b/>
              </w:rPr>
              <w:t>Tipo di intervento</w:t>
            </w:r>
          </w:p>
        </w:tc>
        <w:tc>
          <w:tcPr>
            <w:tcW w:w="609" w:type="pct"/>
          </w:tcPr>
          <w:p w14:paraId="322CEAD1" w14:textId="77777777" w:rsidR="00E54725" w:rsidRPr="000A33D7" w:rsidRDefault="00E54725" w:rsidP="00D317FE">
            <w:pPr>
              <w:jc w:val="center"/>
              <w:rPr>
                <w:rFonts w:ascii="Arial" w:hAnsi="Arial" w:cs="Arial"/>
                <w:b/>
              </w:rPr>
            </w:pPr>
            <w:r w:rsidRPr="000A33D7">
              <w:rPr>
                <w:rFonts w:ascii="Arial" w:hAnsi="Arial" w:cs="Arial"/>
                <w:b/>
              </w:rPr>
              <w:t>Frequenza controllo</w:t>
            </w:r>
          </w:p>
        </w:tc>
        <w:tc>
          <w:tcPr>
            <w:tcW w:w="599" w:type="pct"/>
          </w:tcPr>
          <w:p w14:paraId="0039278D" w14:textId="77777777" w:rsidR="00E54725" w:rsidRPr="000A33D7" w:rsidRDefault="00E54725" w:rsidP="00D317FE">
            <w:pPr>
              <w:jc w:val="center"/>
              <w:rPr>
                <w:rFonts w:ascii="Arial" w:hAnsi="Arial" w:cs="Arial"/>
                <w:b/>
              </w:rPr>
            </w:pPr>
            <w:r w:rsidRPr="000A33D7">
              <w:rPr>
                <w:rFonts w:ascii="Arial" w:hAnsi="Arial" w:cs="Arial"/>
                <w:b/>
              </w:rPr>
              <w:t>Modalità di controllo</w:t>
            </w:r>
          </w:p>
        </w:tc>
        <w:tc>
          <w:tcPr>
            <w:tcW w:w="1076" w:type="pct"/>
            <w:vMerge/>
          </w:tcPr>
          <w:p w14:paraId="2BAEF49C" w14:textId="77777777" w:rsidR="00E54725" w:rsidRPr="000A33D7" w:rsidRDefault="00E54725" w:rsidP="00D317FE">
            <w:pPr>
              <w:jc w:val="center"/>
              <w:rPr>
                <w:rFonts w:ascii="Arial" w:hAnsi="Arial" w:cs="Arial"/>
                <w:b/>
              </w:rPr>
            </w:pPr>
          </w:p>
        </w:tc>
        <w:tc>
          <w:tcPr>
            <w:tcW w:w="1178" w:type="pct"/>
            <w:vMerge/>
          </w:tcPr>
          <w:p w14:paraId="71EADAD7" w14:textId="77777777" w:rsidR="00E54725" w:rsidRPr="000A33D7" w:rsidRDefault="00E54725" w:rsidP="00D317FE">
            <w:pPr>
              <w:jc w:val="center"/>
              <w:rPr>
                <w:rFonts w:ascii="Arial" w:hAnsi="Arial" w:cs="Arial"/>
                <w:b/>
              </w:rPr>
            </w:pPr>
          </w:p>
        </w:tc>
      </w:tr>
      <w:tr w:rsidR="00E54725" w:rsidRPr="000A33D7" w14:paraId="00BC0F59" w14:textId="77777777" w:rsidTr="00C57959">
        <w:trPr>
          <w:cantSplit/>
          <w:jc w:val="center"/>
        </w:trPr>
        <w:tc>
          <w:tcPr>
            <w:tcW w:w="608" w:type="pct"/>
          </w:tcPr>
          <w:p w14:paraId="26EE9B55" w14:textId="77777777" w:rsidR="00E54725" w:rsidRPr="000A33D7" w:rsidRDefault="00E54725" w:rsidP="00D317FE">
            <w:pPr>
              <w:jc w:val="center"/>
              <w:rPr>
                <w:rFonts w:ascii="Arial" w:hAnsi="Arial" w:cs="Arial"/>
                <w:b/>
              </w:rPr>
            </w:pPr>
          </w:p>
        </w:tc>
        <w:tc>
          <w:tcPr>
            <w:tcW w:w="377" w:type="pct"/>
          </w:tcPr>
          <w:p w14:paraId="2AC9DD1A" w14:textId="77777777" w:rsidR="00E54725" w:rsidRPr="000A33D7" w:rsidRDefault="00E54725" w:rsidP="00D317FE">
            <w:pPr>
              <w:jc w:val="center"/>
              <w:rPr>
                <w:rFonts w:ascii="Arial" w:hAnsi="Arial" w:cs="Arial"/>
                <w:b/>
              </w:rPr>
            </w:pPr>
          </w:p>
        </w:tc>
        <w:tc>
          <w:tcPr>
            <w:tcW w:w="553" w:type="pct"/>
          </w:tcPr>
          <w:p w14:paraId="1D340464" w14:textId="77777777" w:rsidR="00E54725" w:rsidRPr="000A33D7" w:rsidRDefault="00E54725" w:rsidP="00D317FE">
            <w:pPr>
              <w:jc w:val="center"/>
              <w:rPr>
                <w:rFonts w:ascii="Arial" w:hAnsi="Arial" w:cs="Arial"/>
                <w:b/>
              </w:rPr>
            </w:pPr>
          </w:p>
        </w:tc>
        <w:tc>
          <w:tcPr>
            <w:tcW w:w="609" w:type="pct"/>
          </w:tcPr>
          <w:p w14:paraId="6F9930EA" w14:textId="77777777" w:rsidR="00E54725" w:rsidRPr="000A33D7" w:rsidRDefault="00E54725" w:rsidP="00D317FE">
            <w:pPr>
              <w:jc w:val="center"/>
              <w:rPr>
                <w:rFonts w:ascii="Arial" w:hAnsi="Arial" w:cs="Arial"/>
                <w:b/>
              </w:rPr>
            </w:pPr>
          </w:p>
        </w:tc>
        <w:tc>
          <w:tcPr>
            <w:tcW w:w="599" w:type="pct"/>
          </w:tcPr>
          <w:p w14:paraId="62F670E0" w14:textId="77777777" w:rsidR="00E54725" w:rsidRPr="000A33D7" w:rsidRDefault="00E54725" w:rsidP="00D317FE">
            <w:pPr>
              <w:jc w:val="center"/>
              <w:rPr>
                <w:rFonts w:ascii="Arial" w:hAnsi="Arial" w:cs="Arial"/>
                <w:b/>
              </w:rPr>
            </w:pPr>
          </w:p>
        </w:tc>
        <w:tc>
          <w:tcPr>
            <w:tcW w:w="1076" w:type="pct"/>
          </w:tcPr>
          <w:p w14:paraId="2355228F" w14:textId="77777777" w:rsidR="00E54725" w:rsidRPr="000A33D7" w:rsidRDefault="00E54725" w:rsidP="00D317FE">
            <w:pPr>
              <w:jc w:val="center"/>
              <w:rPr>
                <w:rFonts w:ascii="Arial" w:hAnsi="Arial" w:cs="Arial"/>
              </w:rPr>
            </w:pPr>
            <w:r w:rsidRPr="000A33D7">
              <w:rPr>
                <w:rFonts w:ascii="Arial" w:hAnsi="Arial" w:cs="Arial"/>
              </w:rPr>
              <w:t>I.O., Procedure tecniche, Schede, registri</w:t>
            </w:r>
          </w:p>
        </w:tc>
        <w:tc>
          <w:tcPr>
            <w:tcW w:w="1178" w:type="pct"/>
          </w:tcPr>
          <w:p w14:paraId="141B91FB" w14:textId="77777777" w:rsidR="00E54725" w:rsidRPr="000A33D7" w:rsidRDefault="00E54725" w:rsidP="00D317FE">
            <w:pPr>
              <w:jc w:val="center"/>
              <w:rPr>
                <w:rFonts w:ascii="Arial" w:hAnsi="Arial" w:cs="Arial"/>
                <w:bCs/>
              </w:rPr>
            </w:pPr>
            <w:r w:rsidRPr="000A33D7">
              <w:rPr>
                <w:rFonts w:ascii="Arial" w:hAnsi="Arial" w:cs="Arial"/>
                <w:bCs/>
              </w:rPr>
              <w:t>Reporting</w:t>
            </w:r>
          </w:p>
        </w:tc>
      </w:tr>
    </w:tbl>
    <w:p w14:paraId="49A56F8C" w14:textId="77777777" w:rsidR="00E54725" w:rsidRDefault="00E54725" w:rsidP="005E5569">
      <w:pPr>
        <w:jc w:val="both"/>
        <w:rPr>
          <w:rFonts w:ascii="Arial" w:hAnsi="Arial" w:cs="Arial"/>
          <w:sz w:val="22"/>
          <w:szCs w:val="22"/>
        </w:rPr>
      </w:pPr>
    </w:p>
    <w:p w14:paraId="6AB519C3" w14:textId="77777777" w:rsidR="00651A2C" w:rsidRDefault="00651A2C" w:rsidP="00651A2C">
      <w:pPr>
        <w:autoSpaceDE w:val="0"/>
        <w:autoSpaceDN w:val="0"/>
        <w:adjustRightInd w:val="0"/>
        <w:jc w:val="both"/>
        <w:rPr>
          <w:rFonts w:ascii="Arial" w:hAnsi="Arial" w:cs="Arial"/>
          <w:sz w:val="22"/>
          <w:szCs w:val="22"/>
        </w:rPr>
      </w:pPr>
      <w:r w:rsidRPr="002E1DDC">
        <w:rPr>
          <w:rFonts w:ascii="Arial" w:hAnsi="Arial" w:cs="Arial"/>
          <w:sz w:val="22"/>
          <w:szCs w:val="22"/>
        </w:rPr>
        <w:t>Qualora prescritte il Gestore riporta nel Reporting le Comunicazioni relative a manutenzione straordinaria e arresto dell’installazione per manutenzione.</w:t>
      </w:r>
    </w:p>
    <w:p w14:paraId="40AA3338" w14:textId="77777777" w:rsidR="002E1DDC" w:rsidRDefault="002E1DDC" w:rsidP="00651A2C">
      <w:pPr>
        <w:autoSpaceDE w:val="0"/>
        <w:autoSpaceDN w:val="0"/>
        <w:adjustRightInd w:val="0"/>
        <w:jc w:val="both"/>
        <w:rPr>
          <w:rFonts w:ascii="Arial" w:hAnsi="Arial" w:cs="Arial"/>
          <w:sz w:val="22"/>
          <w:szCs w:val="22"/>
        </w:rPr>
      </w:pPr>
    </w:p>
    <w:p w14:paraId="5C7BBBF7" w14:textId="77777777" w:rsidR="003D56A7" w:rsidRDefault="003D56A7" w:rsidP="00651A2C">
      <w:pPr>
        <w:autoSpaceDE w:val="0"/>
        <w:autoSpaceDN w:val="0"/>
        <w:adjustRightInd w:val="0"/>
        <w:jc w:val="both"/>
        <w:rPr>
          <w:rFonts w:ascii="Arial" w:hAnsi="Arial" w:cs="Arial"/>
          <w:sz w:val="22"/>
          <w:szCs w:val="22"/>
        </w:rPr>
      </w:pPr>
    </w:p>
    <w:p w14:paraId="11E6DDA8" w14:textId="77777777" w:rsidR="003D56A7" w:rsidRDefault="003D56A7" w:rsidP="00651A2C">
      <w:pPr>
        <w:autoSpaceDE w:val="0"/>
        <w:autoSpaceDN w:val="0"/>
        <w:adjustRightInd w:val="0"/>
        <w:jc w:val="both"/>
        <w:rPr>
          <w:rFonts w:ascii="Arial" w:hAnsi="Arial" w:cs="Arial"/>
          <w:sz w:val="22"/>
          <w:szCs w:val="22"/>
        </w:rPr>
      </w:pPr>
    </w:p>
    <w:p w14:paraId="60D23139" w14:textId="77777777" w:rsidR="002E1DDC" w:rsidRPr="000A33D7" w:rsidRDefault="002E1DDC" w:rsidP="002E1DDC">
      <w:pPr>
        <w:pStyle w:val="Titolo7"/>
        <w:numPr>
          <w:ilvl w:val="1"/>
          <w:numId w:val="32"/>
        </w:numPr>
        <w:spacing w:before="120" w:after="120" w:line="240" w:lineRule="auto"/>
        <w:rPr>
          <w:b/>
          <w:bCs/>
          <w:i w:val="0"/>
          <w:sz w:val="22"/>
          <w:szCs w:val="22"/>
        </w:rPr>
      </w:pPr>
      <w:r>
        <w:rPr>
          <w:b/>
          <w:bCs/>
          <w:i w:val="0"/>
          <w:sz w:val="22"/>
          <w:szCs w:val="22"/>
        </w:rPr>
        <w:t>Eventi accidentali</w:t>
      </w:r>
    </w:p>
    <w:p w14:paraId="7AB74493" w14:textId="77777777" w:rsidR="003D56A7" w:rsidRPr="003D56A7" w:rsidRDefault="003D56A7" w:rsidP="003D56A7">
      <w:pPr>
        <w:rPr>
          <w:rFonts w:ascii="Arial" w:hAnsi="Arial" w:cs="Arial"/>
          <w:color w:val="FF0000"/>
        </w:rPr>
      </w:pPr>
      <w:r w:rsidRPr="00D115B5">
        <w:rPr>
          <w:rFonts w:ascii="Arial" w:hAnsi="Arial" w:cs="Arial"/>
          <w:color w:val="FF0000"/>
        </w:rPr>
        <w:t>La Tab.21 verrà compilata a consuntivo, sulla base degli eventi effettivamente registrati</w:t>
      </w:r>
    </w:p>
    <w:p w14:paraId="63CEB8AE" w14:textId="77777777" w:rsidR="00651A2C" w:rsidRDefault="00651A2C" w:rsidP="005E5569">
      <w:pPr>
        <w:jc w:val="both"/>
        <w:rPr>
          <w:rFonts w:ascii="Arial" w:hAnsi="Arial" w:cs="Arial"/>
          <w:sz w:val="22"/>
          <w:szCs w:val="22"/>
        </w:rPr>
      </w:pPr>
    </w:p>
    <w:tbl>
      <w:tblPr>
        <w:tblW w:w="14352" w:type="dxa"/>
        <w:tblInd w:w="7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1707"/>
        <w:gridCol w:w="1690"/>
        <w:gridCol w:w="1364"/>
        <w:gridCol w:w="1614"/>
        <w:gridCol w:w="2692"/>
        <w:gridCol w:w="1701"/>
        <w:gridCol w:w="3584"/>
      </w:tblGrid>
      <w:tr w:rsidR="002E1DDC" w:rsidRPr="00934707" w14:paraId="2FE8C5B9" w14:textId="77777777" w:rsidTr="002E1DDC">
        <w:trPr>
          <w:trHeight w:val="220"/>
        </w:trPr>
        <w:tc>
          <w:tcPr>
            <w:tcW w:w="1707" w:type="dxa"/>
            <w:shd w:val="clear" w:color="auto" w:fill="F4B083"/>
          </w:tcPr>
          <w:p w14:paraId="0C8FE007" w14:textId="77777777" w:rsidR="002E1DDC" w:rsidRPr="00934707" w:rsidRDefault="002E1DDC">
            <w:pPr>
              <w:pStyle w:val="Titolo8"/>
              <w:spacing w:before="0" w:after="0"/>
              <w:jc w:val="center"/>
              <w:rPr>
                <w:rFonts w:ascii="Arial" w:hAnsi="Arial" w:cs="Arial"/>
                <w:b/>
                <w:bCs/>
                <w:i w:val="0"/>
                <w:iCs w:val="0"/>
                <w:sz w:val="20"/>
                <w:szCs w:val="20"/>
              </w:rPr>
            </w:pPr>
            <w:r w:rsidRPr="000A33D7">
              <w:rPr>
                <w:rFonts w:ascii="Arial" w:hAnsi="Arial" w:cs="Arial"/>
                <w:b/>
                <w:bCs/>
                <w:i w:val="0"/>
                <w:iCs w:val="0"/>
                <w:sz w:val="20"/>
                <w:szCs w:val="20"/>
              </w:rPr>
              <w:t xml:space="preserve">Tab. </w:t>
            </w:r>
            <w:r>
              <w:rPr>
                <w:rFonts w:ascii="Arial" w:hAnsi="Arial" w:cs="Arial"/>
                <w:b/>
                <w:bCs/>
                <w:i w:val="0"/>
                <w:iCs w:val="0"/>
                <w:sz w:val="20"/>
                <w:szCs w:val="20"/>
              </w:rPr>
              <w:t>21</w:t>
            </w:r>
          </w:p>
        </w:tc>
        <w:tc>
          <w:tcPr>
            <w:tcW w:w="12645" w:type="dxa"/>
            <w:gridSpan w:val="6"/>
            <w:shd w:val="clear" w:color="auto" w:fill="F4B083"/>
          </w:tcPr>
          <w:p w14:paraId="069226D7" w14:textId="77777777" w:rsidR="002E1DDC" w:rsidRPr="00934707" w:rsidRDefault="002E1DDC">
            <w:pPr>
              <w:pStyle w:val="Titolo8"/>
              <w:spacing w:before="0" w:after="0"/>
              <w:jc w:val="center"/>
              <w:rPr>
                <w:rFonts w:ascii="Arial" w:hAnsi="Arial" w:cs="Arial"/>
                <w:b/>
                <w:bCs/>
                <w:i w:val="0"/>
                <w:iCs w:val="0"/>
                <w:sz w:val="20"/>
                <w:szCs w:val="20"/>
              </w:rPr>
            </w:pPr>
            <w:r>
              <w:rPr>
                <w:rFonts w:ascii="Arial" w:hAnsi="Arial" w:cs="Arial"/>
                <w:b/>
                <w:bCs/>
                <w:i w:val="0"/>
                <w:iCs w:val="0"/>
                <w:sz w:val="20"/>
                <w:szCs w:val="20"/>
              </w:rPr>
              <w:t>Eventi accidentali</w:t>
            </w:r>
          </w:p>
        </w:tc>
      </w:tr>
      <w:tr w:rsidR="002E1DDC" w:rsidRPr="00934707" w14:paraId="73D54D1D" w14:textId="77777777" w:rsidTr="002E1DDC">
        <w:trPr>
          <w:trHeight w:val="331"/>
        </w:trPr>
        <w:tc>
          <w:tcPr>
            <w:tcW w:w="1707" w:type="dxa"/>
            <w:vAlign w:val="center"/>
            <w:hideMark/>
          </w:tcPr>
          <w:p w14:paraId="0FF605DA" w14:textId="77777777" w:rsidR="002E1DDC" w:rsidRPr="00934707" w:rsidRDefault="002E1DDC">
            <w:pPr>
              <w:autoSpaceDE w:val="0"/>
              <w:autoSpaceDN w:val="0"/>
              <w:adjustRightInd w:val="0"/>
              <w:jc w:val="center"/>
              <w:rPr>
                <w:rFonts w:ascii="Arial" w:hAnsi="Arial" w:cs="Arial"/>
                <w:b/>
              </w:rPr>
            </w:pPr>
            <w:r>
              <w:rPr>
                <w:rFonts w:ascii="Arial" w:hAnsi="Arial" w:cs="Arial"/>
                <w:b/>
              </w:rPr>
              <w:t>Tipo di evento</w:t>
            </w:r>
          </w:p>
        </w:tc>
        <w:tc>
          <w:tcPr>
            <w:tcW w:w="1690" w:type="dxa"/>
            <w:vAlign w:val="center"/>
            <w:hideMark/>
          </w:tcPr>
          <w:p w14:paraId="6C4B4626" w14:textId="77777777" w:rsidR="002E1DDC" w:rsidRPr="00934707" w:rsidRDefault="002E1DDC">
            <w:pPr>
              <w:jc w:val="center"/>
              <w:rPr>
                <w:rFonts w:ascii="Arial" w:hAnsi="Arial" w:cs="Arial"/>
                <w:b/>
              </w:rPr>
            </w:pPr>
            <w:r w:rsidRPr="00934707">
              <w:rPr>
                <w:rFonts w:ascii="Arial" w:hAnsi="Arial" w:cs="Arial"/>
                <w:b/>
              </w:rPr>
              <w:t> </w:t>
            </w:r>
            <w:r>
              <w:rPr>
                <w:rFonts w:ascii="Arial" w:hAnsi="Arial" w:cs="Arial"/>
                <w:b/>
              </w:rPr>
              <w:t>Fase di lavorazione</w:t>
            </w:r>
          </w:p>
        </w:tc>
        <w:tc>
          <w:tcPr>
            <w:tcW w:w="1364" w:type="dxa"/>
            <w:vAlign w:val="center"/>
          </w:tcPr>
          <w:p w14:paraId="1ECF045C" w14:textId="77777777" w:rsidR="002E1DDC" w:rsidRPr="00934707" w:rsidRDefault="002E1DDC">
            <w:pPr>
              <w:jc w:val="center"/>
              <w:rPr>
                <w:rFonts w:ascii="Arial" w:hAnsi="Arial" w:cs="Arial"/>
                <w:b/>
              </w:rPr>
            </w:pPr>
            <w:r>
              <w:rPr>
                <w:rFonts w:ascii="Arial" w:hAnsi="Arial" w:cs="Arial"/>
                <w:b/>
              </w:rPr>
              <w:t>Inizio (data, ora)</w:t>
            </w:r>
          </w:p>
        </w:tc>
        <w:tc>
          <w:tcPr>
            <w:tcW w:w="1614" w:type="dxa"/>
            <w:vAlign w:val="center"/>
          </w:tcPr>
          <w:p w14:paraId="06E70E46" w14:textId="77777777" w:rsidR="002E1DDC" w:rsidRPr="00934707" w:rsidRDefault="002E1DDC">
            <w:pPr>
              <w:jc w:val="center"/>
              <w:rPr>
                <w:rFonts w:ascii="Arial" w:hAnsi="Arial" w:cs="Arial"/>
                <w:b/>
              </w:rPr>
            </w:pPr>
            <w:r w:rsidRPr="00934707">
              <w:rPr>
                <w:rFonts w:ascii="Arial" w:hAnsi="Arial" w:cs="Arial"/>
                <w:b/>
              </w:rPr>
              <w:t> </w:t>
            </w:r>
            <w:r>
              <w:rPr>
                <w:rFonts w:ascii="Arial" w:hAnsi="Arial" w:cs="Arial"/>
                <w:b/>
              </w:rPr>
              <w:t>Fine (data, ora)</w:t>
            </w:r>
          </w:p>
        </w:tc>
        <w:tc>
          <w:tcPr>
            <w:tcW w:w="2692" w:type="dxa"/>
            <w:vAlign w:val="center"/>
          </w:tcPr>
          <w:p w14:paraId="691B4687" w14:textId="77777777" w:rsidR="002E1DDC" w:rsidRPr="00934707" w:rsidRDefault="002E1DDC">
            <w:pPr>
              <w:jc w:val="center"/>
              <w:rPr>
                <w:rFonts w:ascii="Arial" w:hAnsi="Arial" w:cs="Arial"/>
                <w:b/>
              </w:rPr>
            </w:pPr>
            <w:r>
              <w:rPr>
                <w:rFonts w:ascii="Arial" w:hAnsi="Arial" w:cs="Arial"/>
                <w:b/>
              </w:rPr>
              <w:t>Modalità di controllo</w:t>
            </w:r>
            <w:r w:rsidRPr="00934707">
              <w:rPr>
                <w:rFonts w:ascii="Arial" w:hAnsi="Arial" w:cs="Arial"/>
                <w:b/>
              </w:rPr>
              <w:t> </w:t>
            </w:r>
          </w:p>
        </w:tc>
        <w:tc>
          <w:tcPr>
            <w:tcW w:w="1701" w:type="dxa"/>
            <w:vAlign w:val="center"/>
          </w:tcPr>
          <w:p w14:paraId="566DA499" w14:textId="77777777" w:rsidR="002E1DDC" w:rsidRPr="00934707" w:rsidRDefault="002E1DDC">
            <w:pPr>
              <w:jc w:val="center"/>
              <w:rPr>
                <w:rFonts w:ascii="Arial" w:hAnsi="Arial" w:cs="Arial"/>
                <w:b/>
              </w:rPr>
            </w:pPr>
            <w:r>
              <w:rPr>
                <w:rFonts w:ascii="Arial" w:hAnsi="Arial" w:cs="Arial"/>
                <w:b/>
              </w:rPr>
              <w:t>Modalità di prevenzione</w:t>
            </w:r>
            <w:r w:rsidRPr="00934707">
              <w:rPr>
                <w:rFonts w:ascii="Arial" w:hAnsi="Arial" w:cs="Arial"/>
                <w:b/>
              </w:rPr>
              <w:t> </w:t>
            </w:r>
          </w:p>
        </w:tc>
        <w:tc>
          <w:tcPr>
            <w:tcW w:w="3584" w:type="dxa"/>
            <w:vAlign w:val="center"/>
          </w:tcPr>
          <w:p w14:paraId="47506F94" w14:textId="77777777" w:rsidR="002E1DDC" w:rsidRPr="000A33D7" w:rsidRDefault="002E1DDC">
            <w:pPr>
              <w:jc w:val="center"/>
              <w:rPr>
                <w:rFonts w:ascii="Arial" w:hAnsi="Arial" w:cs="Arial"/>
                <w:b/>
              </w:rPr>
            </w:pPr>
            <w:r w:rsidRPr="000A33D7">
              <w:rPr>
                <w:rFonts w:ascii="Arial" w:hAnsi="Arial" w:cs="Arial"/>
                <w:b/>
              </w:rPr>
              <w:t xml:space="preserve">Modalità di </w:t>
            </w:r>
            <w:r>
              <w:rPr>
                <w:rFonts w:ascii="Arial" w:hAnsi="Arial" w:cs="Arial"/>
                <w:b/>
              </w:rPr>
              <w:t>comunicazione all’Autorità (n. protocollo del)</w:t>
            </w:r>
          </w:p>
        </w:tc>
      </w:tr>
      <w:tr w:rsidR="002E1DDC" w:rsidRPr="000F3392" w14:paraId="656674C1" w14:textId="77777777" w:rsidTr="002E1DDC">
        <w:trPr>
          <w:trHeight w:val="331"/>
        </w:trPr>
        <w:tc>
          <w:tcPr>
            <w:tcW w:w="1707" w:type="dxa"/>
            <w:vAlign w:val="center"/>
          </w:tcPr>
          <w:p w14:paraId="58FC5542" w14:textId="77777777" w:rsidR="002E1DDC" w:rsidRPr="000F3392" w:rsidRDefault="002E1DDC">
            <w:pPr>
              <w:jc w:val="center"/>
              <w:rPr>
                <w:rFonts w:ascii="Arial" w:hAnsi="Arial" w:cs="Arial"/>
              </w:rPr>
            </w:pPr>
          </w:p>
        </w:tc>
        <w:tc>
          <w:tcPr>
            <w:tcW w:w="1690" w:type="dxa"/>
            <w:vAlign w:val="center"/>
          </w:tcPr>
          <w:p w14:paraId="635FAB67" w14:textId="77777777" w:rsidR="002E1DDC" w:rsidRPr="000F3392" w:rsidRDefault="002E1DDC">
            <w:pPr>
              <w:jc w:val="center"/>
              <w:rPr>
                <w:rFonts w:ascii="Arial" w:hAnsi="Arial" w:cs="Arial"/>
              </w:rPr>
            </w:pPr>
          </w:p>
        </w:tc>
        <w:tc>
          <w:tcPr>
            <w:tcW w:w="1364" w:type="dxa"/>
            <w:vAlign w:val="center"/>
          </w:tcPr>
          <w:p w14:paraId="683F73DE" w14:textId="77777777" w:rsidR="002E1DDC" w:rsidRPr="000F3392" w:rsidRDefault="002E1DDC">
            <w:pPr>
              <w:jc w:val="center"/>
              <w:rPr>
                <w:rFonts w:ascii="Arial" w:hAnsi="Arial" w:cs="Arial"/>
              </w:rPr>
            </w:pPr>
          </w:p>
        </w:tc>
        <w:tc>
          <w:tcPr>
            <w:tcW w:w="1614" w:type="dxa"/>
            <w:vAlign w:val="center"/>
          </w:tcPr>
          <w:p w14:paraId="654D099A" w14:textId="77777777" w:rsidR="002E1DDC" w:rsidRDefault="002E1DDC">
            <w:pPr>
              <w:jc w:val="center"/>
              <w:rPr>
                <w:rFonts w:ascii="Arial" w:hAnsi="Arial" w:cs="Arial"/>
              </w:rPr>
            </w:pPr>
          </w:p>
        </w:tc>
        <w:tc>
          <w:tcPr>
            <w:tcW w:w="2692" w:type="dxa"/>
            <w:vAlign w:val="center"/>
          </w:tcPr>
          <w:p w14:paraId="57763FBF" w14:textId="77777777" w:rsidR="002E1DDC" w:rsidRDefault="002E1DDC">
            <w:pPr>
              <w:jc w:val="center"/>
              <w:rPr>
                <w:rFonts w:ascii="Arial" w:hAnsi="Arial" w:cs="Arial"/>
              </w:rPr>
            </w:pPr>
          </w:p>
        </w:tc>
        <w:tc>
          <w:tcPr>
            <w:tcW w:w="1701" w:type="dxa"/>
            <w:vAlign w:val="center"/>
          </w:tcPr>
          <w:p w14:paraId="6E786451" w14:textId="77777777" w:rsidR="002E1DDC" w:rsidRDefault="002E1DDC">
            <w:pPr>
              <w:jc w:val="center"/>
              <w:rPr>
                <w:rFonts w:ascii="Arial" w:hAnsi="Arial" w:cs="Arial"/>
              </w:rPr>
            </w:pPr>
          </w:p>
        </w:tc>
        <w:tc>
          <w:tcPr>
            <w:tcW w:w="3584" w:type="dxa"/>
          </w:tcPr>
          <w:p w14:paraId="1BAD60C7" w14:textId="77777777" w:rsidR="002E1DDC" w:rsidRDefault="002E1DDC">
            <w:pPr>
              <w:jc w:val="center"/>
              <w:rPr>
                <w:rFonts w:ascii="Arial" w:hAnsi="Arial" w:cs="Arial"/>
                <w:bCs/>
              </w:rPr>
            </w:pPr>
          </w:p>
        </w:tc>
      </w:tr>
    </w:tbl>
    <w:p w14:paraId="2699EE60" w14:textId="77777777" w:rsidR="00651A2C" w:rsidRDefault="00651A2C" w:rsidP="005E5569">
      <w:pPr>
        <w:jc w:val="both"/>
        <w:rPr>
          <w:rFonts w:ascii="Arial" w:hAnsi="Arial" w:cs="Arial"/>
          <w:sz w:val="22"/>
          <w:szCs w:val="22"/>
        </w:rPr>
      </w:pPr>
    </w:p>
    <w:p w14:paraId="7A5A9FAE" w14:textId="77777777" w:rsidR="00651A2C" w:rsidRPr="000A33D7" w:rsidRDefault="00651A2C" w:rsidP="005E5569">
      <w:pPr>
        <w:jc w:val="both"/>
        <w:rPr>
          <w:rFonts w:ascii="Arial" w:hAnsi="Arial" w:cs="Arial"/>
          <w:sz w:val="22"/>
          <w:szCs w:val="22"/>
        </w:rPr>
      </w:pPr>
    </w:p>
    <w:p w14:paraId="01ACC901" w14:textId="77777777" w:rsidR="002B0200" w:rsidRDefault="002B0200" w:rsidP="00191E37">
      <w:pPr>
        <w:jc w:val="both"/>
        <w:rPr>
          <w:rFonts w:ascii="Arial" w:hAnsi="Arial" w:cs="Arial"/>
          <w:sz w:val="18"/>
          <w:szCs w:val="18"/>
        </w:rPr>
      </w:pPr>
    </w:p>
    <w:p w14:paraId="5CA7E954" w14:textId="77777777" w:rsidR="002B0200" w:rsidRDefault="002B0200" w:rsidP="00191E37">
      <w:pPr>
        <w:jc w:val="both"/>
        <w:rPr>
          <w:rFonts w:ascii="Arial" w:hAnsi="Arial" w:cs="Arial"/>
          <w:sz w:val="18"/>
          <w:szCs w:val="18"/>
        </w:rPr>
      </w:pPr>
    </w:p>
    <w:p w14:paraId="30AF1DAD" w14:textId="77777777" w:rsidR="002B0200" w:rsidRDefault="00A040A3" w:rsidP="00191E37">
      <w:pPr>
        <w:jc w:val="both"/>
        <w:rPr>
          <w:rFonts w:ascii="Arial" w:hAnsi="Arial" w:cs="Arial"/>
          <w:sz w:val="18"/>
          <w:szCs w:val="18"/>
        </w:rPr>
      </w:pPr>
      <w:r>
        <w:rPr>
          <w:rFonts w:ascii="Arial" w:hAnsi="Arial" w:cs="Arial"/>
          <w:sz w:val="18"/>
          <w:szCs w:val="18"/>
        </w:rPr>
        <w:br w:type="page"/>
      </w:r>
    </w:p>
    <w:p w14:paraId="49123E61" w14:textId="77777777" w:rsidR="002B0200" w:rsidRPr="000A33D7" w:rsidRDefault="002B0200" w:rsidP="00191E37">
      <w:pPr>
        <w:jc w:val="both"/>
        <w:rPr>
          <w:rFonts w:ascii="Arial" w:hAnsi="Arial" w:cs="Arial"/>
          <w:sz w:val="18"/>
          <w:szCs w:val="18"/>
        </w:rPr>
      </w:pPr>
    </w:p>
    <w:p w14:paraId="5BEFE27B" w14:textId="77777777" w:rsidR="00440C99" w:rsidRPr="000A33D7" w:rsidRDefault="00440C99" w:rsidP="00AA6E97">
      <w:pPr>
        <w:pStyle w:val="Titolo1"/>
        <w:numPr>
          <w:ilvl w:val="0"/>
          <w:numId w:val="4"/>
        </w:numPr>
        <w:spacing w:line="360" w:lineRule="auto"/>
        <w:rPr>
          <w:rFonts w:ascii="Arial" w:hAnsi="Arial" w:cs="Arial"/>
          <w:bCs w:val="0"/>
        </w:rPr>
      </w:pPr>
      <w:r w:rsidRPr="000A33D7">
        <w:rPr>
          <w:rFonts w:ascii="Arial" w:hAnsi="Arial" w:cs="Arial"/>
          <w:bCs w:val="0"/>
        </w:rPr>
        <w:t xml:space="preserve"> INDICATORI DI PRESTAZIONE</w:t>
      </w:r>
    </w:p>
    <w:p w14:paraId="1CD08152" w14:textId="77777777" w:rsidR="00E54725" w:rsidRDefault="00E54725" w:rsidP="00E54725">
      <w:pPr>
        <w:pStyle w:val="Corpodeltesto21"/>
        <w:spacing w:after="0" w:line="240" w:lineRule="auto"/>
        <w:ind w:right="-2"/>
        <w:jc w:val="both"/>
        <w:rPr>
          <w:rFonts w:ascii="Arial" w:hAnsi="Arial" w:cs="Arial"/>
          <w:bCs/>
          <w:sz w:val="22"/>
          <w:szCs w:val="22"/>
        </w:rPr>
      </w:pPr>
      <w:r w:rsidRPr="000A33D7">
        <w:rPr>
          <w:rFonts w:ascii="Arial" w:hAnsi="Arial" w:cs="Arial"/>
          <w:bCs/>
          <w:sz w:val="22"/>
          <w:szCs w:val="22"/>
        </w:rPr>
        <w:t xml:space="preserve">Vanno indicati gli indicatori di </w:t>
      </w:r>
      <w:r w:rsidRPr="000A33D7">
        <w:rPr>
          <w:rFonts w:ascii="Arial" w:hAnsi="Arial" w:cs="Arial"/>
          <w:bCs/>
          <w:i/>
          <w:sz w:val="22"/>
          <w:szCs w:val="22"/>
        </w:rPr>
        <w:t>performance</w:t>
      </w:r>
      <w:r w:rsidRPr="000A33D7">
        <w:rPr>
          <w:rFonts w:ascii="Arial" w:hAnsi="Arial" w:cs="Arial"/>
          <w:bCs/>
          <w:sz w:val="22"/>
          <w:szCs w:val="22"/>
        </w:rPr>
        <w:t xml:space="preserve"> </w:t>
      </w:r>
      <w:r w:rsidR="009C25E5">
        <w:rPr>
          <w:rFonts w:ascii="Arial" w:hAnsi="Arial" w:cs="Arial"/>
          <w:bCs/>
          <w:sz w:val="22"/>
          <w:szCs w:val="22"/>
        </w:rPr>
        <w:t>consoni alla propria attività IPPC</w:t>
      </w:r>
      <w:r w:rsidR="009C25E5" w:rsidRPr="000A33D7">
        <w:rPr>
          <w:rFonts w:ascii="Arial" w:hAnsi="Arial" w:cs="Arial"/>
          <w:bCs/>
          <w:sz w:val="22"/>
          <w:szCs w:val="22"/>
        </w:rPr>
        <w:t xml:space="preserve"> </w:t>
      </w:r>
      <w:r w:rsidRPr="000A33D7">
        <w:rPr>
          <w:rFonts w:ascii="Arial" w:hAnsi="Arial" w:cs="Arial"/>
          <w:bCs/>
          <w:sz w:val="22"/>
          <w:szCs w:val="22"/>
        </w:rPr>
        <w:t xml:space="preserve">(consumi e/o le emissioni riferiti all’unità di produzione annua o all’unità di materia prima, o altri indicatori individuati).  </w:t>
      </w:r>
    </w:p>
    <w:p w14:paraId="05FDEB34" w14:textId="77777777" w:rsidR="009C25E5" w:rsidRDefault="009C25E5" w:rsidP="00E54725">
      <w:pPr>
        <w:pStyle w:val="Corpodeltesto21"/>
        <w:spacing w:after="0" w:line="240" w:lineRule="auto"/>
        <w:ind w:right="-2"/>
        <w:jc w:val="both"/>
        <w:rPr>
          <w:rFonts w:ascii="Arial" w:hAnsi="Arial" w:cs="Arial"/>
          <w:bCs/>
          <w:sz w:val="22"/>
          <w:szCs w:val="22"/>
        </w:rPr>
      </w:pPr>
    </w:p>
    <w:p w14:paraId="7934D725" w14:textId="77777777" w:rsidR="009C25E5" w:rsidRPr="000A33D7" w:rsidRDefault="009C25E5" w:rsidP="00E54725">
      <w:pPr>
        <w:pStyle w:val="Corpodeltesto21"/>
        <w:spacing w:after="0" w:line="240" w:lineRule="auto"/>
        <w:ind w:right="-2"/>
        <w:jc w:val="both"/>
        <w:rPr>
          <w:rFonts w:ascii="Arial" w:hAnsi="Arial" w:cs="Arial"/>
          <w:bCs/>
          <w:sz w:val="22"/>
          <w:szCs w:val="22"/>
        </w:rPr>
      </w:pPr>
    </w:p>
    <w:p w14:paraId="7B2E9B8D" w14:textId="77777777" w:rsidR="00E54725" w:rsidRPr="000A33D7" w:rsidRDefault="00E54725" w:rsidP="00F22A4F">
      <w:pPr>
        <w:rPr>
          <w:rFonts w:ascii="Arial" w:hAnsi="Arial" w:cs="Arial"/>
        </w:rPr>
      </w:pPr>
    </w:p>
    <w:p w14:paraId="46126CD4" w14:textId="77777777" w:rsidR="00440C99" w:rsidRDefault="00156266">
      <w:pPr>
        <w:pStyle w:val="Tabella0"/>
        <w:spacing w:before="0" w:after="0" w:line="360" w:lineRule="auto"/>
        <w:rPr>
          <w:b/>
          <w:sz w:val="22"/>
          <w:szCs w:val="22"/>
        </w:rPr>
      </w:pPr>
      <w:r w:rsidRPr="006710C3">
        <w:rPr>
          <w:b/>
          <w:sz w:val="22"/>
          <w:szCs w:val="22"/>
        </w:rPr>
        <w:t>7</w:t>
      </w:r>
      <w:r w:rsidR="00440C99" w:rsidRPr="006710C3">
        <w:rPr>
          <w:b/>
          <w:sz w:val="22"/>
          <w:szCs w:val="22"/>
        </w:rPr>
        <w:t>.1 Monitoraggio degli indicatori di performanc</w:t>
      </w:r>
      <w:r w:rsidR="003E4E3F">
        <w:rPr>
          <w:b/>
          <w:sz w:val="22"/>
          <w:szCs w:val="22"/>
        </w:rPr>
        <w:t>e</w:t>
      </w:r>
    </w:p>
    <w:p w14:paraId="4BE5DD8D" w14:textId="77777777" w:rsidR="003E4E3F" w:rsidRPr="003E4E3F" w:rsidRDefault="003E4E3F" w:rsidP="003E4E3F">
      <w:pPr>
        <w:autoSpaceDE w:val="0"/>
        <w:autoSpaceDN w:val="0"/>
        <w:adjustRightInd w:val="0"/>
        <w:jc w:val="both"/>
        <w:rPr>
          <w:rFonts w:ascii="Arial" w:hAnsi="Arial" w:cs="Arial"/>
          <w:bCs/>
          <w:sz w:val="22"/>
          <w:szCs w:val="22"/>
          <w:lang w:eastAsia="ar-SA"/>
        </w:rPr>
      </w:pPr>
      <w:r w:rsidRPr="003E4E3F">
        <w:rPr>
          <w:rFonts w:ascii="Arial" w:hAnsi="Arial" w:cs="Arial"/>
          <w:bCs/>
          <w:sz w:val="22"/>
          <w:szCs w:val="22"/>
          <w:lang w:eastAsia="ar-SA"/>
        </w:rPr>
        <w:t>In tale sezione il Gestore, tenendo conto anche delle BATC, se pertinenti, propone gli indicatori specifici del processo, che</w:t>
      </w:r>
      <w:r>
        <w:rPr>
          <w:rFonts w:ascii="Arial" w:hAnsi="Arial" w:cs="Arial"/>
          <w:bCs/>
          <w:sz w:val="22"/>
          <w:szCs w:val="22"/>
          <w:lang w:eastAsia="ar-SA"/>
        </w:rPr>
        <w:t xml:space="preserve"> </w:t>
      </w:r>
      <w:r w:rsidRPr="003E4E3F">
        <w:rPr>
          <w:rFonts w:ascii="Arial" w:hAnsi="Arial" w:cs="Arial"/>
          <w:bCs/>
          <w:sz w:val="22"/>
          <w:szCs w:val="22"/>
          <w:lang w:eastAsia="ar-SA"/>
        </w:rPr>
        <w:t>consentano una immediata verifica delle performance dell’installazione.</w:t>
      </w:r>
    </w:p>
    <w:p w14:paraId="4C715093" w14:textId="77777777" w:rsidR="003E4E3F" w:rsidRDefault="003032F1" w:rsidP="003E4E3F">
      <w:pPr>
        <w:autoSpaceDE w:val="0"/>
        <w:autoSpaceDN w:val="0"/>
        <w:adjustRightInd w:val="0"/>
        <w:jc w:val="both"/>
        <w:rPr>
          <w:rFonts w:ascii="Arial" w:hAnsi="Arial" w:cs="Arial"/>
          <w:bCs/>
          <w:sz w:val="22"/>
          <w:szCs w:val="22"/>
          <w:lang w:eastAsia="ar-SA"/>
        </w:rPr>
      </w:pPr>
      <w:r>
        <w:rPr>
          <w:rFonts w:ascii="Arial" w:hAnsi="Arial" w:cs="Arial"/>
          <w:bCs/>
          <w:sz w:val="22"/>
          <w:szCs w:val="22"/>
          <w:lang w:eastAsia="ar-SA"/>
        </w:rPr>
        <w:t>È</w:t>
      </w:r>
      <w:r w:rsidR="003E4E3F" w:rsidRPr="003E4E3F">
        <w:rPr>
          <w:rFonts w:ascii="Arial" w:hAnsi="Arial" w:cs="Arial"/>
          <w:bCs/>
          <w:sz w:val="22"/>
          <w:szCs w:val="22"/>
          <w:lang w:eastAsia="ar-SA"/>
        </w:rPr>
        <w:t xml:space="preserve"> opportuno che ciascun indicatore prenda a riferimento al numeratore il consumo di risorsa/inquinante emesso/rifiuto generato mentre al</w:t>
      </w:r>
      <w:r w:rsidR="003E4E3F">
        <w:rPr>
          <w:rFonts w:ascii="Arial" w:hAnsi="Arial" w:cs="Arial"/>
          <w:bCs/>
          <w:sz w:val="22"/>
          <w:szCs w:val="22"/>
          <w:lang w:eastAsia="ar-SA"/>
        </w:rPr>
        <w:t xml:space="preserve"> </w:t>
      </w:r>
      <w:r w:rsidR="003E4E3F" w:rsidRPr="003E4E3F">
        <w:rPr>
          <w:rFonts w:ascii="Arial" w:hAnsi="Arial" w:cs="Arial"/>
          <w:bCs/>
          <w:sz w:val="22"/>
          <w:szCs w:val="22"/>
          <w:lang w:eastAsia="ar-SA"/>
        </w:rPr>
        <w:t>denominatore la quantità di prodotto principale dell’attività IPPC.</w:t>
      </w:r>
    </w:p>
    <w:p w14:paraId="322CF5E3" w14:textId="77777777" w:rsidR="00440C99" w:rsidRPr="000A33D7" w:rsidRDefault="00440C99">
      <w:pPr>
        <w:pStyle w:val="Tabella0"/>
        <w:spacing w:before="0" w:after="0" w:line="360" w:lineRule="auto"/>
        <w:rPr>
          <w:bCs/>
          <w:sz w:val="18"/>
          <w:szCs w:val="18"/>
        </w:rPr>
      </w:pPr>
    </w:p>
    <w:tbl>
      <w:tblPr>
        <w:tblW w:w="14970" w:type="dxa"/>
        <w:tblInd w:w="-35" w:type="dxa"/>
        <w:tblLayout w:type="fixed"/>
        <w:tblLook w:val="0400" w:firstRow="0" w:lastRow="0" w:firstColumn="0" w:lastColumn="0" w:noHBand="0" w:noVBand="1"/>
      </w:tblPr>
      <w:tblGrid>
        <w:gridCol w:w="4035"/>
        <w:gridCol w:w="2295"/>
        <w:gridCol w:w="2160"/>
        <w:gridCol w:w="2160"/>
        <w:gridCol w:w="2160"/>
        <w:gridCol w:w="2160"/>
      </w:tblGrid>
      <w:tr w:rsidR="003E4E3F" w:rsidRPr="003E4E3F" w14:paraId="781BCE62" w14:textId="77777777">
        <w:trPr>
          <w:trHeight w:val="402"/>
          <w:tblHeader/>
        </w:trPr>
        <w:tc>
          <w:tcPr>
            <w:tcW w:w="4035" w:type="dxa"/>
            <w:tcBorders>
              <w:top w:val="single" w:sz="8" w:space="0" w:color="000000"/>
              <w:left w:val="single" w:sz="8" w:space="0" w:color="000000"/>
              <w:bottom w:val="single" w:sz="8" w:space="0" w:color="000000"/>
              <w:right w:val="nil"/>
            </w:tcBorders>
            <w:shd w:val="clear" w:color="auto" w:fill="F4B083"/>
          </w:tcPr>
          <w:p w14:paraId="01E1E12E" w14:textId="77777777" w:rsidR="003E4E3F" w:rsidRPr="003E4E3F" w:rsidRDefault="003E4E3F" w:rsidP="003E4E3F">
            <w:pPr>
              <w:jc w:val="center"/>
              <w:rPr>
                <w:rFonts w:ascii="Arial Narrow" w:eastAsia="Arial Narrow" w:hAnsi="Arial Narrow" w:cs="Arial Narrow"/>
                <w:b/>
              </w:rPr>
            </w:pPr>
            <w:r w:rsidRPr="003E4E3F">
              <w:rPr>
                <w:rFonts w:ascii="Arial" w:hAnsi="Arial" w:cs="Arial"/>
                <w:b/>
              </w:rPr>
              <w:t>Tab. 21</w:t>
            </w:r>
          </w:p>
        </w:tc>
        <w:tc>
          <w:tcPr>
            <w:tcW w:w="10935" w:type="dxa"/>
            <w:gridSpan w:val="5"/>
            <w:tcBorders>
              <w:top w:val="single" w:sz="8" w:space="0" w:color="000000"/>
              <w:left w:val="single" w:sz="8" w:space="0" w:color="000000"/>
              <w:bottom w:val="single" w:sz="8" w:space="0" w:color="000000"/>
              <w:right w:val="single" w:sz="8" w:space="0" w:color="000000"/>
            </w:tcBorders>
            <w:shd w:val="clear" w:color="auto" w:fill="F4B083"/>
          </w:tcPr>
          <w:p w14:paraId="518861C6" w14:textId="77777777" w:rsidR="003E4E3F" w:rsidRPr="003E4E3F" w:rsidRDefault="003E4E3F" w:rsidP="003E4E3F">
            <w:pPr>
              <w:jc w:val="center"/>
              <w:rPr>
                <w:rFonts w:ascii="Arial" w:hAnsi="Arial" w:cs="Arial"/>
                <w:b/>
              </w:rPr>
            </w:pPr>
            <w:r w:rsidRPr="003E4E3F">
              <w:rPr>
                <w:rFonts w:ascii="Arial" w:hAnsi="Arial" w:cs="Arial"/>
                <w:b/>
              </w:rPr>
              <w:t>Indicatori di performance</w:t>
            </w:r>
          </w:p>
        </w:tc>
      </w:tr>
      <w:tr w:rsidR="003E4E3F" w:rsidRPr="003E4E3F" w14:paraId="41321511" w14:textId="77777777">
        <w:trPr>
          <w:trHeight w:val="402"/>
          <w:tblHeader/>
        </w:trPr>
        <w:tc>
          <w:tcPr>
            <w:tcW w:w="4035" w:type="dxa"/>
            <w:tcBorders>
              <w:top w:val="single" w:sz="8" w:space="0" w:color="000000"/>
              <w:left w:val="single" w:sz="8" w:space="0" w:color="000000"/>
              <w:bottom w:val="single" w:sz="8" w:space="0" w:color="000000"/>
              <w:right w:val="nil"/>
            </w:tcBorders>
            <w:shd w:val="clear" w:color="auto" w:fill="F4B083"/>
            <w:vAlign w:val="center"/>
          </w:tcPr>
          <w:p w14:paraId="5DC97432" w14:textId="77777777" w:rsidR="003E4E3F" w:rsidRPr="003E4E3F" w:rsidRDefault="003E4E3F">
            <w:pPr>
              <w:rPr>
                <w:rFonts w:ascii="Arial" w:hAnsi="Arial" w:cs="Arial"/>
                <w:b/>
              </w:rPr>
            </w:pPr>
            <w:r w:rsidRPr="003E4E3F">
              <w:rPr>
                <w:rFonts w:ascii="Arial" w:hAnsi="Arial" w:cs="Arial"/>
                <w:b/>
              </w:rPr>
              <w:t>Indicatore</w:t>
            </w:r>
          </w:p>
        </w:tc>
        <w:tc>
          <w:tcPr>
            <w:tcW w:w="2295" w:type="dxa"/>
            <w:tcBorders>
              <w:top w:val="single" w:sz="8" w:space="0" w:color="000000"/>
              <w:left w:val="single" w:sz="8" w:space="0" w:color="000000"/>
              <w:bottom w:val="single" w:sz="8" w:space="0" w:color="000000"/>
              <w:right w:val="nil"/>
            </w:tcBorders>
            <w:shd w:val="clear" w:color="auto" w:fill="F4B083"/>
            <w:vAlign w:val="center"/>
          </w:tcPr>
          <w:p w14:paraId="147B7FE7" w14:textId="77777777" w:rsidR="003E4E3F" w:rsidRPr="003E4E3F" w:rsidRDefault="003E4E3F">
            <w:pPr>
              <w:rPr>
                <w:rFonts w:ascii="Arial" w:hAnsi="Arial" w:cs="Arial"/>
                <w:b/>
              </w:rPr>
            </w:pPr>
            <w:r w:rsidRPr="003E4E3F">
              <w:rPr>
                <w:rFonts w:ascii="Arial" w:hAnsi="Arial" w:cs="Arial"/>
                <w:b/>
              </w:rPr>
              <w:t>Unità di misura</w:t>
            </w:r>
          </w:p>
        </w:tc>
        <w:tc>
          <w:tcPr>
            <w:tcW w:w="2160" w:type="dxa"/>
            <w:tcBorders>
              <w:top w:val="single" w:sz="8" w:space="0" w:color="000000"/>
              <w:left w:val="single" w:sz="8" w:space="0" w:color="000000"/>
              <w:bottom w:val="single" w:sz="8" w:space="0" w:color="000000"/>
              <w:right w:val="single" w:sz="8" w:space="0" w:color="000000"/>
            </w:tcBorders>
            <w:shd w:val="clear" w:color="auto" w:fill="F4B083"/>
            <w:vAlign w:val="center"/>
          </w:tcPr>
          <w:p w14:paraId="60E67D4F" w14:textId="77777777" w:rsidR="003E4E3F" w:rsidRPr="003E4E3F" w:rsidRDefault="003E4E3F">
            <w:pPr>
              <w:rPr>
                <w:rFonts w:ascii="Arial" w:hAnsi="Arial" w:cs="Arial"/>
                <w:b/>
              </w:rPr>
            </w:pPr>
            <w:r w:rsidRPr="003E4E3F">
              <w:rPr>
                <w:rFonts w:ascii="Arial" w:hAnsi="Arial" w:cs="Arial"/>
                <w:b/>
              </w:rPr>
              <w:t>Valore</w:t>
            </w:r>
          </w:p>
        </w:tc>
        <w:tc>
          <w:tcPr>
            <w:tcW w:w="2160" w:type="dxa"/>
            <w:tcBorders>
              <w:top w:val="single" w:sz="8" w:space="0" w:color="000000"/>
              <w:left w:val="single" w:sz="8" w:space="0" w:color="000000"/>
              <w:bottom w:val="single" w:sz="8" w:space="0" w:color="000000"/>
              <w:right w:val="single" w:sz="8" w:space="0" w:color="000000"/>
            </w:tcBorders>
            <w:shd w:val="clear" w:color="auto" w:fill="F4B083"/>
          </w:tcPr>
          <w:p w14:paraId="056228FA" w14:textId="77777777" w:rsidR="003E4E3F" w:rsidRPr="003E4E3F" w:rsidRDefault="003E4E3F">
            <w:pPr>
              <w:rPr>
                <w:rFonts w:ascii="Arial Narrow" w:eastAsia="Arial Narrow" w:hAnsi="Arial Narrow" w:cs="Arial Narrow"/>
                <w:b/>
              </w:rPr>
            </w:pPr>
            <w:r w:rsidRPr="003E4E3F">
              <w:rPr>
                <w:rFonts w:ascii="Arial" w:hAnsi="Arial" w:cs="Arial"/>
                <w:b/>
              </w:rPr>
              <w:t>Modalità di calcolo (specificare se M, S o C)*</w:t>
            </w:r>
          </w:p>
        </w:tc>
        <w:tc>
          <w:tcPr>
            <w:tcW w:w="2160" w:type="dxa"/>
            <w:tcBorders>
              <w:top w:val="single" w:sz="8" w:space="0" w:color="000000"/>
              <w:left w:val="single" w:sz="8" w:space="0" w:color="000000"/>
              <w:bottom w:val="single" w:sz="8" w:space="0" w:color="000000"/>
              <w:right w:val="single" w:sz="8" w:space="0" w:color="000000"/>
            </w:tcBorders>
            <w:shd w:val="clear" w:color="auto" w:fill="F4B083"/>
          </w:tcPr>
          <w:p w14:paraId="21CABA2A" w14:textId="77777777" w:rsidR="003E4E3F" w:rsidRPr="003E4E3F" w:rsidRDefault="003E4E3F">
            <w:pPr>
              <w:rPr>
                <w:rFonts w:ascii="Arial" w:hAnsi="Arial" w:cs="Arial"/>
                <w:b/>
              </w:rPr>
            </w:pPr>
            <w:r w:rsidRPr="003E4E3F">
              <w:rPr>
                <w:rFonts w:ascii="Arial" w:hAnsi="Arial" w:cs="Arial"/>
                <w:b/>
              </w:rPr>
              <w:t>Frequenza autocontrollo</w:t>
            </w:r>
          </w:p>
        </w:tc>
        <w:tc>
          <w:tcPr>
            <w:tcW w:w="2160" w:type="dxa"/>
            <w:tcBorders>
              <w:top w:val="single" w:sz="8" w:space="0" w:color="000000"/>
              <w:left w:val="single" w:sz="8" w:space="0" w:color="000000"/>
              <w:bottom w:val="single" w:sz="8" w:space="0" w:color="000000"/>
              <w:right w:val="single" w:sz="8" w:space="0" w:color="000000"/>
            </w:tcBorders>
            <w:shd w:val="clear" w:color="auto" w:fill="F4B083"/>
          </w:tcPr>
          <w:p w14:paraId="7954B1B3" w14:textId="77777777" w:rsidR="003E4E3F" w:rsidRPr="003E4E3F" w:rsidRDefault="003E4E3F">
            <w:pPr>
              <w:rPr>
                <w:rFonts w:ascii="Arial" w:hAnsi="Arial" w:cs="Arial"/>
                <w:b/>
              </w:rPr>
            </w:pPr>
            <w:r w:rsidRPr="003E4E3F">
              <w:rPr>
                <w:rFonts w:ascii="Arial" w:hAnsi="Arial" w:cs="Arial"/>
                <w:b/>
              </w:rPr>
              <w:t>Modalità di registrazione</w:t>
            </w:r>
          </w:p>
        </w:tc>
      </w:tr>
      <w:tr w:rsidR="003E4E3F" w:rsidRPr="00A040A3" w14:paraId="0188E204" w14:textId="77777777" w:rsidTr="00A040A3">
        <w:trPr>
          <w:trHeight w:val="510"/>
        </w:trPr>
        <w:tc>
          <w:tcPr>
            <w:tcW w:w="4035" w:type="dxa"/>
            <w:tcBorders>
              <w:top w:val="single" w:sz="4" w:space="0" w:color="000000"/>
              <w:left w:val="single" w:sz="8" w:space="0" w:color="000000"/>
              <w:bottom w:val="single" w:sz="4" w:space="0" w:color="000000"/>
              <w:right w:val="single" w:sz="4" w:space="0" w:color="000000"/>
            </w:tcBorders>
            <w:vAlign w:val="center"/>
          </w:tcPr>
          <w:p w14:paraId="395EFC87" w14:textId="77777777" w:rsidR="003E4E3F" w:rsidRPr="00A040A3" w:rsidRDefault="003E4E3F">
            <w:pPr>
              <w:rPr>
                <w:rFonts w:ascii="Arial" w:eastAsia="Arial Narrow" w:hAnsi="Arial" w:cs="Arial"/>
                <w:sz w:val="18"/>
                <w:szCs w:val="18"/>
              </w:rPr>
            </w:pPr>
            <w:r w:rsidRPr="00A040A3">
              <w:rPr>
                <w:rFonts w:ascii="Arial" w:eastAsia="Arial Narrow" w:hAnsi="Arial" w:cs="Arial"/>
                <w:sz w:val="18"/>
                <w:szCs w:val="18"/>
              </w:rPr>
              <w:t xml:space="preserve">Consumo </w:t>
            </w:r>
            <w:r w:rsidR="00A040A3" w:rsidRPr="00A040A3">
              <w:rPr>
                <w:rFonts w:ascii="Arial" w:eastAsia="Arial Narrow" w:hAnsi="Arial" w:cs="Arial"/>
                <w:sz w:val="18"/>
                <w:szCs w:val="18"/>
              </w:rPr>
              <w:t>Gasolio</w:t>
            </w:r>
            <w:r w:rsidRPr="00A040A3">
              <w:rPr>
                <w:rFonts w:ascii="Arial" w:eastAsia="Arial Narrow" w:hAnsi="Arial" w:cs="Arial"/>
                <w:sz w:val="18"/>
                <w:szCs w:val="18"/>
              </w:rPr>
              <w:t xml:space="preserve"> per</w:t>
            </w:r>
            <w:r w:rsidR="00A040A3" w:rsidRPr="00A040A3">
              <w:rPr>
                <w:rFonts w:ascii="Arial" w:eastAsia="Arial Narrow" w:hAnsi="Arial" w:cs="Arial"/>
                <w:sz w:val="18"/>
                <w:szCs w:val="18"/>
              </w:rPr>
              <w:t xml:space="preserve"> unità di rifiuto trattato</w:t>
            </w:r>
          </w:p>
        </w:tc>
        <w:tc>
          <w:tcPr>
            <w:tcW w:w="2295" w:type="dxa"/>
            <w:tcBorders>
              <w:top w:val="single" w:sz="4" w:space="0" w:color="000000"/>
              <w:left w:val="nil"/>
              <w:bottom w:val="single" w:sz="4" w:space="0" w:color="000000"/>
              <w:right w:val="single" w:sz="4" w:space="0" w:color="000000"/>
            </w:tcBorders>
            <w:vAlign w:val="center"/>
          </w:tcPr>
          <w:p w14:paraId="0C0A883C" w14:textId="77777777" w:rsidR="003E4E3F" w:rsidRPr="00A040A3" w:rsidRDefault="00A040A3" w:rsidP="00A040A3">
            <w:pPr>
              <w:jc w:val="center"/>
              <w:rPr>
                <w:rFonts w:ascii="Arial" w:eastAsia="Arial Narrow" w:hAnsi="Arial" w:cs="Arial"/>
                <w:sz w:val="18"/>
                <w:szCs w:val="18"/>
              </w:rPr>
            </w:pPr>
            <w:r>
              <w:rPr>
                <w:rFonts w:ascii="Arial" w:eastAsia="Arial Narrow" w:hAnsi="Arial" w:cs="Arial"/>
                <w:sz w:val="18"/>
                <w:szCs w:val="18"/>
              </w:rPr>
              <w:t>Litri</w:t>
            </w:r>
            <w:r w:rsidRPr="00A040A3">
              <w:rPr>
                <w:rFonts w:ascii="Arial" w:eastAsia="Arial Narrow" w:hAnsi="Arial" w:cs="Arial"/>
                <w:sz w:val="18"/>
                <w:szCs w:val="18"/>
              </w:rPr>
              <w:t xml:space="preserve"> gasolio / ton rifiuto trattato</w:t>
            </w:r>
          </w:p>
        </w:tc>
        <w:tc>
          <w:tcPr>
            <w:tcW w:w="2160" w:type="dxa"/>
            <w:tcBorders>
              <w:top w:val="single" w:sz="4" w:space="0" w:color="000000"/>
              <w:left w:val="nil"/>
              <w:bottom w:val="single" w:sz="4" w:space="0" w:color="000000"/>
              <w:right w:val="single" w:sz="8" w:space="0" w:color="000000"/>
            </w:tcBorders>
            <w:vAlign w:val="center"/>
          </w:tcPr>
          <w:p w14:paraId="0B191A53" w14:textId="77777777" w:rsidR="003E4E3F" w:rsidRPr="00A040A3" w:rsidRDefault="003E4E3F">
            <w:pPr>
              <w:jc w:val="center"/>
              <w:rPr>
                <w:rFonts w:ascii="Arial" w:eastAsia="Arial Narrow" w:hAnsi="Arial" w:cs="Arial"/>
                <w:bCs/>
                <w:sz w:val="18"/>
                <w:szCs w:val="18"/>
              </w:rPr>
            </w:pPr>
            <w:r w:rsidRPr="00A040A3">
              <w:rPr>
                <w:rFonts w:ascii="Arial" w:eastAsia="Arial Narrow" w:hAnsi="Arial" w:cs="Arial"/>
                <w:bCs/>
                <w:sz w:val="18"/>
                <w:szCs w:val="18"/>
              </w:rPr>
              <w:t> </w:t>
            </w:r>
          </w:p>
        </w:tc>
        <w:tc>
          <w:tcPr>
            <w:tcW w:w="2160" w:type="dxa"/>
            <w:tcBorders>
              <w:top w:val="single" w:sz="4" w:space="0" w:color="000000"/>
              <w:left w:val="nil"/>
              <w:bottom w:val="single" w:sz="4" w:space="0" w:color="000000"/>
              <w:right w:val="single" w:sz="8" w:space="0" w:color="000000"/>
            </w:tcBorders>
            <w:vAlign w:val="center"/>
          </w:tcPr>
          <w:p w14:paraId="5D13A24A" w14:textId="77777777" w:rsidR="003E4E3F" w:rsidRPr="00A040A3" w:rsidRDefault="00A040A3">
            <w:pPr>
              <w:jc w:val="center"/>
              <w:rPr>
                <w:rFonts w:ascii="Arial" w:eastAsia="Arial Narrow" w:hAnsi="Arial" w:cs="Arial"/>
                <w:bCs/>
                <w:sz w:val="18"/>
                <w:szCs w:val="18"/>
              </w:rPr>
            </w:pPr>
            <w:r w:rsidRPr="00A040A3">
              <w:rPr>
                <w:rFonts w:ascii="Arial" w:eastAsia="Arial Narrow" w:hAnsi="Arial" w:cs="Arial"/>
                <w:bCs/>
                <w:sz w:val="18"/>
                <w:szCs w:val="18"/>
              </w:rPr>
              <w:t>C</w:t>
            </w:r>
          </w:p>
        </w:tc>
        <w:tc>
          <w:tcPr>
            <w:tcW w:w="2160" w:type="dxa"/>
            <w:tcBorders>
              <w:top w:val="single" w:sz="4" w:space="0" w:color="000000"/>
              <w:left w:val="nil"/>
              <w:bottom w:val="single" w:sz="4" w:space="0" w:color="000000"/>
              <w:right w:val="single" w:sz="8" w:space="0" w:color="000000"/>
            </w:tcBorders>
            <w:vAlign w:val="center"/>
          </w:tcPr>
          <w:p w14:paraId="5545DD4E" w14:textId="77777777" w:rsidR="003E4E3F" w:rsidRPr="00A040A3" w:rsidRDefault="00A040A3">
            <w:pPr>
              <w:jc w:val="center"/>
              <w:rPr>
                <w:rFonts w:ascii="Arial" w:eastAsia="Arial Narrow" w:hAnsi="Arial" w:cs="Arial"/>
                <w:bCs/>
                <w:sz w:val="18"/>
                <w:szCs w:val="18"/>
              </w:rPr>
            </w:pPr>
            <w:r w:rsidRPr="00A040A3">
              <w:rPr>
                <w:rFonts w:ascii="Arial" w:eastAsia="Arial Narrow" w:hAnsi="Arial" w:cs="Arial"/>
                <w:bCs/>
                <w:sz w:val="18"/>
                <w:szCs w:val="18"/>
              </w:rPr>
              <w:t>Annuale</w:t>
            </w:r>
          </w:p>
        </w:tc>
        <w:tc>
          <w:tcPr>
            <w:tcW w:w="2160" w:type="dxa"/>
            <w:tcBorders>
              <w:top w:val="single" w:sz="4" w:space="0" w:color="000000"/>
              <w:left w:val="nil"/>
              <w:bottom w:val="single" w:sz="4" w:space="0" w:color="000000"/>
              <w:right w:val="single" w:sz="8" w:space="0" w:color="000000"/>
            </w:tcBorders>
            <w:vAlign w:val="center"/>
          </w:tcPr>
          <w:p w14:paraId="7447CCCE" w14:textId="77777777" w:rsidR="003E4E3F" w:rsidRPr="00A040A3" w:rsidRDefault="00A040A3">
            <w:pPr>
              <w:jc w:val="center"/>
              <w:rPr>
                <w:rFonts w:ascii="Arial" w:eastAsia="Arial Narrow" w:hAnsi="Arial" w:cs="Arial"/>
                <w:bCs/>
                <w:sz w:val="18"/>
                <w:szCs w:val="18"/>
              </w:rPr>
            </w:pPr>
            <w:r w:rsidRPr="00A040A3">
              <w:rPr>
                <w:rFonts w:ascii="Arial" w:eastAsia="Arial Narrow" w:hAnsi="Arial" w:cs="Arial"/>
                <w:bCs/>
                <w:sz w:val="18"/>
                <w:szCs w:val="18"/>
              </w:rPr>
              <w:t>Reporting</w:t>
            </w:r>
          </w:p>
        </w:tc>
      </w:tr>
      <w:tr w:rsidR="00A040A3" w:rsidRPr="00A040A3" w14:paraId="68078E0A" w14:textId="77777777" w:rsidTr="00501CF0">
        <w:trPr>
          <w:trHeight w:val="510"/>
        </w:trPr>
        <w:tc>
          <w:tcPr>
            <w:tcW w:w="4035" w:type="dxa"/>
            <w:tcBorders>
              <w:top w:val="single" w:sz="4" w:space="0" w:color="000000"/>
              <w:left w:val="single" w:sz="8" w:space="0" w:color="000000"/>
              <w:bottom w:val="single" w:sz="4" w:space="0" w:color="000000"/>
              <w:right w:val="single" w:sz="4" w:space="0" w:color="000000"/>
            </w:tcBorders>
            <w:vAlign w:val="center"/>
          </w:tcPr>
          <w:p w14:paraId="7B536B92" w14:textId="77777777" w:rsidR="00A040A3" w:rsidRPr="00A040A3" w:rsidRDefault="00A040A3" w:rsidP="00501CF0">
            <w:pPr>
              <w:rPr>
                <w:rFonts w:ascii="Arial" w:eastAsia="Arial Narrow" w:hAnsi="Arial" w:cs="Arial"/>
                <w:sz w:val="18"/>
                <w:szCs w:val="18"/>
              </w:rPr>
            </w:pPr>
            <w:r w:rsidRPr="00A040A3">
              <w:rPr>
                <w:rFonts w:ascii="Arial" w:eastAsia="Arial Narrow" w:hAnsi="Arial" w:cs="Arial"/>
                <w:sz w:val="18"/>
                <w:szCs w:val="18"/>
              </w:rPr>
              <w:t xml:space="preserve">Consumo </w:t>
            </w:r>
            <w:r>
              <w:rPr>
                <w:rFonts w:ascii="Arial" w:eastAsia="Arial Narrow" w:hAnsi="Arial" w:cs="Arial"/>
                <w:sz w:val="18"/>
                <w:szCs w:val="18"/>
              </w:rPr>
              <w:t>Ad Blue</w:t>
            </w:r>
            <w:r w:rsidRPr="00A040A3">
              <w:rPr>
                <w:rFonts w:ascii="Arial" w:eastAsia="Arial Narrow" w:hAnsi="Arial" w:cs="Arial"/>
                <w:sz w:val="18"/>
                <w:szCs w:val="18"/>
              </w:rPr>
              <w:t xml:space="preserve"> per unità di rifiuto trattato</w:t>
            </w:r>
          </w:p>
        </w:tc>
        <w:tc>
          <w:tcPr>
            <w:tcW w:w="2295" w:type="dxa"/>
            <w:tcBorders>
              <w:top w:val="single" w:sz="4" w:space="0" w:color="000000"/>
              <w:left w:val="nil"/>
              <w:bottom w:val="single" w:sz="4" w:space="0" w:color="000000"/>
              <w:right w:val="single" w:sz="4" w:space="0" w:color="000000"/>
            </w:tcBorders>
            <w:vAlign w:val="center"/>
          </w:tcPr>
          <w:p w14:paraId="4A52C21E" w14:textId="77777777" w:rsidR="00A040A3" w:rsidRPr="00A040A3" w:rsidRDefault="00A040A3" w:rsidP="00501CF0">
            <w:pPr>
              <w:jc w:val="center"/>
              <w:rPr>
                <w:rFonts w:ascii="Arial" w:eastAsia="Arial Narrow" w:hAnsi="Arial" w:cs="Arial"/>
                <w:sz w:val="18"/>
                <w:szCs w:val="18"/>
              </w:rPr>
            </w:pPr>
            <w:r>
              <w:rPr>
                <w:rFonts w:ascii="Arial" w:eastAsia="Arial Narrow" w:hAnsi="Arial" w:cs="Arial"/>
                <w:sz w:val="18"/>
                <w:szCs w:val="18"/>
              </w:rPr>
              <w:t>Litri</w:t>
            </w:r>
            <w:r w:rsidRPr="00A040A3">
              <w:rPr>
                <w:rFonts w:ascii="Arial" w:eastAsia="Arial Narrow" w:hAnsi="Arial" w:cs="Arial"/>
                <w:sz w:val="18"/>
                <w:szCs w:val="18"/>
              </w:rPr>
              <w:t xml:space="preserve"> </w:t>
            </w:r>
            <w:r>
              <w:rPr>
                <w:rFonts w:ascii="Arial" w:eastAsia="Arial Narrow" w:hAnsi="Arial" w:cs="Arial"/>
                <w:sz w:val="18"/>
                <w:szCs w:val="18"/>
              </w:rPr>
              <w:t>adblue</w:t>
            </w:r>
            <w:r w:rsidRPr="00A040A3">
              <w:rPr>
                <w:rFonts w:ascii="Arial" w:eastAsia="Arial Narrow" w:hAnsi="Arial" w:cs="Arial"/>
                <w:sz w:val="18"/>
                <w:szCs w:val="18"/>
              </w:rPr>
              <w:t xml:space="preserve"> / ton rifiuto trattato</w:t>
            </w:r>
          </w:p>
        </w:tc>
        <w:tc>
          <w:tcPr>
            <w:tcW w:w="2160" w:type="dxa"/>
            <w:tcBorders>
              <w:top w:val="single" w:sz="4" w:space="0" w:color="000000"/>
              <w:left w:val="nil"/>
              <w:bottom w:val="single" w:sz="4" w:space="0" w:color="000000"/>
              <w:right w:val="single" w:sz="8" w:space="0" w:color="000000"/>
            </w:tcBorders>
            <w:vAlign w:val="center"/>
          </w:tcPr>
          <w:p w14:paraId="63EDC480"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 </w:t>
            </w:r>
          </w:p>
        </w:tc>
        <w:tc>
          <w:tcPr>
            <w:tcW w:w="2160" w:type="dxa"/>
            <w:tcBorders>
              <w:top w:val="single" w:sz="4" w:space="0" w:color="000000"/>
              <w:left w:val="nil"/>
              <w:bottom w:val="single" w:sz="4" w:space="0" w:color="000000"/>
              <w:right w:val="single" w:sz="8" w:space="0" w:color="000000"/>
            </w:tcBorders>
            <w:vAlign w:val="center"/>
          </w:tcPr>
          <w:p w14:paraId="339846E8"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C</w:t>
            </w:r>
          </w:p>
        </w:tc>
        <w:tc>
          <w:tcPr>
            <w:tcW w:w="2160" w:type="dxa"/>
            <w:tcBorders>
              <w:top w:val="single" w:sz="4" w:space="0" w:color="000000"/>
              <w:left w:val="nil"/>
              <w:bottom w:val="single" w:sz="4" w:space="0" w:color="000000"/>
              <w:right w:val="single" w:sz="8" w:space="0" w:color="000000"/>
            </w:tcBorders>
            <w:vAlign w:val="center"/>
          </w:tcPr>
          <w:p w14:paraId="73E4F50A"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Annuale</w:t>
            </w:r>
          </w:p>
        </w:tc>
        <w:tc>
          <w:tcPr>
            <w:tcW w:w="2160" w:type="dxa"/>
            <w:tcBorders>
              <w:top w:val="single" w:sz="4" w:space="0" w:color="000000"/>
              <w:left w:val="nil"/>
              <w:bottom w:val="single" w:sz="4" w:space="0" w:color="000000"/>
              <w:right w:val="single" w:sz="8" w:space="0" w:color="000000"/>
            </w:tcBorders>
            <w:vAlign w:val="center"/>
          </w:tcPr>
          <w:p w14:paraId="31997AC4"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Reporting</w:t>
            </w:r>
          </w:p>
        </w:tc>
      </w:tr>
      <w:tr w:rsidR="00A040A3" w:rsidRPr="00A040A3" w14:paraId="3969FF3C" w14:textId="77777777" w:rsidTr="00501CF0">
        <w:trPr>
          <w:trHeight w:val="510"/>
        </w:trPr>
        <w:tc>
          <w:tcPr>
            <w:tcW w:w="4035" w:type="dxa"/>
            <w:tcBorders>
              <w:top w:val="single" w:sz="4" w:space="0" w:color="000000"/>
              <w:left w:val="single" w:sz="8" w:space="0" w:color="000000"/>
              <w:bottom w:val="single" w:sz="4" w:space="0" w:color="000000"/>
              <w:right w:val="single" w:sz="4" w:space="0" w:color="000000"/>
            </w:tcBorders>
            <w:vAlign w:val="center"/>
          </w:tcPr>
          <w:p w14:paraId="04E0F180" w14:textId="77777777" w:rsidR="00A040A3" w:rsidRPr="00A040A3" w:rsidRDefault="00A040A3" w:rsidP="00501CF0">
            <w:pPr>
              <w:rPr>
                <w:rFonts w:ascii="Arial" w:eastAsia="Arial Narrow" w:hAnsi="Arial" w:cs="Arial"/>
                <w:sz w:val="18"/>
                <w:szCs w:val="18"/>
              </w:rPr>
            </w:pPr>
            <w:r w:rsidRPr="00A040A3">
              <w:rPr>
                <w:rFonts w:ascii="Arial" w:eastAsia="Arial Narrow" w:hAnsi="Arial" w:cs="Arial"/>
                <w:sz w:val="18"/>
                <w:szCs w:val="18"/>
              </w:rPr>
              <w:t xml:space="preserve">Consumo </w:t>
            </w:r>
            <w:r>
              <w:rPr>
                <w:rFonts w:ascii="Arial" w:eastAsia="Arial Narrow" w:hAnsi="Arial" w:cs="Arial"/>
                <w:sz w:val="18"/>
                <w:szCs w:val="18"/>
              </w:rPr>
              <w:t>Gas Propano</w:t>
            </w:r>
            <w:r w:rsidRPr="00A040A3">
              <w:rPr>
                <w:rFonts w:ascii="Arial" w:eastAsia="Arial Narrow" w:hAnsi="Arial" w:cs="Arial"/>
                <w:sz w:val="18"/>
                <w:szCs w:val="18"/>
              </w:rPr>
              <w:t xml:space="preserve"> per unità di rifiuto trattato</w:t>
            </w:r>
          </w:p>
        </w:tc>
        <w:tc>
          <w:tcPr>
            <w:tcW w:w="2295" w:type="dxa"/>
            <w:tcBorders>
              <w:top w:val="single" w:sz="4" w:space="0" w:color="000000"/>
              <w:left w:val="nil"/>
              <w:bottom w:val="single" w:sz="4" w:space="0" w:color="000000"/>
              <w:right w:val="single" w:sz="4" w:space="0" w:color="000000"/>
            </w:tcBorders>
            <w:vAlign w:val="center"/>
          </w:tcPr>
          <w:p w14:paraId="449D6323" w14:textId="77777777" w:rsidR="00A040A3" w:rsidRPr="00A040A3" w:rsidRDefault="00A040A3" w:rsidP="00501CF0">
            <w:pPr>
              <w:jc w:val="center"/>
              <w:rPr>
                <w:rFonts w:ascii="Arial" w:eastAsia="Arial Narrow" w:hAnsi="Arial" w:cs="Arial"/>
                <w:sz w:val="18"/>
                <w:szCs w:val="18"/>
              </w:rPr>
            </w:pPr>
            <w:r w:rsidRPr="00A040A3">
              <w:rPr>
                <w:rFonts w:ascii="Arial" w:eastAsia="Arial Narrow" w:hAnsi="Arial" w:cs="Arial"/>
                <w:sz w:val="18"/>
                <w:szCs w:val="18"/>
              </w:rPr>
              <w:t xml:space="preserve">kg </w:t>
            </w:r>
            <w:r>
              <w:rPr>
                <w:rFonts w:ascii="Arial" w:eastAsia="Arial Narrow" w:hAnsi="Arial" w:cs="Arial"/>
                <w:sz w:val="18"/>
                <w:szCs w:val="18"/>
              </w:rPr>
              <w:t>propano</w:t>
            </w:r>
            <w:r w:rsidRPr="00A040A3">
              <w:rPr>
                <w:rFonts w:ascii="Arial" w:eastAsia="Arial Narrow" w:hAnsi="Arial" w:cs="Arial"/>
                <w:sz w:val="18"/>
                <w:szCs w:val="18"/>
              </w:rPr>
              <w:t xml:space="preserve"> / ton rifiuto trattato</w:t>
            </w:r>
          </w:p>
        </w:tc>
        <w:tc>
          <w:tcPr>
            <w:tcW w:w="2160" w:type="dxa"/>
            <w:tcBorders>
              <w:top w:val="single" w:sz="4" w:space="0" w:color="000000"/>
              <w:left w:val="nil"/>
              <w:bottom w:val="single" w:sz="4" w:space="0" w:color="000000"/>
              <w:right w:val="single" w:sz="8" w:space="0" w:color="000000"/>
            </w:tcBorders>
            <w:vAlign w:val="center"/>
          </w:tcPr>
          <w:p w14:paraId="64F112EC"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 </w:t>
            </w:r>
          </w:p>
        </w:tc>
        <w:tc>
          <w:tcPr>
            <w:tcW w:w="2160" w:type="dxa"/>
            <w:tcBorders>
              <w:top w:val="single" w:sz="4" w:space="0" w:color="000000"/>
              <w:left w:val="nil"/>
              <w:bottom w:val="single" w:sz="4" w:space="0" w:color="000000"/>
              <w:right w:val="single" w:sz="8" w:space="0" w:color="000000"/>
            </w:tcBorders>
            <w:vAlign w:val="center"/>
          </w:tcPr>
          <w:p w14:paraId="0F6FE671"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C</w:t>
            </w:r>
          </w:p>
        </w:tc>
        <w:tc>
          <w:tcPr>
            <w:tcW w:w="2160" w:type="dxa"/>
            <w:tcBorders>
              <w:top w:val="single" w:sz="4" w:space="0" w:color="000000"/>
              <w:left w:val="nil"/>
              <w:bottom w:val="single" w:sz="4" w:space="0" w:color="000000"/>
              <w:right w:val="single" w:sz="8" w:space="0" w:color="000000"/>
            </w:tcBorders>
            <w:vAlign w:val="center"/>
          </w:tcPr>
          <w:p w14:paraId="52E83672"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Annuale</w:t>
            </w:r>
          </w:p>
        </w:tc>
        <w:tc>
          <w:tcPr>
            <w:tcW w:w="2160" w:type="dxa"/>
            <w:tcBorders>
              <w:top w:val="single" w:sz="4" w:space="0" w:color="000000"/>
              <w:left w:val="nil"/>
              <w:bottom w:val="single" w:sz="4" w:space="0" w:color="000000"/>
              <w:right w:val="single" w:sz="8" w:space="0" w:color="000000"/>
            </w:tcBorders>
            <w:vAlign w:val="center"/>
          </w:tcPr>
          <w:p w14:paraId="317D9280"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Reporting</w:t>
            </w:r>
          </w:p>
        </w:tc>
      </w:tr>
      <w:tr w:rsidR="00A040A3" w:rsidRPr="00A040A3" w14:paraId="212F4827" w14:textId="77777777" w:rsidTr="00501CF0">
        <w:trPr>
          <w:trHeight w:val="510"/>
        </w:trPr>
        <w:tc>
          <w:tcPr>
            <w:tcW w:w="4035" w:type="dxa"/>
            <w:tcBorders>
              <w:top w:val="single" w:sz="4" w:space="0" w:color="000000"/>
              <w:left w:val="single" w:sz="8" w:space="0" w:color="000000"/>
              <w:bottom w:val="single" w:sz="4" w:space="0" w:color="000000"/>
              <w:right w:val="single" w:sz="4" w:space="0" w:color="000000"/>
            </w:tcBorders>
            <w:vAlign w:val="center"/>
          </w:tcPr>
          <w:p w14:paraId="32716642" w14:textId="77777777" w:rsidR="00A040A3" w:rsidRPr="00A040A3" w:rsidRDefault="00A040A3" w:rsidP="00501CF0">
            <w:pPr>
              <w:rPr>
                <w:rFonts w:ascii="Arial" w:eastAsia="Arial Narrow" w:hAnsi="Arial" w:cs="Arial"/>
                <w:sz w:val="18"/>
                <w:szCs w:val="18"/>
              </w:rPr>
            </w:pPr>
            <w:r w:rsidRPr="00A040A3">
              <w:rPr>
                <w:rFonts w:ascii="Arial" w:eastAsia="Arial Narrow" w:hAnsi="Arial" w:cs="Arial"/>
                <w:sz w:val="18"/>
                <w:szCs w:val="18"/>
              </w:rPr>
              <w:t xml:space="preserve">Consumo </w:t>
            </w:r>
            <w:r>
              <w:rPr>
                <w:rFonts w:ascii="Arial" w:eastAsia="Arial Narrow" w:hAnsi="Arial" w:cs="Arial"/>
                <w:sz w:val="18"/>
                <w:szCs w:val="18"/>
              </w:rPr>
              <w:t>di energia elettrica</w:t>
            </w:r>
            <w:r w:rsidRPr="00A040A3">
              <w:rPr>
                <w:rFonts w:ascii="Arial" w:eastAsia="Arial Narrow" w:hAnsi="Arial" w:cs="Arial"/>
                <w:sz w:val="18"/>
                <w:szCs w:val="18"/>
              </w:rPr>
              <w:t xml:space="preserve"> per unità di rifiuto trattato</w:t>
            </w:r>
          </w:p>
        </w:tc>
        <w:tc>
          <w:tcPr>
            <w:tcW w:w="2295" w:type="dxa"/>
            <w:tcBorders>
              <w:top w:val="single" w:sz="4" w:space="0" w:color="000000"/>
              <w:left w:val="nil"/>
              <w:bottom w:val="single" w:sz="4" w:space="0" w:color="000000"/>
              <w:right w:val="single" w:sz="4" w:space="0" w:color="000000"/>
            </w:tcBorders>
            <w:vAlign w:val="center"/>
          </w:tcPr>
          <w:p w14:paraId="436CB410" w14:textId="77777777" w:rsidR="00A040A3" w:rsidRPr="00A040A3" w:rsidRDefault="00A040A3" w:rsidP="00501CF0">
            <w:pPr>
              <w:jc w:val="center"/>
              <w:rPr>
                <w:rFonts w:ascii="Arial" w:eastAsia="Arial Narrow" w:hAnsi="Arial" w:cs="Arial"/>
                <w:sz w:val="18"/>
                <w:szCs w:val="18"/>
              </w:rPr>
            </w:pPr>
            <w:r>
              <w:rPr>
                <w:rFonts w:ascii="Arial" w:eastAsia="Arial Narrow" w:hAnsi="Arial" w:cs="Arial"/>
                <w:sz w:val="18"/>
                <w:szCs w:val="18"/>
              </w:rPr>
              <w:t>kWh</w:t>
            </w:r>
            <w:r w:rsidRPr="00A040A3">
              <w:rPr>
                <w:rFonts w:ascii="Arial" w:eastAsia="Arial Narrow" w:hAnsi="Arial" w:cs="Arial"/>
                <w:sz w:val="18"/>
                <w:szCs w:val="18"/>
              </w:rPr>
              <w:t xml:space="preserve"> / ton rifiuto trattato</w:t>
            </w:r>
          </w:p>
        </w:tc>
        <w:tc>
          <w:tcPr>
            <w:tcW w:w="2160" w:type="dxa"/>
            <w:tcBorders>
              <w:top w:val="single" w:sz="4" w:space="0" w:color="000000"/>
              <w:left w:val="nil"/>
              <w:bottom w:val="single" w:sz="4" w:space="0" w:color="000000"/>
              <w:right w:val="single" w:sz="8" w:space="0" w:color="000000"/>
            </w:tcBorders>
            <w:vAlign w:val="center"/>
          </w:tcPr>
          <w:p w14:paraId="3C44AB98"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 </w:t>
            </w:r>
          </w:p>
        </w:tc>
        <w:tc>
          <w:tcPr>
            <w:tcW w:w="2160" w:type="dxa"/>
            <w:tcBorders>
              <w:top w:val="single" w:sz="4" w:space="0" w:color="000000"/>
              <w:left w:val="nil"/>
              <w:bottom w:val="single" w:sz="4" w:space="0" w:color="000000"/>
              <w:right w:val="single" w:sz="8" w:space="0" w:color="000000"/>
            </w:tcBorders>
            <w:vAlign w:val="center"/>
          </w:tcPr>
          <w:p w14:paraId="3177C1A2"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C</w:t>
            </w:r>
          </w:p>
        </w:tc>
        <w:tc>
          <w:tcPr>
            <w:tcW w:w="2160" w:type="dxa"/>
            <w:tcBorders>
              <w:top w:val="single" w:sz="4" w:space="0" w:color="000000"/>
              <w:left w:val="nil"/>
              <w:bottom w:val="single" w:sz="4" w:space="0" w:color="000000"/>
              <w:right w:val="single" w:sz="8" w:space="0" w:color="000000"/>
            </w:tcBorders>
            <w:vAlign w:val="center"/>
          </w:tcPr>
          <w:p w14:paraId="5A4C2E67"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Annuale</w:t>
            </w:r>
          </w:p>
        </w:tc>
        <w:tc>
          <w:tcPr>
            <w:tcW w:w="2160" w:type="dxa"/>
            <w:tcBorders>
              <w:top w:val="single" w:sz="4" w:space="0" w:color="000000"/>
              <w:left w:val="nil"/>
              <w:bottom w:val="single" w:sz="4" w:space="0" w:color="000000"/>
              <w:right w:val="single" w:sz="8" w:space="0" w:color="000000"/>
            </w:tcBorders>
            <w:vAlign w:val="center"/>
          </w:tcPr>
          <w:p w14:paraId="379D1B5B" w14:textId="77777777" w:rsidR="00A040A3" w:rsidRPr="00A040A3" w:rsidRDefault="00A040A3" w:rsidP="00501CF0">
            <w:pPr>
              <w:jc w:val="center"/>
              <w:rPr>
                <w:rFonts w:ascii="Arial" w:eastAsia="Arial Narrow" w:hAnsi="Arial" w:cs="Arial"/>
                <w:bCs/>
                <w:sz w:val="18"/>
                <w:szCs w:val="18"/>
              </w:rPr>
            </w:pPr>
            <w:r w:rsidRPr="00A040A3">
              <w:rPr>
                <w:rFonts w:ascii="Arial" w:eastAsia="Arial Narrow" w:hAnsi="Arial" w:cs="Arial"/>
                <w:bCs/>
                <w:sz w:val="18"/>
                <w:szCs w:val="18"/>
              </w:rPr>
              <w:t>Reporting</w:t>
            </w:r>
          </w:p>
        </w:tc>
      </w:tr>
      <w:tr w:rsidR="00EF283B" w:rsidRPr="00A040A3" w14:paraId="4B2D9B1E" w14:textId="77777777" w:rsidTr="00501CF0">
        <w:trPr>
          <w:trHeight w:val="510"/>
        </w:trPr>
        <w:tc>
          <w:tcPr>
            <w:tcW w:w="4035" w:type="dxa"/>
            <w:tcBorders>
              <w:top w:val="single" w:sz="4" w:space="0" w:color="000000"/>
              <w:left w:val="single" w:sz="8" w:space="0" w:color="000000"/>
              <w:bottom w:val="single" w:sz="4" w:space="0" w:color="000000"/>
              <w:right w:val="single" w:sz="4" w:space="0" w:color="000000"/>
            </w:tcBorders>
            <w:vAlign w:val="center"/>
          </w:tcPr>
          <w:p w14:paraId="2DEFCEB2" w14:textId="77777777" w:rsidR="00EF283B" w:rsidRPr="00A040A3" w:rsidRDefault="00EF283B" w:rsidP="00501CF0">
            <w:pPr>
              <w:rPr>
                <w:rFonts w:ascii="Arial" w:eastAsia="Arial Narrow" w:hAnsi="Arial" w:cs="Arial"/>
                <w:sz w:val="18"/>
                <w:szCs w:val="18"/>
              </w:rPr>
            </w:pPr>
            <w:r w:rsidRPr="00EF283B">
              <w:rPr>
                <w:rFonts w:ascii="Arial" w:eastAsia="Arial Narrow" w:hAnsi="Arial" w:cs="Arial"/>
                <w:sz w:val="18"/>
                <w:szCs w:val="18"/>
              </w:rPr>
              <w:t xml:space="preserve">EOW derivanti dai trattamenti </w:t>
            </w:r>
            <w:r w:rsidRPr="00A040A3">
              <w:rPr>
                <w:rFonts w:ascii="Arial" w:eastAsia="Arial Narrow" w:hAnsi="Arial" w:cs="Arial"/>
                <w:sz w:val="18"/>
                <w:szCs w:val="18"/>
              </w:rPr>
              <w:t>per unità di rifiuto trattato</w:t>
            </w:r>
          </w:p>
        </w:tc>
        <w:tc>
          <w:tcPr>
            <w:tcW w:w="2295" w:type="dxa"/>
            <w:tcBorders>
              <w:top w:val="single" w:sz="4" w:space="0" w:color="000000"/>
              <w:left w:val="nil"/>
              <w:bottom w:val="single" w:sz="4" w:space="0" w:color="000000"/>
              <w:right w:val="single" w:sz="4" w:space="0" w:color="000000"/>
            </w:tcBorders>
            <w:vAlign w:val="center"/>
          </w:tcPr>
          <w:p w14:paraId="63D943ED" w14:textId="77777777" w:rsidR="00EF283B" w:rsidRPr="00A040A3" w:rsidRDefault="00FA1636" w:rsidP="00501CF0">
            <w:pPr>
              <w:jc w:val="center"/>
              <w:rPr>
                <w:rFonts w:ascii="Arial" w:eastAsia="Arial Narrow" w:hAnsi="Arial" w:cs="Arial"/>
                <w:sz w:val="18"/>
                <w:szCs w:val="18"/>
              </w:rPr>
            </w:pPr>
            <w:r>
              <w:rPr>
                <w:rFonts w:ascii="Arial" w:eastAsia="Arial Narrow" w:hAnsi="Arial" w:cs="Arial"/>
                <w:sz w:val="18"/>
                <w:szCs w:val="18"/>
              </w:rPr>
              <w:t>t</w:t>
            </w:r>
            <w:r w:rsidR="00EF283B">
              <w:rPr>
                <w:rFonts w:ascii="Arial" w:eastAsia="Arial Narrow" w:hAnsi="Arial" w:cs="Arial"/>
                <w:sz w:val="18"/>
                <w:szCs w:val="18"/>
              </w:rPr>
              <w:t>on EOW</w:t>
            </w:r>
            <w:r w:rsidR="00EF283B" w:rsidRPr="00A040A3">
              <w:rPr>
                <w:rFonts w:ascii="Arial" w:eastAsia="Arial Narrow" w:hAnsi="Arial" w:cs="Arial"/>
                <w:sz w:val="18"/>
                <w:szCs w:val="18"/>
              </w:rPr>
              <w:t xml:space="preserve"> / ton rifiuto trattato</w:t>
            </w:r>
          </w:p>
        </w:tc>
        <w:tc>
          <w:tcPr>
            <w:tcW w:w="2160" w:type="dxa"/>
            <w:tcBorders>
              <w:top w:val="single" w:sz="4" w:space="0" w:color="000000"/>
              <w:left w:val="nil"/>
              <w:bottom w:val="single" w:sz="4" w:space="0" w:color="000000"/>
              <w:right w:val="single" w:sz="8" w:space="0" w:color="000000"/>
            </w:tcBorders>
            <w:vAlign w:val="center"/>
          </w:tcPr>
          <w:p w14:paraId="210FBCF5" w14:textId="77777777" w:rsidR="00EF283B" w:rsidRPr="00A040A3" w:rsidRDefault="00EF283B" w:rsidP="00501CF0">
            <w:pPr>
              <w:jc w:val="center"/>
              <w:rPr>
                <w:rFonts w:ascii="Arial" w:eastAsia="Arial Narrow" w:hAnsi="Arial" w:cs="Arial"/>
                <w:bCs/>
                <w:sz w:val="18"/>
                <w:szCs w:val="18"/>
              </w:rPr>
            </w:pPr>
            <w:r w:rsidRPr="00A040A3">
              <w:rPr>
                <w:rFonts w:ascii="Arial" w:eastAsia="Arial Narrow" w:hAnsi="Arial" w:cs="Arial"/>
                <w:bCs/>
                <w:sz w:val="18"/>
                <w:szCs w:val="18"/>
              </w:rPr>
              <w:t> </w:t>
            </w:r>
          </w:p>
        </w:tc>
        <w:tc>
          <w:tcPr>
            <w:tcW w:w="2160" w:type="dxa"/>
            <w:tcBorders>
              <w:top w:val="single" w:sz="4" w:space="0" w:color="000000"/>
              <w:left w:val="nil"/>
              <w:bottom w:val="single" w:sz="4" w:space="0" w:color="000000"/>
              <w:right w:val="single" w:sz="8" w:space="0" w:color="000000"/>
            </w:tcBorders>
            <w:vAlign w:val="center"/>
          </w:tcPr>
          <w:p w14:paraId="73D0BF05" w14:textId="77777777" w:rsidR="00EF283B" w:rsidRPr="00A040A3" w:rsidRDefault="00EF283B" w:rsidP="00501CF0">
            <w:pPr>
              <w:jc w:val="center"/>
              <w:rPr>
                <w:rFonts w:ascii="Arial" w:eastAsia="Arial Narrow" w:hAnsi="Arial" w:cs="Arial"/>
                <w:bCs/>
                <w:sz w:val="18"/>
                <w:szCs w:val="18"/>
              </w:rPr>
            </w:pPr>
            <w:r w:rsidRPr="00A040A3">
              <w:rPr>
                <w:rFonts w:ascii="Arial" w:eastAsia="Arial Narrow" w:hAnsi="Arial" w:cs="Arial"/>
                <w:bCs/>
                <w:sz w:val="18"/>
                <w:szCs w:val="18"/>
              </w:rPr>
              <w:t>C</w:t>
            </w:r>
          </w:p>
        </w:tc>
        <w:tc>
          <w:tcPr>
            <w:tcW w:w="2160" w:type="dxa"/>
            <w:tcBorders>
              <w:top w:val="single" w:sz="4" w:space="0" w:color="000000"/>
              <w:left w:val="nil"/>
              <w:bottom w:val="single" w:sz="4" w:space="0" w:color="000000"/>
              <w:right w:val="single" w:sz="8" w:space="0" w:color="000000"/>
            </w:tcBorders>
            <w:vAlign w:val="center"/>
          </w:tcPr>
          <w:p w14:paraId="2A3D0F9D" w14:textId="77777777" w:rsidR="00EF283B" w:rsidRPr="00A040A3" w:rsidRDefault="00EF283B" w:rsidP="00501CF0">
            <w:pPr>
              <w:jc w:val="center"/>
              <w:rPr>
                <w:rFonts w:ascii="Arial" w:eastAsia="Arial Narrow" w:hAnsi="Arial" w:cs="Arial"/>
                <w:bCs/>
                <w:sz w:val="18"/>
                <w:szCs w:val="18"/>
              </w:rPr>
            </w:pPr>
            <w:r w:rsidRPr="00A040A3">
              <w:rPr>
                <w:rFonts w:ascii="Arial" w:eastAsia="Arial Narrow" w:hAnsi="Arial" w:cs="Arial"/>
                <w:bCs/>
                <w:sz w:val="18"/>
                <w:szCs w:val="18"/>
              </w:rPr>
              <w:t>Annuale</w:t>
            </w:r>
          </w:p>
        </w:tc>
        <w:tc>
          <w:tcPr>
            <w:tcW w:w="2160" w:type="dxa"/>
            <w:tcBorders>
              <w:top w:val="single" w:sz="4" w:space="0" w:color="000000"/>
              <w:left w:val="nil"/>
              <w:bottom w:val="single" w:sz="4" w:space="0" w:color="000000"/>
              <w:right w:val="single" w:sz="8" w:space="0" w:color="000000"/>
            </w:tcBorders>
            <w:vAlign w:val="center"/>
          </w:tcPr>
          <w:p w14:paraId="038CC9FD" w14:textId="77777777" w:rsidR="00EF283B" w:rsidRPr="00A040A3" w:rsidRDefault="00EF283B" w:rsidP="00501CF0">
            <w:pPr>
              <w:jc w:val="center"/>
              <w:rPr>
                <w:rFonts w:ascii="Arial" w:eastAsia="Arial Narrow" w:hAnsi="Arial" w:cs="Arial"/>
                <w:bCs/>
                <w:sz w:val="18"/>
                <w:szCs w:val="18"/>
              </w:rPr>
            </w:pPr>
            <w:r w:rsidRPr="00A040A3">
              <w:rPr>
                <w:rFonts w:ascii="Arial" w:eastAsia="Arial Narrow" w:hAnsi="Arial" w:cs="Arial"/>
                <w:bCs/>
                <w:sz w:val="18"/>
                <w:szCs w:val="18"/>
              </w:rPr>
              <w:t>Reporting</w:t>
            </w:r>
          </w:p>
        </w:tc>
      </w:tr>
    </w:tbl>
    <w:p w14:paraId="2FA4AE2F" w14:textId="77777777" w:rsidR="003E4E3F" w:rsidRPr="000A33D7" w:rsidRDefault="003E4E3F" w:rsidP="003E4E3F">
      <w:pPr>
        <w:pStyle w:val="Tabella0"/>
        <w:spacing w:before="0" w:after="0" w:line="360" w:lineRule="auto"/>
        <w:rPr>
          <w:bCs/>
          <w:sz w:val="18"/>
          <w:szCs w:val="18"/>
        </w:rPr>
      </w:pPr>
      <w:r w:rsidRPr="000A33D7">
        <w:rPr>
          <w:bCs/>
          <w:sz w:val="18"/>
          <w:szCs w:val="18"/>
        </w:rPr>
        <w:t>* M, S, C = Misura, Stima, Calcolo</w:t>
      </w:r>
    </w:p>
    <w:p w14:paraId="5BBB0435" w14:textId="77777777" w:rsidR="00C16357" w:rsidRDefault="00C16357">
      <w:pPr>
        <w:pStyle w:val="Tabella0"/>
        <w:spacing w:before="0" w:after="0" w:line="360" w:lineRule="auto"/>
        <w:rPr>
          <w:bCs/>
          <w:sz w:val="18"/>
          <w:szCs w:val="18"/>
        </w:rPr>
      </w:pPr>
    </w:p>
    <w:p w14:paraId="309D5BDE" w14:textId="77777777" w:rsidR="00A040A3" w:rsidRDefault="00BE3AF7">
      <w:pPr>
        <w:pStyle w:val="Tabella0"/>
        <w:spacing w:before="0" w:after="0" w:line="360" w:lineRule="auto"/>
        <w:rPr>
          <w:bCs/>
          <w:sz w:val="18"/>
          <w:szCs w:val="18"/>
        </w:rPr>
      </w:pPr>
      <w:r>
        <w:rPr>
          <w:bCs/>
          <w:sz w:val="18"/>
          <w:szCs w:val="18"/>
        </w:rPr>
        <w:br w:type="page"/>
      </w:r>
    </w:p>
    <w:p w14:paraId="1FDA1BBB" w14:textId="77777777" w:rsidR="00654FD9" w:rsidRPr="00021529" w:rsidRDefault="00654FD9" w:rsidP="00021529">
      <w:pPr>
        <w:pStyle w:val="Tabella0"/>
        <w:spacing w:before="0" w:after="0" w:line="360" w:lineRule="auto"/>
        <w:rPr>
          <w:b/>
          <w:sz w:val="22"/>
          <w:szCs w:val="22"/>
        </w:rPr>
      </w:pPr>
      <w:r w:rsidRPr="00021529">
        <w:rPr>
          <w:b/>
          <w:sz w:val="22"/>
          <w:szCs w:val="22"/>
        </w:rPr>
        <w:t>7.2  - Circolarità installazione</w:t>
      </w:r>
    </w:p>
    <w:p w14:paraId="0D66A4BC" w14:textId="77777777" w:rsidR="00C16357" w:rsidRDefault="00C16357" w:rsidP="00654FD9">
      <w:pPr>
        <w:rPr>
          <w:rFonts w:ascii="Arial" w:hAnsi="Arial" w:cs="Arial"/>
          <w:bCs/>
          <w:sz w:val="22"/>
          <w:szCs w:val="22"/>
          <w:lang w:eastAsia="ar-SA"/>
        </w:rPr>
      </w:pPr>
      <w:r w:rsidRPr="00021529">
        <w:rPr>
          <w:rFonts w:ascii="Arial" w:hAnsi="Arial" w:cs="Arial"/>
          <w:bCs/>
          <w:sz w:val="22"/>
          <w:szCs w:val="22"/>
          <w:lang w:eastAsia="ar-SA"/>
        </w:rPr>
        <w:t>Si propone di seguito un elenco di possibili indicatori della circolarità dell’installazione. Si invita il Gestore ad utilizzare quelli più rappresentativi per l’installazione in questione e a rendicontarli nel report annuale specificando l’unità di misura.</w:t>
      </w:r>
    </w:p>
    <w:p w14:paraId="35CA84EF" w14:textId="77777777" w:rsidR="00021529" w:rsidRPr="00021529" w:rsidRDefault="00021529" w:rsidP="00654FD9">
      <w:pPr>
        <w:rPr>
          <w:rFonts w:ascii="Arial" w:hAnsi="Arial" w:cs="Arial"/>
          <w:bCs/>
          <w:sz w:val="22"/>
          <w:szCs w:val="22"/>
          <w:lang w:eastAsia="ar-SA"/>
        </w:rPr>
      </w:pPr>
    </w:p>
    <w:tbl>
      <w:tblPr>
        <w:tblW w:w="13699" w:type="dxa"/>
        <w:tblInd w:w="80" w:type="dxa"/>
        <w:tblLayout w:type="fixed"/>
        <w:tblLook w:val="0400" w:firstRow="0" w:lastRow="0" w:firstColumn="0" w:lastColumn="0" w:noHBand="0" w:noVBand="1"/>
      </w:tblPr>
      <w:tblGrid>
        <w:gridCol w:w="3975"/>
        <w:gridCol w:w="2820"/>
        <w:gridCol w:w="1726"/>
        <w:gridCol w:w="1726"/>
        <w:gridCol w:w="1726"/>
        <w:gridCol w:w="1726"/>
      </w:tblGrid>
      <w:tr w:rsidR="00573812" w:rsidRPr="007B0214" w14:paraId="3509ECE7" w14:textId="77777777">
        <w:trPr>
          <w:trHeight w:val="390"/>
          <w:tblHeader/>
        </w:trPr>
        <w:tc>
          <w:tcPr>
            <w:tcW w:w="3975" w:type="dxa"/>
            <w:tcBorders>
              <w:top w:val="single" w:sz="8" w:space="0" w:color="000000"/>
              <w:left w:val="single" w:sz="8" w:space="0" w:color="000000"/>
              <w:bottom w:val="single" w:sz="8" w:space="0" w:color="000000"/>
              <w:right w:val="single" w:sz="4" w:space="0" w:color="000000"/>
            </w:tcBorders>
            <w:shd w:val="clear" w:color="auto" w:fill="F4B083"/>
          </w:tcPr>
          <w:p w14:paraId="355A86FD" w14:textId="77777777" w:rsidR="00573812" w:rsidRPr="007B0214" w:rsidRDefault="00573812" w:rsidP="00573812">
            <w:pPr>
              <w:jc w:val="center"/>
              <w:rPr>
                <w:rFonts w:ascii="Arial" w:hAnsi="Arial" w:cs="Arial"/>
                <w:b/>
                <w:sz w:val="18"/>
                <w:szCs w:val="18"/>
              </w:rPr>
            </w:pPr>
            <w:r w:rsidRPr="007B0214">
              <w:rPr>
                <w:rFonts w:ascii="Arial" w:hAnsi="Arial" w:cs="Arial"/>
                <w:b/>
                <w:sz w:val="18"/>
                <w:szCs w:val="18"/>
              </w:rPr>
              <w:t>Tab. 22</w:t>
            </w:r>
          </w:p>
        </w:tc>
        <w:tc>
          <w:tcPr>
            <w:tcW w:w="9724" w:type="dxa"/>
            <w:gridSpan w:val="5"/>
            <w:tcBorders>
              <w:top w:val="single" w:sz="8" w:space="0" w:color="000000"/>
              <w:left w:val="nil"/>
              <w:bottom w:val="single" w:sz="8" w:space="0" w:color="000000"/>
              <w:right w:val="single" w:sz="8" w:space="0" w:color="000000"/>
            </w:tcBorders>
            <w:shd w:val="clear" w:color="auto" w:fill="F4B083"/>
          </w:tcPr>
          <w:p w14:paraId="6CF95A4B" w14:textId="77777777" w:rsidR="00573812" w:rsidRPr="007B0214" w:rsidRDefault="00573812" w:rsidP="00573812">
            <w:pPr>
              <w:jc w:val="center"/>
              <w:rPr>
                <w:rFonts w:ascii="Arial" w:hAnsi="Arial" w:cs="Arial"/>
                <w:b/>
                <w:sz w:val="18"/>
                <w:szCs w:val="18"/>
              </w:rPr>
            </w:pPr>
            <w:r w:rsidRPr="007B0214">
              <w:rPr>
                <w:rFonts w:ascii="Arial" w:hAnsi="Arial" w:cs="Arial"/>
                <w:b/>
                <w:sz w:val="18"/>
                <w:szCs w:val="18"/>
              </w:rPr>
              <w:t>Indicatori di circolarità</w:t>
            </w:r>
          </w:p>
        </w:tc>
      </w:tr>
      <w:tr w:rsidR="003E4E3F" w:rsidRPr="007B0214" w14:paraId="6C27F77A" w14:textId="77777777">
        <w:trPr>
          <w:trHeight w:val="390"/>
          <w:tblHeader/>
        </w:trPr>
        <w:tc>
          <w:tcPr>
            <w:tcW w:w="3975" w:type="dxa"/>
            <w:tcBorders>
              <w:top w:val="single" w:sz="8" w:space="0" w:color="000000"/>
              <w:left w:val="single" w:sz="8" w:space="0" w:color="000000"/>
              <w:bottom w:val="single" w:sz="8" w:space="0" w:color="000000"/>
              <w:right w:val="single" w:sz="4" w:space="0" w:color="000000"/>
            </w:tcBorders>
            <w:shd w:val="clear" w:color="auto" w:fill="F4B083"/>
          </w:tcPr>
          <w:p w14:paraId="58D224EC" w14:textId="77777777" w:rsidR="003E4E3F" w:rsidRPr="007B0214" w:rsidRDefault="003E4E3F" w:rsidP="003E4E3F">
            <w:pPr>
              <w:rPr>
                <w:rFonts w:ascii="Arial" w:hAnsi="Arial" w:cs="Arial"/>
                <w:b/>
                <w:sz w:val="18"/>
                <w:szCs w:val="18"/>
              </w:rPr>
            </w:pPr>
            <w:r w:rsidRPr="007B0214">
              <w:rPr>
                <w:rFonts w:ascii="Arial" w:hAnsi="Arial" w:cs="Arial"/>
                <w:b/>
                <w:sz w:val="18"/>
                <w:szCs w:val="18"/>
              </w:rPr>
              <w:t>Indicatore</w:t>
            </w:r>
          </w:p>
        </w:tc>
        <w:tc>
          <w:tcPr>
            <w:tcW w:w="2820" w:type="dxa"/>
            <w:tcBorders>
              <w:top w:val="single" w:sz="8" w:space="0" w:color="000000"/>
              <w:left w:val="nil"/>
              <w:bottom w:val="single" w:sz="8" w:space="0" w:color="000000"/>
              <w:right w:val="single" w:sz="4" w:space="0" w:color="000000"/>
            </w:tcBorders>
            <w:shd w:val="clear" w:color="auto" w:fill="F4B083"/>
          </w:tcPr>
          <w:p w14:paraId="10DF44C2" w14:textId="77777777" w:rsidR="003E4E3F" w:rsidRPr="007B0214" w:rsidRDefault="003E4E3F" w:rsidP="003E4E3F">
            <w:pPr>
              <w:rPr>
                <w:rFonts w:ascii="Arial" w:hAnsi="Arial" w:cs="Arial"/>
                <w:b/>
                <w:sz w:val="18"/>
                <w:szCs w:val="18"/>
              </w:rPr>
            </w:pPr>
            <w:r w:rsidRPr="007B0214">
              <w:rPr>
                <w:rFonts w:ascii="Arial" w:hAnsi="Arial" w:cs="Arial"/>
                <w:b/>
                <w:sz w:val="18"/>
                <w:szCs w:val="18"/>
              </w:rPr>
              <w:t>Unità di misura</w:t>
            </w:r>
          </w:p>
        </w:tc>
        <w:tc>
          <w:tcPr>
            <w:tcW w:w="1726" w:type="dxa"/>
            <w:tcBorders>
              <w:top w:val="single" w:sz="8" w:space="0" w:color="000000"/>
              <w:left w:val="nil"/>
              <w:bottom w:val="single" w:sz="8" w:space="0" w:color="000000"/>
              <w:right w:val="single" w:sz="8" w:space="0" w:color="000000"/>
            </w:tcBorders>
            <w:shd w:val="clear" w:color="auto" w:fill="F4B083"/>
          </w:tcPr>
          <w:p w14:paraId="605D83D7" w14:textId="77777777" w:rsidR="003E4E3F" w:rsidRPr="007B0214" w:rsidRDefault="003E4E3F" w:rsidP="003E4E3F">
            <w:pPr>
              <w:rPr>
                <w:rFonts w:ascii="Arial" w:hAnsi="Arial" w:cs="Arial"/>
                <w:b/>
                <w:sz w:val="18"/>
                <w:szCs w:val="18"/>
              </w:rPr>
            </w:pPr>
            <w:r w:rsidRPr="007B0214">
              <w:rPr>
                <w:rFonts w:ascii="Arial" w:hAnsi="Arial" w:cs="Arial"/>
                <w:b/>
                <w:sz w:val="18"/>
                <w:szCs w:val="18"/>
              </w:rPr>
              <w:t>Valore</w:t>
            </w:r>
          </w:p>
        </w:tc>
        <w:tc>
          <w:tcPr>
            <w:tcW w:w="1726" w:type="dxa"/>
            <w:tcBorders>
              <w:top w:val="single" w:sz="8" w:space="0" w:color="000000"/>
              <w:left w:val="nil"/>
              <w:bottom w:val="single" w:sz="8" w:space="0" w:color="000000"/>
              <w:right w:val="single" w:sz="8" w:space="0" w:color="000000"/>
            </w:tcBorders>
            <w:shd w:val="clear" w:color="auto" w:fill="F4B083"/>
          </w:tcPr>
          <w:p w14:paraId="7E97C63D" w14:textId="77777777" w:rsidR="003E4E3F" w:rsidRPr="007B0214" w:rsidRDefault="003E4E3F" w:rsidP="003E4E3F">
            <w:pPr>
              <w:rPr>
                <w:rFonts w:ascii="Arial" w:hAnsi="Arial" w:cs="Arial"/>
                <w:b/>
                <w:sz w:val="18"/>
                <w:szCs w:val="18"/>
              </w:rPr>
            </w:pPr>
            <w:r w:rsidRPr="007B0214">
              <w:rPr>
                <w:rFonts w:ascii="Arial" w:hAnsi="Arial" w:cs="Arial"/>
                <w:b/>
                <w:sz w:val="18"/>
                <w:szCs w:val="18"/>
              </w:rPr>
              <w:t>Modalità di calcolo (specificare se M, S o C)*</w:t>
            </w:r>
          </w:p>
        </w:tc>
        <w:tc>
          <w:tcPr>
            <w:tcW w:w="1726" w:type="dxa"/>
            <w:tcBorders>
              <w:top w:val="single" w:sz="8" w:space="0" w:color="000000"/>
              <w:left w:val="nil"/>
              <w:bottom w:val="single" w:sz="8" w:space="0" w:color="000000"/>
              <w:right w:val="single" w:sz="8" w:space="0" w:color="000000"/>
            </w:tcBorders>
            <w:shd w:val="clear" w:color="auto" w:fill="F4B083"/>
          </w:tcPr>
          <w:p w14:paraId="1F9D0B06" w14:textId="77777777" w:rsidR="003E4E3F" w:rsidRPr="007B0214" w:rsidRDefault="003E4E3F" w:rsidP="003E4E3F">
            <w:pPr>
              <w:rPr>
                <w:rFonts w:ascii="Arial" w:hAnsi="Arial" w:cs="Arial"/>
                <w:b/>
                <w:sz w:val="18"/>
                <w:szCs w:val="18"/>
              </w:rPr>
            </w:pPr>
            <w:r w:rsidRPr="007B0214">
              <w:rPr>
                <w:rFonts w:ascii="Arial" w:hAnsi="Arial" w:cs="Arial"/>
                <w:b/>
                <w:sz w:val="18"/>
                <w:szCs w:val="18"/>
              </w:rPr>
              <w:t>Frequenza autocontrollo</w:t>
            </w:r>
          </w:p>
        </w:tc>
        <w:tc>
          <w:tcPr>
            <w:tcW w:w="1726" w:type="dxa"/>
            <w:tcBorders>
              <w:top w:val="single" w:sz="8" w:space="0" w:color="000000"/>
              <w:left w:val="nil"/>
              <w:bottom w:val="single" w:sz="8" w:space="0" w:color="000000"/>
              <w:right w:val="single" w:sz="8" w:space="0" w:color="000000"/>
            </w:tcBorders>
            <w:shd w:val="clear" w:color="auto" w:fill="F4B083"/>
          </w:tcPr>
          <w:p w14:paraId="66BC9834" w14:textId="77777777" w:rsidR="003E4E3F" w:rsidRPr="007B0214" w:rsidRDefault="003E4E3F" w:rsidP="003E4E3F">
            <w:pPr>
              <w:rPr>
                <w:rFonts w:ascii="Arial" w:hAnsi="Arial" w:cs="Arial"/>
                <w:b/>
                <w:sz w:val="18"/>
                <w:szCs w:val="18"/>
              </w:rPr>
            </w:pPr>
            <w:r w:rsidRPr="007B0214">
              <w:rPr>
                <w:rFonts w:ascii="Arial" w:hAnsi="Arial" w:cs="Arial"/>
                <w:b/>
                <w:sz w:val="18"/>
                <w:szCs w:val="18"/>
              </w:rPr>
              <w:t>Modalità di registrazione</w:t>
            </w:r>
          </w:p>
        </w:tc>
      </w:tr>
      <w:tr w:rsidR="003E4E3F" w:rsidRPr="007B0214" w14:paraId="4C156633" w14:textId="77777777" w:rsidTr="00FA1636">
        <w:trPr>
          <w:trHeight w:val="525"/>
        </w:trPr>
        <w:tc>
          <w:tcPr>
            <w:tcW w:w="3975" w:type="dxa"/>
            <w:tcBorders>
              <w:top w:val="nil"/>
              <w:left w:val="single" w:sz="4" w:space="0" w:color="000000"/>
              <w:bottom w:val="single" w:sz="4" w:space="0" w:color="000000"/>
              <w:right w:val="single" w:sz="4" w:space="0" w:color="000000"/>
            </w:tcBorders>
            <w:vAlign w:val="center"/>
          </w:tcPr>
          <w:p w14:paraId="544DF56F" w14:textId="77777777" w:rsidR="003E4E3F" w:rsidRPr="007B0214" w:rsidRDefault="00FA1636">
            <w:pPr>
              <w:rPr>
                <w:rFonts w:ascii="Arial" w:hAnsi="Arial" w:cs="Arial"/>
                <w:color w:val="000000"/>
                <w:sz w:val="18"/>
                <w:szCs w:val="18"/>
              </w:rPr>
            </w:pPr>
            <w:r w:rsidRPr="00EF283B">
              <w:rPr>
                <w:rFonts w:ascii="Arial" w:eastAsia="Arial Narrow" w:hAnsi="Arial" w:cs="Arial"/>
                <w:sz w:val="18"/>
                <w:szCs w:val="18"/>
              </w:rPr>
              <w:t xml:space="preserve">EOW derivanti dai trattamenti </w:t>
            </w:r>
            <w:r w:rsidRPr="00A040A3">
              <w:rPr>
                <w:rFonts w:ascii="Arial" w:eastAsia="Arial Narrow" w:hAnsi="Arial" w:cs="Arial"/>
                <w:sz w:val="18"/>
                <w:szCs w:val="18"/>
              </w:rPr>
              <w:t>per unità di rifiuto trattato</w:t>
            </w:r>
            <w:r w:rsidR="00BE3AF7">
              <w:rPr>
                <w:rFonts w:ascii="Arial" w:eastAsia="Arial Narrow" w:hAnsi="Arial" w:cs="Arial"/>
                <w:sz w:val="18"/>
                <w:szCs w:val="18"/>
              </w:rPr>
              <w:t xml:space="preserve"> (indice recupero)</w:t>
            </w:r>
          </w:p>
        </w:tc>
        <w:tc>
          <w:tcPr>
            <w:tcW w:w="2820" w:type="dxa"/>
            <w:tcBorders>
              <w:top w:val="nil"/>
              <w:left w:val="nil"/>
              <w:bottom w:val="single" w:sz="4" w:space="0" w:color="000000"/>
              <w:right w:val="single" w:sz="4" w:space="0" w:color="000000"/>
            </w:tcBorders>
            <w:vAlign w:val="center"/>
          </w:tcPr>
          <w:p w14:paraId="4DCD95BD" w14:textId="77777777" w:rsidR="003E4E3F" w:rsidRPr="007B0214" w:rsidRDefault="00FA1636">
            <w:pPr>
              <w:rPr>
                <w:rFonts w:ascii="Arial" w:hAnsi="Arial" w:cs="Arial"/>
                <w:color w:val="000000"/>
                <w:sz w:val="18"/>
                <w:szCs w:val="18"/>
              </w:rPr>
            </w:pPr>
            <w:r>
              <w:rPr>
                <w:rFonts w:ascii="Arial" w:eastAsia="Arial Narrow" w:hAnsi="Arial" w:cs="Arial"/>
                <w:sz w:val="18"/>
                <w:szCs w:val="18"/>
              </w:rPr>
              <w:t>ton EOW</w:t>
            </w:r>
            <w:r w:rsidRPr="00A040A3">
              <w:rPr>
                <w:rFonts w:ascii="Arial" w:eastAsia="Arial Narrow" w:hAnsi="Arial" w:cs="Arial"/>
                <w:sz w:val="18"/>
                <w:szCs w:val="18"/>
              </w:rPr>
              <w:t xml:space="preserve"> / ton rifiuto trattato</w:t>
            </w:r>
          </w:p>
        </w:tc>
        <w:tc>
          <w:tcPr>
            <w:tcW w:w="1726" w:type="dxa"/>
            <w:tcBorders>
              <w:top w:val="nil"/>
              <w:left w:val="nil"/>
              <w:bottom w:val="single" w:sz="4" w:space="0" w:color="000000"/>
              <w:right w:val="single" w:sz="4" w:space="0" w:color="000000"/>
            </w:tcBorders>
            <w:vAlign w:val="center"/>
          </w:tcPr>
          <w:p w14:paraId="62F65B82" w14:textId="77777777" w:rsidR="003E4E3F" w:rsidRPr="007B0214" w:rsidRDefault="003E4E3F">
            <w:pPr>
              <w:jc w:val="center"/>
              <w:rPr>
                <w:rFonts w:ascii="Arial" w:hAnsi="Arial" w:cs="Arial"/>
                <w:color w:val="000000"/>
                <w:sz w:val="18"/>
                <w:szCs w:val="18"/>
              </w:rPr>
            </w:pPr>
          </w:p>
        </w:tc>
        <w:tc>
          <w:tcPr>
            <w:tcW w:w="1726" w:type="dxa"/>
            <w:tcBorders>
              <w:top w:val="nil"/>
              <w:left w:val="nil"/>
              <w:bottom w:val="single" w:sz="4" w:space="0" w:color="000000"/>
              <w:right w:val="single" w:sz="4" w:space="0" w:color="000000"/>
            </w:tcBorders>
            <w:vAlign w:val="center"/>
          </w:tcPr>
          <w:p w14:paraId="202180FD" w14:textId="77777777" w:rsidR="003E4E3F" w:rsidRPr="007B0214" w:rsidRDefault="00FA1636">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405E3FEE" w14:textId="77777777" w:rsidR="003E4E3F" w:rsidRPr="007B0214" w:rsidRDefault="00FA1636">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7AC75504" w14:textId="77777777" w:rsidR="003E4E3F" w:rsidRPr="007B0214" w:rsidRDefault="00FA1636">
            <w:pPr>
              <w:jc w:val="center"/>
              <w:rPr>
                <w:rFonts w:ascii="Arial" w:hAnsi="Arial" w:cs="Arial"/>
                <w:color w:val="000000"/>
                <w:sz w:val="18"/>
                <w:szCs w:val="18"/>
              </w:rPr>
            </w:pPr>
            <w:r>
              <w:rPr>
                <w:rFonts w:ascii="Arial" w:hAnsi="Arial" w:cs="Arial"/>
                <w:color w:val="000000"/>
                <w:sz w:val="18"/>
                <w:szCs w:val="18"/>
              </w:rPr>
              <w:t>Reporting</w:t>
            </w:r>
          </w:p>
        </w:tc>
      </w:tr>
      <w:tr w:rsidR="00FA1636" w:rsidRPr="007B0214" w14:paraId="48CDB002" w14:textId="77777777" w:rsidTr="00876DCF">
        <w:trPr>
          <w:trHeight w:val="473"/>
        </w:trPr>
        <w:tc>
          <w:tcPr>
            <w:tcW w:w="3975" w:type="dxa"/>
            <w:tcBorders>
              <w:top w:val="nil"/>
              <w:left w:val="single" w:sz="4" w:space="0" w:color="000000"/>
              <w:bottom w:val="single" w:sz="4" w:space="0" w:color="000000"/>
              <w:right w:val="single" w:sz="4" w:space="0" w:color="000000"/>
            </w:tcBorders>
            <w:vAlign w:val="center"/>
          </w:tcPr>
          <w:p w14:paraId="6BFE9428" w14:textId="77777777" w:rsidR="00FA1636" w:rsidRPr="007B0214" w:rsidRDefault="00FA1636" w:rsidP="00FA1636">
            <w:pPr>
              <w:rPr>
                <w:rFonts w:ascii="Arial" w:hAnsi="Arial" w:cs="Arial"/>
                <w:color w:val="000000"/>
                <w:sz w:val="18"/>
                <w:szCs w:val="18"/>
              </w:rPr>
            </w:pPr>
            <w:r w:rsidRPr="007B0214">
              <w:rPr>
                <w:rFonts w:ascii="Arial" w:hAnsi="Arial" w:cs="Arial"/>
                <w:color w:val="000000"/>
                <w:sz w:val="18"/>
                <w:szCs w:val="18"/>
              </w:rPr>
              <w:t>Rifiuti prodotti inviati a recupero</w:t>
            </w:r>
          </w:p>
        </w:tc>
        <w:tc>
          <w:tcPr>
            <w:tcW w:w="2820" w:type="dxa"/>
            <w:tcBorders>
              <w:top w:val="nil"/>
              <w:left w:val="nil"/>
              <w:bottom w:val="single" w:sz="4" w:space="0" w:color="000000"/>
              <w:right w:val="single" w:sz="4" w:space="0" w:color="000000"/>
            </w:tcBorders>
            <w:vAlign w:val="center"/>
          </w:tcPr>
          <w:p w14:paraId="2086B65F" w14:textId="77777777" w:rsidR="00FA1636" w:rsidRPr="007B0214" w:rsidRDefault="00FA1636" w:rsidP="00FA1636">
            <w:pPr>
              <w:rPr>
                <w:rFonts w:ascii="Arial" w:hAnsi="Arial" w:cs="Arial"/>
                <w:strike/>
                <w:color w:val="000000"/>
                <w:sz w:val="18"/>
                <w:szCs w:val="18"/>
              </w:rPr>
            </w:pPr>
            <w:r>
              <w:rPr>
                <w:rFonts w:ascii="Arial" w:eastAsia="Arial Narrow" w:hAnsi="Arial" w:cs="Arial"/>
                <w:sz w:val="18"/>
                <w:szCs w:val="18"/>
              </w:rPr>
              <w:t>ton rifiuti prodotti avviati a recupero</w:t>
            </w:r>
            <w:r w:rsidRPr="00A040A3">
              <w:rPr>
                <w:rFonts w:ascii="Arial" w:eastAsia="Arial Narrow" w:hAnsi="Arial" w:cs="Arial"/>
                <w:sz w:val="18"/>
                <w:szCs w:val="18"/>
              </w:rPr>
              <w:t xml:space="preserve"> / ton rifiuto trattato</w:t>
            </w:r>
          </w:p>
        </w:tc>
        <w:tc>
          <w:tcPr>
            <w:tcW w:w="1726" w:type="dxa"/>
            <w:tcBorders>
              <w:top w:val="nil"/>
              <w:left w:val="nil"/>
              <w:bottom w:val="single" w:sz="4" w:space="0" w:color="000000"/>
              <w:right w:val="single" w:sz="4" w:space="0" w:color="000000"/>
            </w:tcBorders>
            <w:vAlign w:val="center"/>
          </w:tcPr>
          <w:p w14:paraId="6B0F2D74" w14:textId="77777777" w:rsidR="00FA1636" w:rsidRPr="007B0214" w:rsidRDefault="00FA1636" w:rsidP="00FA1636">
            <w:pPr>
              <w:jc w:val="center"/>
              <w:rPr>
                <w:rFonts w:ascii="Arial" w:hAnsi="Arial" w:cs="Arial"/>
                <w:strike/>
                <w:color w:val="000000"/>
                <w:sz w:val="18"/>
                <w:szCs w:val="18"/>
              </w:rPr>
            </w:pPr>
          </w:p>
        </w:tc>
        <w:tc>
          <w:tcPr>
            <w:tcW w:w="1726" w:type="dxa"/>
            <w:tcBorders>
              <w:top w:val="nil"/>
              <w:left w:val="nil"/>
              <w:bottom w:val="single" w:sz="4" w:space="0" w:color="000000"/>
              <w:right w:val="single" w:sz="4" w:space="0" w:color="000000"/>
            </w:tcBorders>
            <w:vAlign w:val="center"/>
          </w:tcPr>
          <w:p w14:paraId="404FBE44" w14:textId="77777777" w:rsidR="00FA1636" w:rsidRPr="007B0214" w:rsidRDefault="00FA1636" w:rsidP="00FA1636">
            <w:pPr>
              <w:jc w:val="center"/>
              <w:rPr>
                <w:rFonts w:ascii="Arial" w:hAnsi="Arial" w:cs="Arial"/>
                <w:strike/>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4E430BBF" w14:textId="77777777" w:rsidR="00FA1636" w:rsidRPr="007B0214" w:rsidRDefault="00FA1636" w:rsidP="00FA1636">
            <w:pPr>
              <w:jc w:val="center"/>
              <w:rPr>
                <w:rFonts w:ascii="Arial" w:hAnsi="Arial" w:cs="Arial"/>
                <w:strike/>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7D267E71" w14:textId="77777777" w:rsidR="00FA1636" w:rsidRPr="007B0214" w:rsidRDefault="00FA1636" w:rsidP="00FA1636">
            <w:pPr>
              <w:jc w:val="center"/>
              <w:rPr>
                <w:rFonts w:ascii="Arial" w:hAnsi="Arial" w:cs="Arial"/>
                <w:strike/>
                <w:color w:val="000000"/>
                <w:sz w:val="18"/>
                <w:szCs w:val="18"/>
              </w:rPr>
            </w:pPr>
            <w:r>
              <w:rPr>
                <w:rFonts w:ascii="Arial" w:hAnsi="Arial" w:cs="Arial"/>
                <w:color w:val="000000"/>
                <w:sz w:val="18"/>
                <w:szCs w:val="18"/>
              </w:rPr>
              <w:t>Reporting</w:t>
            </w:r>
          </w:p>
        </w:tc>
      </w:tr>
      <w:tr w:rsidR="00FA1636" w:rsidRPr="007B0214" w14:paraId="2897660F" w14:textId="77777777" w:rsidTr="00876DCF">
        <w:trPr>
          <w:trHeight w:val="585"/>
        </w:trPr>
        <w:tc>
          <w:tcPr>
            <w:tcW w:w="3975" w:type="dxa"/>
            <w:tcBorders>
              <w:top w:val="nil"/>
              <w:left w:val="single" w:sz="4" w:space="0" w:color="000000"/>
              <w:bottom w:val="single" w:sz="4" w:space="0" w:color="000000"/>
              <w:right w:val="single" w:sz="4" w:space="0" w:color="000000"/>
            </w:tcBorders>
            <w:vAlign w:val="center"/>
          </w:tcPr>
          <w:p w14:paraId="15E6196A" w14:textId="77777777" w:rsidR="00FA1636" w:rsidRPr="007B0214" w:rsidRDefault="00FA1636" w:rsidP="00FA1636">
            <w:pPr>
              <w:rPr>
                <w:rFonts w:ascii="Arial" w:hAnsi="Arial" w:cs="Arial"/>
                <w:color w:val="000000"/>
                <w:sz w:val="18"/>
                <w:szCs w:val="18"/>
              </w:rPr>
            </w:pPr>
            <w:r w:rsidRPr="007B0214">
              <w:rPr>
                <w:rFonts w:ascii="Arial" w:hAnsi="Arial" w:cs="Arial"/>
                <w:color w:val="000000"/>
                <w:sz w:val="18"/>
                <w:szCs w:val="18"/>
              </w:rPr>
              <w:t xml:space="preserve">Utilizzo di acqua </w:t>
            </w:r>
            <w:r>
              <w:rPr>
                <w:rFonts w:ascii="Arial" w:hAnsi="Arial" w:cs="Arial"/>
                <w:color w:val="000000"/>
                <w:sz w:val="18"/>
                <w:szCs w:val="18"/>
              </w:rPr>
              <w:t xml:space="preserve">meteorica </w:t>
            </w:r>
            <w:r w:rsidRPr="007B0214">
              <w:rPr>
                <w:rFonts w:ascii="Arial" w:hAnsi="Arial" w:cs="Arial"/>
                <w:color w:val="000000"/>
                <w:sz w:val="18"/>
                <w:szCs w:val="18"/>
              </w:rPr>
              <w:t>recuperata</w:t>
            </w:r>
            <w:r>
              <w:rPr>
                <w:rFonts w:ascii="Arial" w:hAnsi="Arial" w:cs="Arial"/>
                <w:color w:val="000000"/>
                <w:sz w:val="18"/>
                <w:szCs w:val="18"/>
              </w:rPr>
              <w:t xml:space="preserve"> per irrigazione</w:t>
            </w:r>
          </w:p>
        </w:tc>
        <w:tc>
          <w:tcPr>
            <w:tcW w:w="2820" w:type="dxa"/>
            <w:tcBorders>
              <w:top w:val="nil"/>
              <w:left w:val="nil"/>
              <w:bottom w:val="single" w:sz="4" w:space="0" w:color="000000"/>
              <w:right w:val="single" w:sz="4" w:space="0" w:color="000000"/>
            </w:tcBorders>
            <w:vAlign w:val="center"/>
          </w:tcPr>
          <w:p w14:paraId="3769C56F" w14:textId="77777777" w:rsidR="00FA1636" w:rsidRPr="007B0214" w:rsidRDefault="00FA1636" w:rsidP="00FA1636">
            <w:pPr>
              <w:rPr>
                <w:rFonts w:ascii="Arial" w:hAnsi="Arial" w:cs="Arial"/>
                <w:color w:val="000000"/>
                <w:sz w:val="18"/>
                <w:szCs w:val="18"/>
              </w:rPr>
            </w:pPr>
            <w:r>
              <w:rPr>
                <w:rFonts w:ascii="Arial" w:hAnsi="Arial" w:cs="Arial"/>
                <w:color w:val="000000"/>
                <w:sz w:val="18"/>
                <w:szCs w:val="18"/>
              </w:rPr>
              <w:t>m</w:t>
            </w:r>
            <w:r w:rsidRPr="00FA1636">
              <w:rPr>
                <w:rFonts w:ascii="Arial" w:hAnsi="Arial" w:cs="Arial"/>
                <w:color w:val="000000"/>
                <w:sz w:val="18"/>
                <w:szCs w:val="18"/>
                <w:vertAlign w:val="superscript"/>
              </w:rPr>
              <w:t>3</w:t>
            </w:r>
            <w:r w:rsidRPr="007B0214">
              <w:rPr>
                <w:rFonts w:ascii="Arial" w:hAnsi="Arial" w:cs="Arial"/>
                <w:color w:val="000000"/>
                <w:sz w:val="18"/>
                <w:szCs w:val="18"/>
              </w:rPr>
              <w:t>/a</w:t>
            </w:r>
            <w:r>
              <w:rPr>
                <w:rFonts w:ascii="Arial" w:hAnsi="Arial" w:cs="Arial"/>
                <w:color w:val="000000"/>
                <w:sz w:val="18"/>
                <w:szCs w:val="18"/>
              </w:rPr>
              <w:t>nno</w:t>
            </w:r>
          </w:p>
        </w:tc>
        <w:tc>
          <w:tcPr>
            <w:tcW w:w="1726" w:type="dxa"/>
            <w:tcBorders>
              <w:top w:val="nil"/>
              <w:left w:val="nil"/>
              <w:bottom w:val="single" w:sz="4" w:space="0" w:color="000000"/>
              <w:right w:val="single" w:sz="4" w:space="0" w:color="000000"/>
            </w:tcBorders>
            <w:vAlign w:val="center"/>
          </w:tcPr>
          <w:p w14:paraId="6FC80990" w14:textId="77777777" w:rsidR="00FA1636" w:rsidRPr="007B0214" w:rsidRDefault="00FA1636" w:rsidP="00FA1636">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6823DC23" w14:textId="77777777" w:rsidR="00FA1636" w:rsidRPr="007B0214" w:rsidRDefault="00FA1636" w:rsidP="00FA1636">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42C10A40" w14:textId="77777777" w:rsidR="00FA1636" w:rsidRPr="007B0214" w:rsidRDefault="00FA1636" w:rsidP="00FA1636">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02B3036F" w14:textId="77777777" w:rsidR="00FA1636" w:rsidRPr="007B0214" w:rsidRDefault="00FA1636" w:rsidP="00FA1636">
            <w:pPr>
              <w:jc w:val="center"/>
              <w:rPr>
                <w:rFonts w:ascii="Arial" w:hAnsi="Arial" w:cs="Arial"/>
                <w:color w:val="000000"/>
                <w:sz w:val="18"/>
                <w:szCs w:val="18"/>
              </w:rPr>
            </w:pPr>
            <w:r>
              <w:rPr>
                <w:rFonts w:ascii="Arial" w:hAnsi="Arial" w:cs="Arial"/>
                <w:color w:val="000000"/>
                <w:sz w:val="18"/>
                <w:szCs w:val="18"/>
              </w:rPr>
              <w:t>Reporting</w:t>
            </w:r>
          </w:p>
        </w:tc>
      </w:tr>
      <w:tr w:rsidR="00BE3AF7" w:rsidRPr="007B0214" w14:paraId="138ECE6C" w14:textId="77777777" w:rsidTr="00876DCF">
        <w:trPr>
          <w:trHeight w:val="615"/>
        </w:trPr>
        <w:tc>
          <w:tcPr>
            <w:tcW w:w="3975" w:type="dxa"/>
            <w:tcBorders>
              <w:top w:val="nil"/>
              <w:left w:val="single" w:sz="4" w:space="0" w:color="000000"/>
              <w:bottom w:val="single" w:sz="4" w:space="0" w:color="000000"/>
              <w:right w:val="single" w:sz="4" w:space="0" w:color="000000"/>
            </w:tcBorders>
            <w:vAlign w:val="center"/>
          </w:tcPr>
          <w:p w14:paraId="533311C9"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Monitoraggio</w:t>
            </w:r>
            <w:r w:rsidRPr="007B0214">
              <w:rPr>
                <w:rFonts w:ascii="Arial" w:hAnsi="Arial" w:cs="Arial"/>
                <w:color w:val="000000"/>
                <w:sz w:val="18"/>
                <w:szCs w:val="18"/>
              </w:rPr>
              <w:t xml:space="preserve"> </w:t>
            </w:r>
            <w:r>
              <w:rPr>
                <w:rFonts w:ascii="Arial" w:hAnsi="Arial" w:cs="Arial"/>
                <w:color w:val="000000"/>
                <w:sz w:val="18"/>
                <w:szCs w:val="18"/>
              </w:rPr>
              <w:t xml:space="preserve">andamento </w:t>
            </w:r>
            <w:r w:rsidRPr="007B0214">
              <w:rPr>
                <w:rFonts w:ascii="Arial" w:hAnsi="Arial" w:cs="Arial"/>
                <w:color w:val="000000"/>
                <w:sz w:val="18"/>
                <w:szCs w:val="18"/>
              </w:rPr>
              <w:t>del consumo idrico</w:t>
            </w:r>
          </w:p>
        </w:tc>
        <w:tc>
          <w:tcPr>
            <w:tcW w:w="2820" w:type="dxa"/>
            <w:tcBorders>
              <w:top w:val="nil"/>
              <w:left w:val="nil"/>
              <w:bottom w:val="single" w:sz="4" w:space="0" w:color="000000"/>
              <w:right w:val="single" w:sz="4" w:space="0" w:color="000000"/>
            </w:tcBorders>
            <w:vAlign w:val="center"/>
          </w:tcPr>
          <w:p w14:paraId="693E2FAC" w14:textId="77777777" w:rsidR="00BE3AF7" w:rsidRPr="007B0214" w:rsidRDefault="00BE3AF7" w:rsidP="00BE3AF7">
            <w:pPr>
              <w:rPr>
                <w:rFonts w:ascii="Arial" w:hAnsi="Arial" w:cs="Arial"/>
                <w:color w:val="000000"/>
                <w:sz w:val="18"/>
                <w:szCs w:val="18"/>
              </w:rPr>
            </w:pPr>
            <w:r w:rsidRPr="007B0214">
              <w:rPr>
                <w:rFonts w:ascii="Arial" w:hAnsi="Arial" w:cs="Arial"/>
                <w:color w:val="000000"/>
                <w:sz w:val="18"/>
                <w:szCs w:val="18"/>
              </w:rPr>
              <w:t>% su anno precedente</w:t>
            </w:r>
          </w:p>
        </w:tc>
        <w:tc>
          <w:tcPr>
            <w:tcW w:w="1726" w:type="dxa"/>
            <w:tcBorders>
              <w:top w:val="nil"/>
              <w:left w:val="nil"/>
              <w:bottom w:val="single" w:sz="4" w:space="0" w:color="000000"/>
              <w:right w:val="single" w:sz="4" w:space="0" w:color="000000"/>
            </w:tcBorders>
            <w:vAlign w:val="center"/>
          </w:tcPr>
          <w:p w14:paraId="11B7C9A8" w14:textId="77777777" w:rsidR="00BE3AF7" w:rsidRPr="007B0214" w:rsidRDefault="00BE3AF7" w:rsidP="00BE3AF7">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52BFE249"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2658E376"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3B1AF0A5"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Reporting</w:t>
            </w:r>
          </w:p>
        </w:tc>
      </w:tr>
      <w:tr w:rsidR="00BE3AF7" w:rsidRPr="007B0214" w14:paraId="11C2DFE5" w14:textId="77777777" w:rsidTr="00876DCF">
        <w:trPr>
          <w:trHeight w:val="615"/>
        </w:trPr>
        <w:tc>
          <w:tcPr>
            <w:tcW w:w="3975" w:type="dxa"/>
            <w:tcBorders>
              <w:top w:val="nil"/>
              <w:left w:val="single" w:sz="4" w:space="0" w:color="000000"/>
              <w:bottom w:val="single" w:sz="4" w:space="0" w:color="000000"/>
              <w:right w:val="single" w:sz="4" w:space="0" w:color="000000"/>
            </w:tcBorders>
            <w:vAlign w:val="center"/>
          </w:tcPr>
          <w:p w14:paraId="6891CEF6" w14:textId="77777777" w:rsidR="00BE3AF7" w:rsidRDefault="00BE3AF7" w:rsidP="00BE3AF7">
            <w:pPr>
              <w:rPr>
                <w:rFonts w:ascii="Arial" w:hAnsi="Arial" w:cs="Arial"/>
                <w:color w:val="000000"/>
                <w:sz w:val="18"/>
                <w:szCs w:val="18"/>
              </w:rPr>
            </w:pPr>
            <w:r>
              <w:rPr>
                <w:rFonts w:ascii="Arial" w:hAnsi="Arial" w:cs="Arial"/>
                <w:color w:val="000000"/>
                <w:sz w:val="18"/>
                <w:szCs w:val="18"/>
              </w:rPr>
              <w:t>Monitoraggio</w:t>
            </w:r>
            <w:r w:rsidRPr="007B0214">
              <w:rPr>
                <w:rFonts w:ascii="Arial" w:hAnsi="Arial" w:cs="Arial"/>
                <w:color w:val="000000"/>
                <w:sz w:val="18"/>
                <w:szCs w:val="18"/>
              </w:rPr>
              <w:t xml:space="preserve"> </w:t>
            </w:r>
            <w:r>
              <w:rPr>
                <w:rFonts w:ascii="Arial" w:hAnsi="Arial" w:cs="Arial"/>
                <w:color w:val="000000"/>
                <w:sz w:val="18"/>
                <w:szCs w:val="18"/>
              </w:rPr>
              <w:t xml:space="preserve">andamento </w:t>
            </w:r>
            <w:r w:rsidRPr="007B0214">
              <w:rPr>
                <w:rFonts w:ascii="Arial" w:hAnsi="Arial" w:cs="Arial"/>
                <w:color w:val="000000"/>
                <w:sz w:val="18"/>
                <w:szCs w:val="18"/>
              </w:rPr>
              <w:t>del consumo energetico</w:t>
            </w:r>
          </w:p>
        </w:tc>
        <w:tc>
          <w:tcPr>
            <w:tcW w:w="2820" w:type="dxa"/>
            <w:tcBorders>
              <w:top w:val="nil"/>
              <w:left w:val="nil"/>
              <w:bottom w:val="single" w:sz="4" w:space="0" w:color="000000"/>
              <w:right w:val="single" w:sz="4" w:space="0" w:color="000000"/>
            </w:tcBorders>
            <w:vAlign w:val="center"/>
          </w:tcPr>
          <w:p w14:paraId="3CBDA961"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Confronto indice consumo energia elettrica per unità di rifiuto trattato (rispetto anno precedente)</w:t>
            </w:r>
          </w:p>
        </w:tc>
        <w:tc>
          <w:tcPr>
            <w:tcW w:w="1726" w:type="dxa"/>
            <w:tcBorders>
              <w:top w:val="nil"/>
              <w:left w:val="nil"/>
              <w:bottom w:val="single" w:sz="4" w:space="0" w:color="000000"/>
              <w:right w:val="single" w:sz="4" w:space="0" w:color="000000"/>
            </w:tcBorders>
            <w:vAlign w:val="center"/>
          </w:tcPr>
          <w:p w14:paraId="5317CB4C" w14:textId="77777777" w:rsidR="00BE3AF7" w:rsidRPr="007B0214" w:rsidRDefault="00BE3AF7" w:rsidP="00BE3AF7">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52DF1360"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52F731E0"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70413CB5"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Reporting</w:t>
            </w:r>
          </w:p>
        </w:tc>
      </w:tr>
      <w:tr w:rsidR="00BE3AF7" w:rsidRPr="007B0214" w14:paraId="7BCD91ED" w14:textId="77777777" w:rsidTr="00876DCF">
        <w:trPr>
          <w:trHeight w:val="615"/>
        </w:trPr>
        <w:tc>
          <w:tcPr>
            <w:tcW w:w="3975" w:type="dxa"/>
            <w:tcBorders>
              <w:top w:val="nil"/>
              <w:left w:val="single" w:sz="4" w:space="0" w:color="000000"/>
              <w:bottom w:val="single" w:sz="4" w:space="0" w:color="000000"/>
              <w:right w:val="single" w:sz="4" w:space="0" w:color="000000"/>
            </w:tcBorders>
            <w:vAlign w:val="center"/>
          </w:tcPr>
          <w:p w14:paraId="7C141CA5" w14:textId="77777777" w:rsidR="00BE3AF7" w:rsidRDefault="00BE3AF7" w:rsidP="00BE3AF7">
            <w:pPr>
              <w:rPr>
                <w:rFonts w:ascii="Arial" w:hAnsi="Arial" w:cs="Arial"/>
                <w:color w:val="000000"/>
                <w:sz w:val="18"/>
                <w:szCs w:val="18"/>
              </w:rPr>
            </w:pPr>
            <w:r>
              <w:rPr>
                <w:rFonts w:ascii="Arial" w:hAnsi="Arial" w:cs="Arial"/>
                <w:color w:val="000000"/>
                <w:sz w:val="18"/>
                <w:szCs w:val="18"/>
              </w:rPr>
              <w:t>Monitoraggio</w:t>
            </w:r>
            <w:r w:rsidRPr="007B0214">
              <w:rPr>
                <w:rFonts w:ascii="Arial" w:hAnsi="Arial" w:cs="Arial"/>
                <w:color w:val="000000"/>
                <w:sz w:val="18"/>
                <w:szCs w:val="18"/>
              </w:rPr>
              <w:t xml:space="preserve"> </w:t>
            </w:r>
            <w:r>
              <w:rPr>
                <w:rFonts w:ascii="Arial" w:hAnsi="Arial" w:cs="Arial"/>
                <w:color w:val="000000"/>
                <w:sz w:val="18"/>
                <w:szCs w:val="18"/>
              </w:rPr>
              <w:t xml:space="preserve">andamento </w:t>
            </w:r>
            <w:r w:rsidRPr="007B0214">
              <w:rPr>
                <w:rFonts w:ascii="Arial" w:hAnsi="Arial" w:cs="Arial"/>
                <w:color w:val="000000"/>
                <w:sz w:val="18"/>
                <w:szCs w:val="18"/>
              </w:rPr>
              <w:t xml:space="preserve">del consumo </w:t>
            </w:r>
            <w:r>
              <w:rPr>
                <w:rFonts w:ascii="Arial" w:hAnsi="Arial" w:cs="Arial"/>
                <w:color w:val="000000"/>
                <w:sz w:val="18"/>
                <w:szCs w:val="18"/>
              </w:rPr>
              <w:t>gasolio</w:t>
            </w:r>
          </w:p>
        </w:tc>
        <w:tc>
          <w:tcPr>
            <w:tcW w:w="2820" w:type="dxa"/>
            <w:tcBorders>
              <w:top w:val="nil"/>
              <w:left w:val="nil"/>
              <w:bottom w:val="single" w:sz="4" w:space="0" w:color="000000"/>
              <w:right w:val="single" w:sz="4" w:space="0" w:color="000000"/>
            </w:tcBorders>
            <w:vAlign w:val="center"/>
          </w:tcPr>
          <w:p w14:paraId="2A9BD895"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Confronto indice consumo gasolio per unità di rifiuto trattato (rispetto anno precedente)</w:t>
            </w:r>
          </w:p>
        </w:tc>
        <w:tc>
          <w:tcPr>
            <w:tcW w:w="1726" w:type="dxa"/>
            <w:tcBorders>
              <w:top w:val="nil"/>
              <w:left w:val="nil"/>
              <w:bottom w:val="single" w:sz="4" w:space="0" w:color="000000"/>
              <w:right w:val="single" w:sz="4" w:space="0" w:color="000000"/>
            </w:tcBorders>
            <w:vAlign w:val="center"/>
          </w:tcPr>
          <w:p w14:paraId="37D0A2AC" w14:textId="77777777" w:rsidR="00BE3AF7" w:rsidRPr="007B0214" w:rsidRDefault="00BE3AF7" w:rsidP="00BE3AF7">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59FD7274"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6B1CC167"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49347086"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Reporting</w:t>
            </w:r>
          </w:p>
        </w:tc>
      </w:tr>
      <w:tr w:rsidR="00BE3AF7" w:rsidRPr="007B0214" w14:paraId="53BC440D" w14:textId="77777777" w:rsidTr="00876DCF">
        <w:trPr>
          <w:trHeight w:val="615"/>
        </w:trPr>
        <w:tc>
          <w:tcPr>
            <w:tcW w:w="3975" w:type="dxa"/>
            <w:tcBorders>
              <w:top w:val="nil"/>
              <w:left w:val="single" w:sz="4" w:space="0" w:color="000000"/>
              <w:bottom w:val="single" w:sz="4" w:space="0" w:color="000000"/>
              <w:right w:val="single" w:sz="4" w:space="0" w:color="000000"/>
            </w:tcBorders>
            <w:vAlign w:val="center"/>
          </w:tcPr>
          <w:p w14:paraId="18643BB8" w14:textId="77777777" w:rsidR="00BE3AF7" w:rsidRDefault="00BE3AF7" w:rsidP="00BE3AF7">
            <w:pPr>
              <w:rPr>
                <w:rFonts w:ascii="Arial" w:hAnsi="Arial" w:cs="Arial"/>
                <w:color w:val="000000"/>
                <w:sz w:val="18"/>
                <w:szCs w:val="18"/>
              </w:rPr>
            </w:pPr>
            <w:r>
              <w:rPr>
                <w:rFonts w:ascii="Arial" w:hAnsi="Arial" w:cs="Arial"/>
                <w:color w:val="000000"/>
                <w:sz w:val="18"/>
                <w:szCs w:val="18"/>
              </w:rPr>
              <w:t>Monitoraggio</w:t>
            </w:r>
            <w:r w:rsidRPr="007B0214">
              <w:rPr>
                <w:rFonts w:ascii="Arial" w:hAnsi="Arial" w:cs="Arial"/>
                <w:color w:val="000000"/>
                <w:sz w:val="18"/>
                <w:szCs w:val="18"/>
              </w:rPr>
              <w:t xml:space="preserve"> </w:t>
            </w:r>
            <w:r>
              <w:rPr>
                <w:rFonts w:ascii="Arial" w:hAnsi="Arial" w:cs="Arial"/>
                <w:color w:val="000000"/>
                <w:sz w:val="18"/>
                <w:szCs w:val="18"/>
              </w:rPr>
              <w:t xml:space="preserve">andamento </w:t>
            </w:r>
            <w:r w:rsidRPr="007B0214">
              <w:rPr>
                <w:rFonts w:ascii="Arial" w:hAnsi="Arial" w:cs="Arial"/>
                <w:color w:val="000000"/>
                <w:sz w:val="18"/>
                <w:szCs w:val="18"/>
              </w:rPr>
              <w:t xml:space="preserve">del consumo </w:t>
            </w:r>
            <w:r>
              <w:rPr>
                <w:rFonts w:ascii="Arial" w:hAnsi="Arial" w:cs="Arial"/>
                <w:color w:val="000000"/>
                <w:sz w:val="18"/>
                <w:szCs w:val="18"/>
              </w:rPr>
              <w:t>ad-blue</w:t>
            </w:r>
          </w:p>
        </w:tc>
        <w:tc>
          <w:tcPr>
            <w:tcW w:w="2820" w:type="dxa"/>
            <w:tcBorders>
              <w:top w:val="nil"/>
              <w:left w:val="nil"/>
              <w:bottom w:val="single" w:sz="4" w:space="0" w:color="000000"/>
              <w:right w:val="single" w:sz="4" w:space="0" w:color="000000"/>
            </w:tcBorders>
            <w:vAlign w:val="center"/>
          </w:tcPr>
          <w:p w14:paraId="5853B6D1"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Confronto indice consumo ad-blue per unità di rifiuto trattato (rispetto anno precedente)</w:t>
            </w:r>
          </w:p>
        </w:tc>
        <w:tc>
          <w:tcPr>
            <w:tcW w:w="1726" w:type="dxa"/>
            <w:tcBorders>
              <w:top w:val="nil"/>
              <w:left w:val="nil"/>
              <w:bottom w:val="single" w:sz="4" w:space="0" w:color="000000"/>
              <w:right w:val="single" w:sz="4" w:space="0" w:color="000000"/>
            </w:tcBorders>
            <w:vAlign w:val="center"/>
          </w:tcPr>
          <w:p w14:paraId="1E9959E0" w14:textId="77777777" w:rsidR="00BE3AF7" w:rsidRPr="007B0214" w:rsidRDefault="00BE3AF7" w:rsidP="00BE3AF7">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7C19BA11"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02041A43"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72702805" w14:textId="77777777" w:rsidR="00BE3AF7" w:rsidRDefault="00BE3AF7" w:rsidP="00BE3AF7">
            <w:pPr>
              <w:jc w:val="center"/>
              <w:rPr>
                <w:rFonts w:ascii="Arial" w:hAnsi="Arial" w:cs="Arial"/>
                <w:color w:val="000000"/>
                <w:sz w:val="18"/>
                <w:szCs w:val="18"/>
              </w:rPr>
            </w:pPr>
            <w:r>
              <w:rPr>
                <w:rFonts w:ascii="Arial" w:hAnsi="Arial" w:cs="Arial"/>
                <w:color w:val="000000"/>
                <w:sz w:val="18"/>
                <w:szCs w:val="18"/>
              </w:rPr>
              <w:t>Reporting</w:t>
            </w:r>
          </w:p>
        </w:tc>
      </w:tr>
      <w:tr w:rsidR="00BE3AF7" w:rsidRPr="007B0214" w14:paraId="2CD40377" w14:textId="77777777" w:rsidTr="00876DCF">
        <w:trPr>
          <w:trHeight w:val="654"/>
        </w:trPr>
        <w:tc>
          <w:tcPr>
            <w:tcW w:w="3975" w:type="dxa"/>
            <w:tcBorders>
              <w:top w:val="nil"/>
              <w:left w:val="single" w:sz="4" w:space="0" w:color="000000"/>
              <w:bottom w:val="single" w:sz="4" w:space="0" w:color="000000"/>
              <w:right w:val="single" w:sz="4" w:space="0" w:color="000000"/>
            </w:tcBorders>
            <w:vAlign w:val="center"/>
          </w:tcPr>
          <w:p w14:paraId="788B776B"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Monitoraggio</w:t>
            </w:r>
            <w:r w:rsidRPr="007B0214">
              <w:rPr>
                <w:rFonts w:ascii="Arial" w:hAnsi="Arial" w:cs="Arial"/>
                <w:color w:val="000000"/>
                <w:sz w:val="18"/>
                <w:szCs w:val="18"/>
              </w:rPr>
              <w:t xml:space="preserve"> </w:t>
            </w:r>
            <w:r>
              <w:rPr>
                <w:rFonts w:ascii="Arial" w:hAnsi="Arial" w:cs="Arial"/>
                <w:color w:val="000000"/>
                <w:sz w:val="18"/>
                <w:szCs w:val="18"/>
              </w:rPr>
              <w:t xml:space="preserve">andamento </w:t>
            </w:r>
            <w:r w:rsidRPr="007B0214">
              <w:rPr>
                <w:rFonts w:ascii="Arial" w:hAnsi="Arial" w:cs="Arial"/>
                <w:color w:val="000000"/>
                <w:sz w:val="18"/>
                <w:szCs w:val="18"/>
              </w:rPr>
              <w:t xml:space="preserve">del consumo </w:t>
            </w:r>
            <w:r>
              <w:rPr>
                <w:rFonts w:ascii="Arial" w:hAnsi="Arial" w:cs="Arial"/>
                <w:color w:val="000000"/>
                <w:sz w:val="18"/>
                <w:szCs w:val="18"/>
              </w:rPr>
              <w:t>gas propano</w:t>
            </w:r>
          </w:p>
        </w:tc>
        <w:tc>
          <w:tcPr>
            <w:tcW w:w="2820" w:type="dxa"/>
            <w:tcBorders>
              <w:top w:val="nil"/>
              <w:left w:val="nil"/>
              <w:bottom w:val="single" w:sz="4" w:space="0" w:color="000000"/>
              <w:right w:val="single" w:sz="4" w:space="0" w:color="000000"/>
            </w:tcBorders>
            <w:vAlign w:val="center"/>
          </w:tcPr>
          <w:p w14:paraId="197135C4" w14:textId="77777777" w:rsidR="00BE3AF7" w:rsidRPr="007B0214" w:rsidRDefault="00BE3AF7" w:rsidP="00BE3AF7">
            <w:pPr>
              <w:rPr>
                <w:rFonts w:ascii="Arial" w:hAnsi="Arial" w:cs="Arial"/>
                <w:color w:val="000000"/>
                <w:sz w:val="18"/>
                <w:szCs w:val="18"/>
              </w:rPr>
            </w:pPr>
            <w:r>
              <w:rPr>
                <w:rFonts w:ascii="Arial" w:hAnsi="Arial" w:cs="Arial"/>
                <w:color w:val="000000"/>
                <w:sz w:val="18"/>
                <w:szCs w:val="18"/>
              </w:rPr>
              <w:t>Confronto indice consumo gas propano per unità di rifiuto trattato (rispetto anno precedente)</w:t>
            </w:r>
          </w:p>
        </w:tc>
        <w:tc>
          <w:tcPr>
            <w:tcW w:w="1726" w:type="dxa"/>
            <w:tcBorders>
              <w:top w:val="nil"/>
              <w:left w:val="nil"/>
              <w:bottom w:val="single" w:sz="4" w:space="0" w:color="000000"/>
              <w:right w:val="single" w:sz="4" w:space="0" w:color="000000"/>
            </w:tcBorders>
            <w:vAlign w:val="center"/>
          </w:tcPr>
          <w:p w14:paraId="27285747" w14:textId="77777777" w:rsidR="00BE3AF7" w:rsidRPr="007B0214" w:rsidRDefault="00BE3AF7" w:rsidP="00BE3AF7">
            <w:pPr>
              <w:jc w:val="center"/>
              <w:rPr>
                <w:rFonts w:ascii="Arial" w:hAnsi="Arial" w:cs="Arial"/>
                <w:color w:val="000000"/>
                <w:sz w:val="18"/>
                <w:szCs w:val="18"/>
              </w:rPr>
            </w:pPr>
            <w:r w:rsidRPr="007B0214">
              <w:rPr>
                <w:rFonts w:ascii="Arial" w:hAnsi="Arial" w:cs="Arial"/>
                <w:color w:val="000000"/>
                <w:sz w:val="18"/>
                <w:szCs w:val="18"/>
              </w:rPr>
              <w:t> </w:t>
            </w:r>
          </w:p>
        </w:tc>
        <w:tc>
          <w:tcPr>
            <w:tcW w:w="1726" w:type="dxa"/>
            <w:tcBorders>
              <w:top w:val="nil"/>
              <w:left w:val="nil"/>
              <w:bottom w:val="single" w:sz="4" w:space="0" w:color="000000"/>
              <w:right w:val="single" w:sz="4" w:space="0" w:color="000000"/>
            </w:tcBorders>
            <w:vAlign w:val="center"/>
          </w:tcPr>
          <w:p w14:paraId="51A905AD"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C</w:t>
            </w:r>
          </w:p>
        </w:tc>
        <w:tc>
          <w:tcPr>
            <w:tcW w:w="1726" w:type="dxa"/>
            <w:tcBorders>
              <w:top w:val="nil"/>
              <w:left w:val="nil"/>
              <w:bottom w:val="single" w:sz="4" w:space="0" w:color="000000"/>
              <w:right w:val="single" w:sz="4" w:space="0" w:color="000000"/>
            </w:tcBorders>
            <w:vAlign w:val="center"/>
          </w:tcPr>
          <w:p w14:paraId="5C4B913E"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Annuale</w:t>
            </w:r>
          </w:p>
        </w:tc>
        <w:tc>
          <w:tcPr>
            <w:tcW w:w="1726" w:type="dxa"/>
            <w:tcBorders>
              <w:top w:val="nil"/>
              <w:left w:val="nil"/>
              <w:bottom w:val="single" w:sz="4" w:space="0" w:color="000000"/>
              <w:right w:val="single" w:sz="4" w:space="0" w:color="000000"/>
            </w:tcBorders>
            <w:vAlign w:val="center"/>
          </w:tcPr>
          <w:p w14:paraId="5A0FD7BB" w14:textId="77777777" w:rsidR="00BE3AF7" w:rsidRPr="007B0214" w:rsidRDefault="00BE3AF7" w:rsidP="00BE3AF7">
            <w:pPr>
              <w:jc w:val="center"/>
              <w:rPr>
                <w:rFonts w:ascii="Arial" w:hAnsi="Arial" w:cs="Arial"/>
                <w:color w:val="000000"/>
                <w:sz w:val="18"/>
                <w:szCs w:val="18"/>
              </w:rPr>
            </w:pPr>
            <w:r>
              <w:rPr>
                <w:rFonts w:ascii="Arial" w:hAnsi="Arial" w:cs="Arial"/>
                <w:color w:val="000000"/>
                <w:sz w:val="18"/>
                <w:szCs w:val="18"/>
              </w:rPr>
              <w:t>Reporting</w:t>
            </w:r>
          </w:p>
        </w:tc>
      </w:tr>
    </w:tbl>
    <w:p w14:paraId="5C95C099" w14:textId="77777777" w:rsidR="003E4E3F" w:rsidRPr="000A33D7" w:rsidRDefault="003E4E3F" w:rsidP="003E4E3F">
      <w:pPr>
        <w:pStyle w:val="Tabella0"/>
        <w:spacing w:before="0" w:after="0" w:line="360" w:lineRule="auto"/>
        <w:rPr>
          <w:bCs/>
          <w:sz w:val="18"/>
          <w:szCs w:val="18"/>
        </w:rPr>
      </w:pPr>
      <w:r w:rsidRPr="000A33D7">
        <w:rPr>
          <w:bCs/>
          <w:sz w:val="18"/>
          <w:szCs w:val="18"/>
        </w:rPr>
        <w:t>* M, S, C = Misura, Stima, Calcolo</w:t>
      </w:r>
    </w:p>
    <w:p w14:paraId="780A9BA6" w14:textId="77777777" w:rsidR="00654FD9" w:rsidRPr="000A33D7" w:rsidRDefault="00654FD9">
      <w:pPr>
        <w:pStyle w:val="Tabella0"/>
        <w:spacing w:before="0" w:after="0" w:line="360" w:lineRule="auto"/>
        <w:rPr>
          <w:bCs/>
          <w:sz w:val="18"/>
          <w:szCs w:val="18"/>
        </w:rPr>
        <w:sectPr w:rsidR="00654FD9" w:rsidRPr="000A33D7" w:rsidSect="00ED18D7">
          <w:pgSz w:w="16838" w:h="11906" w:orient="landscape"/>
          <w:pgMar w:top="1134" w:right="1417" w:bottom="1134" w:left="1134" w:header="284" w:footer="708" w:gutter="0"/>
          <w:cols w:space="708"/>
          <w:docGrid w:linePitch="360"/>
        </w:sectPr>
      </w:pPr>
    </w:p>
    <w:p w14:paraId="4A0228FD" w14:textId="77777777" w:rsidR="00440C99" w:rsidRPr="000A33D7" w:rsidRDefault="00440C99" w:rsidP="00585737">
      <w:pPr>
        <w:pStyle w:val="Titolo1"/>
        <w:numPr>
          <w:ilvl w:val="0"/>
          <w:numId w:val="4"/>
        </w:numPr>
        <w:spacing w:line="360" w:lineRule="auto"/>
        <w:rPr>
          <w:rFonts w:ascii="Arial" w:hAnsi="Arial" w:cs="Arial"/>
          <w:bCs w:val="0"/>
        </w:rPr>
      </w:pPr>
      <w:r w:rsidRPr="000A33D7">
        <w:rPr>
          <w:rFonts w:ascii="Arial" w:hAnsi="Arial" w:cs="Arial"/>
          <w:bCs w:val="0"/>
        </w:rPr>
        <w:lastRenderedPageBreak/>
        <w:t xml:space="preserve">RESPONSABILITA’ NELL’ESECUZIONE DEL PIANO  </w:t>
      </w:r>
    </w:p>
    <w:p w14:paraId="4FEB4B26" w14:textId="77777777" w:rsidR="00C20190" w:rsidRPr="000A33D7" w:rsidRDefault="00785E0B" w:rsidP="00C20190">
      <w:pPr>
        <w:autoSpaceDE w:val="0"/>
        <w:autoSpaceDN w:val="0"/>
        <w:rPr>
          <w:rFonts w:ascii="Arial" w:hAnsi="Arial" w:cs="Arial"/>
          <w:iCs/>
          <w:sz w:val="22"/>
        </w:rPr>
      </w:pPr>
      <w:r w:rsidRPr="000A33D7">
        <w:rPr>
          <w:rFonts w:ascii="Arial" w:hAnsi="Arial" w:cs="Arial"/>
          <w:iCs/>
          <w:sz w:val="22"/>
        </w:rPr>
        <w:t>Nell’attuazione del</w:t>
      </w:r>
      <w:r w:rsidR="00C20190" w:rsidRPr="000A33D7">
        <w:rPr>
          <w:rFonts w:ascii="Arial" w:hAnsi="Arial" w:cs="Arial"/>
          <w:iCs/>
          <w:sz w:val="22"/>
        </w:rPr>
        <w:t xml:space="preserve"> suddetto piano, il Gestore ha l’obbligo di dare le seguenti comunicazioni: </w:t>
      </w:r>
    </w:p>
    <w:p w14:paraId="10AED776" w14:textId="77777777" w:rsidR="00C20190" w:rsidRPr="000A33D7" w:rsidRDefault="00C20190" w:rsidP="00AA6E97">
      <w:pPr>
        <w:numPr>
          <w:ilvl w:val="0"/>
          <w:numId w:val="5"/>
        </w:numPr>
        <w:suppressAutoHyphens/>
        <w:autoSpaceDE w:val="0"/>
        <w:autoSpaceDN w:val="0"/>
        <w:jc w:val="both"/>
        <w:rPr>
          <w:rFonts w:ascii="Arial" w:hAnsi="Arial" w:cs="Arial"/>
          <w:iCs/>
          <w:sz w:val="22"/>
        </w:rPr>
      </w:pPr>
      <w:r w:rsidRPr="000A33D7">
        <w:rPr>
          <w:rFonts w:ascii="Arial" w:hAnsi="Arial" w:cs="Arial"/>
          <w:iCs/>
          <w:sz w:val="22"/>
        </w:rPr>
        <w:t xml:space="preserve">trasmissione delle relazioni periodiche di cui al PMC ad ARPA, alla Provincia e al Comune interessato; </w:t>
      </w:r>
    </w:p>
    <w:p w14:paraId="1E8C7780" w14:textId="77777777" w:rsidR="00C20190" w:rsidRPr="000A33D7" w:rsidRDefault="00C20190" w:rsidP="00AA6E97">
      <w:pPr>
        <w:numPr>
          <w:ilvl w:val="0"/>
          <w:numId w:val="5"/>
        </w:numPr>
        <w:suppressAutoHyphens/>
        <w:autoSpaceDE w:val="0"/>
        <w:autoSpaceDN w:val="0"/>
        <w:jc w:val="both"/>
        <w:rPr>
          <w:rFonts w:ascii="Arial" w:hAnsi="Arial" w:cs="Arial"/>
          <w:iCs/>
          <w:sz w:val="22"/>
        </w:rPr>
      </w:pPr>
      <w:r w:rsidRPr="000A33D7">
        <w:rPr>
          <w:rFonts w:ascii="Arial" w:hAnsi="Arial" w:cs="Arial"/>
          <w:iCs/>
          <w:sz w:val="22"/>
        </w:rPr>
        <w:t>comunicazione all’autorità competente per il controllo, ad ARPA territorialment</w:t>
      </w:r>
      <w:r w:rsidR="00785E0B" w:rsidRPr="000A33D7">
        <w:rPr>
          <w:rFonts w:ascii="Arial" w:hAnsi="Arial" w:cs="Arial"/>
          <w:iCs/>
          <w:sz w:val="22"/>
        </w:rPr>
        <w:t xml:space="preserve">e competente, </w:t>
      </w:r>
      <w:r w:rsidRPr="000A33D7">
        <w:rPr>
          <w:rFonts w:ascii="Arial" w:hAnsi="Arial" w:cs="Arial"/>
          <w:iCs/>
          <w:sz w:val="22"/>
        </w:rPr>
        <w:t>alla Provincia e al Comune interessato dell’eventuale non rispetto delle prescrizioni contenute nell’AIA;</w:t>
      </w:r>
    </w:p>
    <w:p w14:paraId="0DD134BB" w14:textId="77777777" w:rsidR="00C20190" w:rsidRPr="000A33D7" w:rsidRDefault="00C20190" w:rsidP="00AA6E97">
      <w:pPr>
        <w:numPr>
          <w:ilvl w:val="0"/>
          <w:numId w:val="5"/>
        </w:numPr>
        <w:suppressAutoHyphens/>
        <w:autoSpaceDE w:val="0"/>
        <w:autoSpaceDN w:val="0"/>
        <w:jc w:val="both"/>
        <w:rPr>
          <w:rFonts w:ascii="Arial" w:hAnsi="Arial" w:cs="Arial"/>
          <w:iCs/>
          <w:sz w:val="22"/>
        </w:rPr>
      </w:pPr>
      <w:r w:rsidRPr="000A33D7">
        <w:rPr>
          <w:rFonts w:ascii="Arial" w:hAnsi="Arial" w:cs="Arial"/>
          <w:iCs/>
          <w:sz w:val="22"/>
        </w:rPr>
        <w:t xml:space="preserve">tempestiva informazione ARPA territorialmente competente, Provincia e al Comune interessato, nei casi di malfunzionamenti o incidenti, e conseguente valutazione egli effetti ambientali generatisi. </w:t>
      </w:r>
    </w:p>
    <w:p w14:paraId="2DE0AB7F" w14:textId="77777777" w:rsidR="00C20190" w:rsidRPr="000A33D7" w:rsidRDefault="00C20190" w:rsidP="00AE23DE">
      <w:pPr>
        <w:autoSpaceDE w:val="0"/>
        <w:autoSpaceDN w:val="0"/>
        <w:spacing w:after="120"/>
        <w:jc w:val="both"/>
        <w:rPr>
          <w:rFonts w:ascii="Arial" w:hAnsi="Arial" w:cs="Arial"/>
          <w:sz w:val="22"/>
        </w:rPr>
      </w:pPr>
      <w:r w:rsidRPr="000A33D7">
        <w:rPr>
          <w:rFonts w:ascii="Arial" w:hAnsi="Arial" w:cs="Arial"/>
          <w:sz w:val="22"/>
        </w:rPr>
        <w:t xml:space="preserve">Le comunicazioni ed i rapporti debbono sempre essere firmati dal Gestore dell’impianto. Il Gestore ha l’obbligo di notifica delle eventuali modifiche che intende apportare all’impianto. Dal rilascio dell’AIA il Gestore deve applicare le modalità contenute nel PMC. </w:t>
      </w:r>
    </w:p>
    <w:p w14:paraId="1F1FFE81" w14:textId="77777777" w:rsidR="00440C99" w:rsidRPr="0060511E" w:rsidRDefault="00585737" w:rsidP="00585737">
      <w:pPr>
        <w:numPr>
          <w:ilvl w:val="1"/>
          <w:numId w:val="26"/>
        </w:numPr>
        <w:spacing w:line="360" w:lineRule="auto"/>
        <w:jc w:val="both"/>
        <w:rPr>
          <w:rFonts w:ascii="Arial" w:hAnsi="Arial" w:cs="Arial"/>
          <w:b/>
          <w:sz w:val="24"/>
          <w:szCs w:val="24"/>
        </w:rPr>
      </w:pPr>
      <w:r>
        <w:rPr>
          <w:rFonts w:ascii="Arial" w:hAnsi="Arial" w:cs="Arial"/>
          <w:b/>
          <w:sz w:val="24"/>
          <w:szCs w:val="24"/>
        </w:rPr>
        <w:t xml:space="preserve"> </w:t>
      </w:r>
      <w:r w:rsidR="00440C99" w:rsidRPr="0060511E">
        <w:rPr>
          <w:rFonts w:ascii="Arial" w:hAnsi="Arial" w:cs="Arial"/>
          <w:b/>
          <w:sz w:val="24"/>
          <w:szCs w:val="24"/>
        </w:rPr>
        <w:t>Soggetti che hanno competenza nell’esecuzione del Piano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51"/>
        <w:gridCol w:w="3251"/>
      </w:tblGrid>
      <w:tr w:rsidR="00AF2E22" w:rsidRPr="000A33D7" w14:paraId="0BC839CC" w14:textId="77777777" w:rsidTr="000F0C1A">
        <w:trPr>
          <w:trHeight w:val="354"/>
          <w:jc w:val="center"/>
        </w:trPr>
        <w:tc>
          <w:tcPr>
            <w:tcW w:w="2351" w:type="dxa"/>
            <w:shd w:val="clear" w:color="auto" w:fill="F4B083"/>
            <w:vAlign w:val="center"/>
          </w:tcPr>
          <w:p w14:paraId="29736CC3" w14:textId="77777777" w:rsidR="00AF2E22" w:rsidRPr="000A33D7" w:rsidRDefault="00AF2E22" w:rsidP="00B3169D">
            <w:pPr>
              <w:jc w:val="center"/>
              <w:rPr>
                <w:rFonts w:ascii="Arial" w:hAnsi="Arial" w:cs="Arial"/>
                <w:b/>
              </w:rPr>
            </w:pPr>
            <w:r w:rsidRPr="000A33D7">
              <w:rPr>
                <w:rFonts w:ascii="Arial" w:hAnsi="Arial" w:cs="Arial"/>
                <w:b/>
              </w:rPr>
              <w:t>Soggetti</w:t>
            </w:r>
          </w:p>
        </w:tc>
        <w:tc>
          <w:tcPr>
            <w:tcW w:w="3251" w:type="dxa"/>
            <w:shd w:val="clear" w:color="auto" w:fill="F4B083"/>
            <w:vAlign w:val="center"/>
          </w:tcPr>
          <w:p w14:paraId="4C203CC5" w14:textId="77777777" w:rsidR="00AF2E22" w:rsidRPr="00573812" w:rsidRDefault="00AF2E22" w:rsidP="00B3169D">
            <w:pPr>
              <w:jc w:val="center"/>
              <w:rPr>
                <w:rFonts w:ascii="Arial" w:hAnsi="Arial" w:cs="Arial"/>
                <w:b/>
                <w:strike/>
              </w:rPr>
            </w:pPr>
            <w:r w:rsidRPr="00573812">
              <w:rPr>
                <w:rFonts w:ascii="Arial" w:hAnsi="Arial" w:cs="Arial"/>
                <w:b/>
              </w:rPr>
              <w:t>De</w:t>
            </w:r>
            <w:r>
              <w:rPr>
                <w:rFonts w:ascii="Arial" w:hAnsi="Arial" w:cs="Arial"/>
                <w:b/>
              </w:rPr>
              <w:t>finizione Soggetto</w:t>
            </w:r>
          </w:p>
        </w:tc>
      </w:tr>
      <w:tr w:rsidR="00AF2E22" w:rsidRPr="000A33D7" w14:paraId="12F37B91" w14:textId="77777777">
        <w:trPr>
          <w:trHeight w:val="354"/>
          <w:jc w:val="center"/>
        </w:trPr>
        <w:tc>
          <w:tcPr>
            <w:tcW w:w="2351" w:type="dxa"/>
            <w:vAlign w:val="center"/>
          </w:tcPr>
          <w:p w14:paraId="1B5DEDA0" w14:textId="77777777" w:rsidR="00AF2E22" w:rsidRPr="000A33D7" w:rsidRDefault="00AF2E22" w:rsidP="00B3169D">
            <w:pPr>
              <w:jc w:val="center"/>
              <w:rPr>
                <w:rFonts w:ascii="Arial" w:hAnsi="Arial" w:cs="Arial"/>
              </w:rPr>
            </w:pPr>
            <w:r w:rsidRPr="000A33D7">
              <w:rPr>
                <w:rFonts w:ascii="Arial" w:hAnsi="Arial" w:cs="Arial"/>
              </w:rPr>
              <w:t>Gestore dell’impianto</w:t>
            </w:r>
          </w:p>
        </w:tc>
        <w:tc>
          <w:tcPr>
            <w:tcW w:w="3251" w:type="dxa"/>
            <w:vAlign w:val="center"/>
          </w:tcPr>
          <w:p w14:paraId="7D71D489" w14:textId="77777777" w:rsidR="00AF2E22" w:rsidRPr="009D2BFA" w:rsidRDefault="003029C1" w:rsidP="00B3169D">
            <w:pPr>
              <w:jc w:val="center"/>
              <w:rPr>
                <w:rFonts w:ascii="Arial" w:hAnsi="Arial" w:cs="Arial"/>
                <w:color w:val="FF0000"/>
              </w:rPr>
            </w:pPr>
            <w:r w:rsidRPr="009D2BFA">
              <w:rPr>
                <w:rFonts w:ascii="Arial" w:hAnsi="Arial" w:cs="Arial"/>
                <w:color w:val="FF0000"/>
              </w:rPr>
              <w:t>Met.Extra S.p.a.</w:t>
            </w:r>
          </w:p>
        </w:tc>
      </w:tr>
      <w:tr w:rsidR="00AF2E22" w:rsidRPr="000A33D7" w14:paraId="323BE30F" w14:textId="77777777" w:rsidTr="00831D78">
        <w:trPr>
          <w:trHeight w:val="354"/>
          <w:jc w:val="center"/>
        </w:trPr>
        <w:tc>
          <w:tcPr>
            <w:tcW w:w="2351" w:type="dxa"/>
            <w:tcBorders>
              <w:bottom w:val="single" w:sz="4" w:space="0" w:color="auto"/>
            </w:tcBorders>
            <w:vAlign w:val="center"/>
          </w:tcPr>
          <w:p w14:paraId="21D81D74" w14:textId="77777777" w:rsidR="00AF2E22" w:rsidRPr="000A33D7" w:rsidRDefault="00AF2E22" w:rsidP="00B3169D">
            <w:pPr>
              <w:jc w:val="center"/>
              <w:rPr>
                <w:rFonts w:ascii="Arial" w:hAnsi="Arial" w:cs="Arial"/>
              </w:rPr>
            </w:pPr>
            <w:r w:rsidRPr="000A33D7">
              <w:rPr>
                <w:rFonts w:ascii="Arial" w:hAnsi="Arial" w:cs="Arial"/>
              </w:rPr>
              <w:t>Autorità competente</w:t>
            </w:r>
          </w:p>
        </w:tc>
        <w:tc>
          <w:tcPr>
            <w:tcW w:w="3251" w:type="dxa"/>
            <w:tcBorders>
              <w:bottom w:val="single" w:sz="4" w:space="0" w:color="auto"/>
            </w:tcBorders>
            <w:vAlign w:val="center"/>
          </w:tcPr>
          <w:p w14:paraId="7AEEB252" w14:textId="2D8E3C6F" w:rsidR="00AF2E22" w:rsidRPr="000A33D7" w:rsidRDefault="00AF2E22" w:rsidP="00B3169D">
            <w:pPr>
              <w:pStyle w:val="Pidipagina"/>
              <w:tabs>
                <w:tab w:val="clear" w:pos="4819"/>
                <w:tab w:val="clear" w:pos="9638"/>
              </w:tabs>
              <w:jc w:val="center"/>
              <w:rPr>
                <w:rFonts w:ascii="Arial" w:hAnsi="Arial" w:cs="Arial"/>
              </w:rPr>
            </w:pPr>
            <w:r w:rsidRPr="000A33D7">
              <w:rPr>
                <w:rFonts w:ascii="Arial" w:hAnsi="Arial" w:cs="Arial"/>
              </w:rPr>
              <w:t xml:space="preserve">Provincia di </w:t>
            </w:r>
            <w:r w:rsidR="00A55748" w:rsidRPr="00A55748">
              <w:rPr>
                <w:rFonts w:ascii="Arial" w:hAnsi="Arial" w:cs="Arial"/>
                <w:color w:val="FF0000"/>
              </w:rPr>
              <w:t>Novara</w:t>
            </w:r>
            <w:r w:rsidRPr="000A33D7">
              <w:rPr>
                <w:rFonts w:ascii="Arial" w:hAnsi="Arial" w:cs="Arial"/>
              </w:rPr>
              <w:t>, Settore Tutela Ambientale</w:t>
            </w:r>
          </w:p>
        </w:tc>
      </w:tr>
      <w:tr w:rsidR="00AF2E22" w:rsidRPr="000A33D7" w14:paraId="2F390BA1" w14:textId="77777777" w:rsidTr="00831D78">
        <w:trPr>
          <w:trHeight w:val="354"/>
          <w:jc w:val="center"/>
        </w:trPr>
        <w:tc>
          <w:tcPr>
            <w:tcW w:w="2351" w:type="dxa"/>
            <w:tcBorders>
              <w:bottom w:val="single" w:sz="4" w:space="0" w:color="auto"/>
            </w:tcBorders>
            <w:vAlign w:val="center"/>
          </w:tcPr>
          <w:p w14:paraId="3E828640" w14:textId="77777777" w:rsidR="00AF2E22" w:rsidRPr="000A33D7" w:rsidRDefault="00AF2E22" w:rsidP="00B3169D">
            <w:pPr>
              <w:jc w:val="center"/>
              <w:rPr>
                <w:rFonts w:ascii="Arial" w:hAnsi="Arial" w:cs="Arial"/>
              </w:rPr>
            </w:pPr>
            <w:r w:rsidRPr="000A33D7">
              <w:rPr>
                <w:rFonts w:ascii="Arial" w:hAnsi="Arial" w:cs="Arial"/>
              </w:rPr>
              <w:t>Ente di Controllo</w:t>
            </w:r>
          </w:p>
        </w:tc>
        <w:tc>
          <w:tcPr>
            <w:tcW w:w="3251" w:type="dxa"/>
            <w:tcBorders>
              <w:bottom w:val="single" w:sz="4" w:space="0" w:color="auto"/>
            </w:tcBorders>
            <w:vAlign w:val="center"/>
          </w:tcPr>
          <w:p w14:paraId="306509E3" w14:textId="77777777" w:rsidR="00AF2E22" w:rsidRPr="000A33D7" w:rsidRDefault="00AF2E22" w:rsidP="00B3169D">
            <w:pPr>
              <w:jc w:val="center"/>
              <w:rPr>
                <w:rFonts w:ascii="Arial" w:hAnsi="Arial" w:cs="Arial"/>
              </w:rPr>
            </w:pPr>
            <w:r w:rsidRPr="000A33D7">
              <w:rPr>
                <w:rFonts w:ascii="Arial" w:hAnsi="Arial" w:cs="Arial"/>
              </w:rPr>
              <w:t>ARPA</w:t>
            </w:r>
          </w:p>
        </w:tc>
      </w:tr>
    </w:tbl>
    <w:p w14:paraId="3A7FE1E0" w14:textId="77777777" w:rsidR="00440C99" w:rsidRPr="006710C3" w:rsidRDefault="00156266" w:rsidP="003032F1">
      <w:pPr>
        <w:spacing w:before="240" w:line="360" w:lineRule="auto"/>
        <w:jc w:val="both"/>
        <w:rPr>
          <w:rFonts w:ascii="Arial" w:hAnsi="Arial" w:cs="Arial"/>
          <w:b/>
          <w:sz w:val="22"/>
          <w:szCs w:val="22"/>
        </w:rPr>
      </w:pPr>
      <w:r w:rsidRPr="006710C3">
        <w:rPr>
          <w:rFonts w:ascii="Arial" w:hAnsi="Arial" w:cs="Arial"/>
          <w:b/>
          <w:sz w:val="22"/>
          <w:szCs w:val="22"/>
        </w:rPr>
        <w:t>8</w:t>
      </w:r>
      <w:r w:rsidR="00440C99" w:rsidRPr="006710C3">
        <w:rPr>
          <w:rFonts w:ascii="Arial" w:hAnsi="Arial" w:cs="Arial"/>
          <w:b/>
          <w:sz w:val="22"/>
          <w:szCs w:val="22"/>
        </w:rPr>
        <w:t>.2 ATTIVITA’ A CARICO DELL’ENTE DI CONTROLLO</w:t>
      </w:r>
    </w:p>
    <w:p w14:paraId="570925AA" w14:textId="77777777" w:rsidR="00785E0B" w:rsidRPr="000A33D7" w:rsidRDefault="00785E0B" w:rsidP="00785E0B">
      <w:pPr>
        <w:jc w:val="both"/>
        <w:rPr>
          <w:rFonts w:ascii="Arial" w:hAnsi="Arial" w:cs="Arial"/>
          <w:bCs/>
          <w:sz w:val="22"/>
          <w:szCs w:val="22"/>
        </w:rPr>
      </w:pPr>
      <w:r w:rsidRPr="000A33D7">
        <w:rPr>
          <w:rFonts w:ascii="Arial" w:hAnsi="Arial" w:cs="Arial"/>
          <w:bCs/>
          <w:sz w:val="22"/>
          <w:szCs w:val="22"/>
        </w:rPr>
        <w:t xml:space="preserve">L’ente di controllo (ARPA) svolge </w:t>
      </w:r>
      <w:r w:rsidRPr="0012643C">
        <w:rPr>
          <w:rFonts w:ascii="Arial" w:hAnsi="Arial" w:cs="Arial"/>
          <w:bCs/>
          <w:sz w:val="22"/>
          <w:szCs w:val="22"/>
        </w:rPr>
        <w:t>attività</w:t>
      </w:r>
      <w:r w:rsidR="0012643C">
        <w:rPr>
          <w:rFonts w:ascii="Arial" w:hAnsi="Arial" w:cs="Arial"/>
          <w:bCs/>
          <w:sz w:val="22"/>
          <w:szCs w:val="22"/>
        </w:rPr>
        <w:t xml:space="preserve"> di controllo</w:t>
      </w:r>
      <w:r w:rsidR="00DD329C">
        <w:rPr>
          <w:rFonts w:ascii="Arial" w:hAnsi="Arial" w:cs="Arial"/>
          <w:bCs/>
          <w:sz w:val="22"/>
          <w:szCs w:val="22"/>
        </w:rPr>
        <w:t xml:space="preserve"> tra quelle previste dal DM 58/2017 art. 3 comma 1</w:t>
      </w:r>
      <w:r w:rsidRPr="000A33D7">
        <w:rPr>
          <w:rFonts w:ascii="Arial" w:hAnsi="Arial" w:cs="Arial"/>
          <w:bCs/>
          <w:sz w:val="22"/>
          <w:szCs w:val="22"/>
        </w:rPr>
        <w:t>, con onere a carico del gestore, secondo quanto previsto dall’art. 29-decies del D. Lgs. 152/2006 e s.m.i..</w:t>
      </w:r>
    </w:p>
    <w:p w14:paraId="14F6DC0D" w14:textId="77777777" w:rsidR="00675A6A" w:rsidRDefault="00675A6A" w:rsidP="00785E0B">
      <w:pPr>
        <w:tabs>
          <w:tab w:val="left" w:pos="7938"/>
        </w:tabs>
        <w:overflowPunct w:val="0"/>
        <w:autoSpaceDE w:val="0"/>
        <w:autoSpaceDN w:val="0"/>
        <w:adjustRightInd w:val="0"/>
        <w:jc w:val="both"/>
        <w:textAlignment w:val="baseline"/>
        <w:rPr>
          <w:rFonts w:ascii="Arial" w:hAnsi="Arial" w:cs="Arial"/>
          <w:sz w:val="22"/>
          <w:szCs w:val="22"/>
        </w:rPr>
      </w:pPr>
      <w:r w:rsidRPr="00396C02">
        <w:rPr>
          <w:rFonts w:ascii="Arial" w:hAnsi="Arial" w:cs="Arial"/>
          <w:sz w:val="22"/>
          <w:szCs w:val="22"/>
        </w:rPr>
        <w:t xml:space="preserve">Le frequenze dei controlli ordinari, ai sensi dell’art. 29 decies comma 11-bis e 11-ter del D.Lgs. 152/2006 e s.m.i. saranno definite in relazione al profilo di rischio che sarà computato in capo all’installazione, con aggiornamento annuale, secondo i criteri definiti nel Piano di Ispezione Ambientale regionale recepito con DGR 9 maggio 2016 n. 44-3272. I campionamenti di parte pubblica, in capo ad Arpa Piemonte, verranno effettuati con frequenze definite dal Piano di Ispezione ambientale, a meno di richieste specifiche da parte dell’Autorità competente, e riguarderanno le matrici, i punti e i parametri oggetto del presente Piano di Monitoraggio e Controllo. </w:t>
      </w:r>
    </w:p>
    <w:p w14:paraId="5D64AAC6" w14:textId="77777777" w:rsidR="00B3169D" w:rsidRPr="006710C3" w:rsidRDefault="00156266" w:rsidP="00B3169D">
      <w:pPr>
        <w:pStyle w:val="Titolo1"/>
        <w:spacing w:before="120" w:after="120"/>
        <w:rPr>
          <w:rFonts w:ascii="Arial" w:hAnsi="Arial" w:cs="Arial"/>
          <w:bCs w:val="0"/>
        </w:rPr>
      </w:pPr>
      <w:r w:rsidRPr="006710C3">
        <w:rPr>
          <w:rFonts w:ascii="Arial" w:hAnsi="Arial" w:cs="Arial"/>
          <w:bCs w:val="0"/>
        </w:rPr>
        <w:t>9</w:t>
      </w:r>
      <w:r w:rsidR="00B3169D" w:rsidRPr="006710C3">
        <w:rPr>
          <w:rFonts w:ascii="Arial" w:hAnsi="Arial" w:cs="Arial"/>
          <w:bCs w:val="0"/>
        </w:rPr>
        <w:t>. CONSERVAZIONE DEI DATI E COMUNICAZIONE DEI RISULTATI DEL MONITORAGGIO</w:t>
      </w:r>
    </w:p>
    <w:p w14:paraId="79F855C7" w14:textId="77777777" w:rsidR="00B3169D" w:rsidRPr="000A33D7" w:rsidRDefault="00156266" w:rsidP="00B3169D">
      <w:pPr>
        <w:pStyle w:val="Titolo2"/>
        <w:rPr>
          <w:rFonts w:ascii="Arial" w:hAnsi="Arial" w:cs="Arial"/>
          <w:sz w:val="22"/>
          <w:szCs w:val="22"/>
        </w:rPr>
      </w:pPr>
      <w:r w:rsidRPr="000A33D7">
        <w:rPr>
          <w:rFonts w:ascii="Arial" w:hAnsi="Arial" w:cs="Arial"/>
          <w:sz w:val="22"/>
          <w:szCs w:val="22"/>
        </w:rPr>
        <w:t>9</w:t>
      </w:r>
      <w:r w:rsidR="00B3169D" w:rsidRPr="000A33D7">
        <w:rPr>
          <w:rFonts w:ascii="Arial" w:hAnsi="Arial" w:cs="Arial"/>
          <w:sz w:val="22"/>
          <w:szCs w:val="22"/>
        </w:rPr>
        <w:t xml:space="preserve">.1 Modalità di conservazione dati </w:t>
      </w:r>
    </w:p>
    <w:p w14:paraId="46FFAA0E" w14:textId="77777777" w:rsidR="00B3169D" w:rsidRPr="000A33D7" w:rsidRDefault="00B3169D" w:rsidP="00B3169D">
      <w:pPr>
        <w:pStyle w:val="Tabella0"/>
        <w:spacing w:before="0" w:after="120"/>
        <w:rPr>
          <w:sz w:val="22"/>
          <w:szCs w:val="22"/>
        </w:rPr>
      </w:pPr>
      <w:r w:rsidRPr="000A33D7">
        <w:rPr>
          <w:sz w:val="22"/>
          <w:szCs w:val="22"/>
        </w:rPr>
        <w:t>La ditta dovrà conservare tutti i dati (misurazioni, campionamenti, letture contatori, analisi, indicatori ambientali, ecc.) richiesti nel presente piano annotandoli su registri cartacei e/o informatici secondo quanto specificato nelle singol</w:t>
      </w:r>
      <w:r w:rsidR="00837CB8" w:rsidRPr="000A33D7">
        <w:rPr>
          <w:sz w:val="22"/>
          <w:szCs w:val="22"/>
        </w:rPr>
        <w:t>e tabelle dei capitoli 5</w:t>
      </w:r>
      <w:r w:rsidR="008D7DAD" w:rsidRPr="000A33D7">
        <w:rPr>
          <w:sz w:val="22"/>
          <w:szCs w:val="22"/>
        </w:rPr>
        <w:t xml:space="preserve">, </w:t>
      </w:r>
      <w:r w:rsidR="00837CB8" w:rsidRPr="000A33D7">
        <w:rPr>
          <w:sz w:val="22"/>
          <w:szCs w:val="22"/>
        </w:rPr>
        <w:t>6</w:t>
      </w:r>
      <w:r w:rsidR="008D7DAD" w:rsidRPr="000A33D7">
        <w:rPr>
          <w:sz w:val="22"/>
          <w:szCs w:val="22"/>
        </w:rPr>
        <w:t xml:space="preserve">, </w:t>
      </w:r>
      <w:r w:rsidR="00837CB8" w:rsidRPr="000A33D7">
        <w:rPr>
          <w:sz w:val="22"/>
          <w:szCs w:val="22"/>
        </w:rPr>
        <w:t>7</w:t>
      </w:r>
      <w:r w:rsidRPr="000A33D7">
        <w:rPr>
          <w:sz w:val="22"/>
          <w:szCs w:val="22"/>
        </w:rPr>
        <w:t>. Tali dati devono essere tenuti a disposizione delle autorità competenti al controllo.</w:t>
      </w:r>
    </w:p>
    <w:p w14:paraId="592BB12D" w14:textId="77777777" w:rsidR="00B3169D" w:rsidRPr="000A33D7" w:rsidRDefault="00156266" w:rsidP="00B3169D">
      <w:pPr>
        <w:jc w:val="both"/>
        <w:rPr>
          <w:rFonts w:ascii="Arial" w:hAnsi="Arial" w:cs="Arial"/>
          <w:b/>
          <w:bCs/>
          <w:sz w:val="22"/>
          <w:szCs w:val="22"/>
        </w:rPr>
      </w:pPr>
      <w:r w:rsidRPr="000A33D7">
        <w:rPr>
          <w:rFonts w:ascii="Arial" w:hAnsi="Arial" w:cs="Arial"/>
          <w:b/>
          <w:bCs/>
          <w:sz w:val="22"/>
          <w:szCs w:val="22"/>
        </w:rPr>
        <w:t>9</w:t>
      </w:r>
      <w:r w:rsidR="00B3169D" w:rsidRPr="000A33D7">
        <w:rPr>
          <w:rFonts w:ascii="Arial" w:hAnsi="Arial" w:cs="Arial"/>
          <w:b/>
          <w:bCs/>
          <w:sz w:val="22"/>
          <w:szCs w:val="22"/>
        </w:rPr>
        <w:t>.2 Trasmissione dei dati all’autorità competente</w:t>
      </w:r>
      <w:r w:rsidR="00AC3782">
        <w:rPr>
          <w:rFonts w:ascii="Arial" w:hAnsi="Arial" w:cs="Arial"/>
          <w:b/>
          <w:bCs/>
          <w:sz w:val="22"/>
          <w:szCs w:val="22"/>
        </w:rPr>
        <w:t xml:space="preserve"> (Reporting)</w:t>
      </w:r>
    </w:p>
    <w:p w14:paraId="7C39003C" w14:textId="7CE5811D" w:rsidR="00B3169D" w:rsidRPr="000A33D7" w:rsidRDefault="00B3169D" w:rsidP="00B3169D">
      <w:pPr>
        <w:jc w:val="both"/>
        <w:rPr>
          <w:rFonts w:ascii="Arial" w:hAnsi="Arial" w:cs="Arial"/>
          <w:color w:val="FF0000"/>
          <w:sz w:val="22"/>
          <w:szCs w:val="22"/>
        </w:rPr>
      </w:pPr>
      <w:bookmarkStart w:id="11" w:name="_Hlk12619080"/>
      <w:r w:rsidRPr="00DD329C">
        <w:rPr>
          <w:rFonts w:ascii="Arial" w:hAnsi="Arial" w:cs="Arial"/>
          <w:sz w:val="22"/>
          <w:szCs w:val="22"/>
        </w:rPr>
        <w:t>Entro</w:t>
      </w:r>
      <w:r w:rsidR="001E0142" w:rsidRPr="00DD329C">
        <w:rPr>
          <w:rFonts w:ascii="Arial" w:hAnsi="Arial" w:cs="Arial"/>
          <w:sz w:val="22"/>
          <w:szCs w:val="22"/>
        </w:rPr>
        <w:t>,</w:t>
      </w:r>
      <w:r w:rsidRPr="00DD329C">
        <w:rPr>
          <w:rFonts w:ascii="Arial" w:hAnsi="Arial" w:cs="Arial"/>
          <w:sz w:val="22"/>
          <w:szCs w:val="22"/>
        </w:rPr>
        <w:t xml:space="preserve"> </w:t>
      </w:r>
      <w:r w:rsidR="008D7DAD" w:rsidRPr="00DD329C">
        <w:rPr>
          <w:rFonts w:ascii="Arial" w:hAnsi="Arial" w:cs="Arial"/>
          <w:sz w:val="22"/>
          <w:szCs w:val="22"/>
        </w:rPr>
        <w:t>il</w:t>
      </w:r>
      <w:r w:rsidR="0033543E" w:rsidRPr="00DD329C">
        <w:rPr>
          <w:rFonts w:ascii="Arial" w:hAnsi="Arial" w:cs="Arial"/>
          <w:sz w:val="22"/>
          <w:szCs w:val="22"/>
        </w:rPr>
        <w:t xml:space="preserve"> </w:t>
      </w:r>
      <w:r w:rsidR="00A55748">
        <w:rPr>
          <w:rFonts w:ascii="Arial" w:hAnsi="Arial" w:cs="Arial"/>
          <w:color w:val="FF0000"/>
          <w:sz w:val="22"/>
          <w:szCs w:val="22"/>
        </w:rPr>
        <w:t>31/03</w:t>
      </w:r>
      <w:r w:rsidR="008D7DAD" w:rsidRPr="00EB1607">
        <w:rPr>
          <w:rFonts w:ascii="Arial" w:hAnsi="Arial" w:cs="Arial"/>
          <w:sz w:val="22"/>
          <w:szCs w:val="22"/>
        </w:rPr>
        <w:t xml:space="preserve"> </w:t>
      </w:r>
      <w:r w:rsidR="0033543E" w:rsidRPr="00EB1607">
        <w:rPr>
          <w:rFonts w:ascii="Arial" w:hAnsi="Arial" w:cs="Arial"/>
          <w:sz w:val="22"/>
          <w:szCs w:val="22"/>
        </w:rPr>
        <w:t>(inserire data di scadenza)</w:t>
      </w:r>
      <w:r w:rsidR="008D7DAD" w:rsidRPr="00EB1607">
        <w:rPr>
          <w:rFonts w:ascii="Arial" w:hAnsi="Arial" w:cs="Arial"/>
          <w:sz w:val="22"/>
          <w:szCs w:val="22"/>
        </w:rPr>
        <w:t xml:space="preserve"> </w:t>
      </w:r>
      <w:r w:rsidRPr="00EB1607">
        <w:rPr>
          <w:rFonts w:ascii="Arial" w:hAnsi="Arial" w:cs="Arial"/>
          <w:sz w:val="22"/>
          <w:szCs w:val="22"/>
        </w:rPr>
        <w:t>di</w:t>
      </w:r>
      <w:r w:rsidRPr="00DD329C">
        <w:rPr>
          <w:rFonts w:ascii="Arial" w:hAnsi="Arial" w:cs="Arial"/>
          <w:sz w:val="22"/>
          <w:szCs w:val="22"/>
        </w:rPr>
        <w:t xml:space="preserve"> ogni anno </w:t>
      </w:r>
      <w:bookmarkEnd w:id="11"/>
      <w:r w:rsidRPr="00DD329C">
        <w:rPr>
          <w:rFonts w:ascii="Arial" w:hAnsi="Arial" w:cs="Arial"/>
          <w:sz w:val="22"/>
          <w:szCs w:val="22"/>
        </w:rPr>
        <w:t xml:space="preserve">la ditta dovrà procedere a comunicazione </w:t>
      </w:r>
      <w:r w:rsidR="0033543E" w:rsidRPr="00DD329C">
        <w:rPr>
          <w:rFonts w:ascii="Arial" w:hAnsi="Arial" w:cs="Arial"/>
          <w:sz w:val="22"/>
          <w:szCs w:val="22"/>
        </w:rPr>
        <w:t xml:space="preserve">via PEC </w:t>
      </w:r>
      <w:r w:rsidRPr="00DD329C">
        <w:rPr>
          <w:rFonts w:ascii="Arial" w:hAnsi="Arial" w:cs="Arial"/>
          <w:sz w:val="22"/>
          <w:szCs w:val="22"/>
        </w:rPr>
        <w:t>dei report annuali all’Autorità Competente, all’Organo di Controllo (ARPA)</w:t>
      </w:r>
      <w:r w:rsidRPr="000A33D7">
        <w:rPr>
          <w:rFonts w:ascii="Arial" w:hAnsi="Arial" w:cs="Arial"/>
          <w:sz w:val="22"/>
          <w:szCs w:val="22"/>
        </w:rPr>
        <w:t xml:space="preserve"> e per conoscenza al Comune così come definito nelle prescrizioni generali al presente atto autorizzativo. </w:t>
      </w:r>
    </w:p>
    <w:p w14:paraId="31CAE56D" w14:textId="77777777" w:rsidR="00D73FFA" w:rsidRPr="00AC3782" w:rsidRDefault="00B3169D" w:rsidP="00B3169D">
      <w:pPr>
        <w:jc w:val="both"/>
        <w:rPr>
          <w:rFonts w:ascii="Arial" w:hAnsi="Arial" w:cs="Arial"/>
          <w:sz w:val="22"/>
          <w:szCs w:val="22"/>
        </w:rPr>
      </w:pPr>
      <w:r w:rsidRPr="000A33D7">
        <w:rPr>
          <w:rFonts w:ascii="Arial" w:hAnsi="Arial" w:cs="Arial"/>
          <w:sz w:val="22"/>
          <w:szCs w:val="22"/>
        </w:rPr>
        <w:t>Il report redatto dall’azienda annualmente dovrà contenere una sintesi dei risultati del presente piano di monitoraggio e controllo raccolti nell’anno solare precedente ed una relazione che</w:t>
      </w:r>
      <w:r w:rsidR="00D73FFA">
        <w:rPr>
          <w:rFonts w:ascii="Arial" w:hAnsi="Arial" w:cs="Arial"/>
          <w:sz w:val="22"/>
          <w:szCs w:val="22"/>
        </w:rPr>
        <w:t xml:space="preserve"> </w:t>
      </w:r>
      <w:r w:rsidR="00D73FFA" w:rsidRPr="00AC3782">
        <w:rPr>
          <w:rFonts w:ascii="Arial" w:hAnsi="Arial" w:cs="Arial"/>
          <w:sz w:val="22"/>
          <w:szCs w:val="22"/>
        </w:rPr>
        <w:t>evidenzi:</w:t>
      </w:r>
    </w:p>
    <w:p w14:paraId="4FD0422A" w14:textId="77777777" w:rsidR="00D73FFA" w:rsidRPr="00AC3782" w:rsidRDefault="00D73FFA" w:rsidP="00D73FFA">
      <w:pPr>
        <w:numPr>
          <w:ilvl w:val="0"/>
          <w:numId w:val="30"/>
        </w:numPr>
        <w:autoSpaceDE w:val="0"/>
        <w:autoSpaceDN w:val="0"/>
        <w:adjustRightInd w:val="0"/>
        <w:jc w:val="both"/>
        <w:rPr>
          <w:rFonts w:ascii="Arial" w:hAnsi="Arial" w:cs="Arial"/>
          <w:sz w:val="22"/>
          <w:szCs w:val="22"/>
        </w:rPr>
      </w:pPr>
      <w:r w:rsidRPr="00AC3782">
        <w:rPr>
          <w:rFonts w:ascii="Arial" w:hAnsi="Arial" w:cs="Arial"/>
          <w:sz w:val="22"/>
          <w:szCs w:val="22"/>
        </w:rPr>
        <w:t>un’analisi dei dati prodotti e dei trend riscontrati;</w:t>
      </w:r>
    </w:p>
    <w:p w14:paraId="03872E9C" w14:textId="77777777" w:rsidR="00D73FFA" w:rsidRPr="00AC3782" w:rsidRDefault="00D73FFA" w:rsidP="00D73FFA">
      <w:pPr>
        <w:numPr>
          <w:ilvl w:val="0"/>
          <w:numId w:val="30"/>
        </w:numPr>
        <w:autoSpaceDE w:val="0"/>
        <w:autoSpaceDN w:val="0"/>
        <w:adjustRightInd w:val="0"/>
        <w:jc w:val="both"/>
        <w:rPr>
          <w:rFonts w:ascii="Arial" w:hAnsi="Arial" w:cs="Arial"/>
          <w:sz w:val="22"/>
          <w:szCs w:val="22"/>
        </w:rPr>
      </w:pPr>
      <w:r w:rsidRPr="00AC3782">
        <w:rPr>
          <w:rFonts w:ascii="Arial" w:hAnsi="Arial" w:cs="Arial"/>
          <w:sz w:val="22"/>
          <w:szCs w:val="22"/>
        </w:rPr>
        <w:lastRenderedPageBreak/>
        <w:t>una comparazione statistica tra i dati di monitoraggio e i valori limite di riferimento o requisiti equivalenti;</w:t>
      </w:r>
    </w:p>
    <w:p w14:paraId="7413D8FB" w14:textId="77777777" w:rsidR="00D73FFA" w:rsidRPr="00AC3782" w:rsidRDefault="00D73FFA" w:rsidP="00D73FFA">
      <w:pPr>
        <w:numPr>
          <w:ilvl w:val="0"/>
          <w:numId w:val="30"/>
        </w:numPr>
        <w:autoSpaceDE w:val="0"/>
        <w:autoSpaceDN w:val="0"/>
        <w:adjustRightInd w:val="0"/>
        <w:jc w:val="both"/>
        <w:rPr>
          <w:rFonts w:ascii="Arial" w:hAnsi="Arial" w:cs="Arial"/>
          <w:sz w:val="22"/>
          <w:szCs w:val="22"/>
        </w:rPr>
      </w:pPr>
      <w:r w:rsidRPr="00AC3782">
        <w:rPr>
          <w:rFonts w:ascii="Arial" w:hAnsi="Arial" w:cs="Arial"/>
          <w:sz w:val="22"/>
          <w:szCs w:val="22"/>
        </w:rPr>
        <w:t>tutta la documentazione necessaria a comprovare la validità dei dati;</w:t>
      </w:r>
    </w:p>
    <w:p w14:paraId="38780BDF" w14:textId="77777777" w:rsidR="00D73FFA" w:rsidRPr="00AC3782" w:rsidRDefault="00D73FFA" w:rsidP="00D73FFA">
      <w:pPr>
        <w:numPr>
          <w:ilvl w:val="0"/>
          <w:numId w:val="30"/>
        </w:numPr>
        <w:autoSpaceDE w:val="0"/>
        <w:autoSpaceDN w:val="0"/>
        <w:adjustRightInd w:val="0"/>
        <w:jc w:val="both"/>
        <w:rPr>
          <w:rFonts w:ascii="Arial" w:hAnsi="Arial" w:cs="Arial"/>
          <w:sz w:val="22"/>
          <w:szCs w:val="22"/>
        </w:rPr>
      </w:pPr>
      <w:r w:rsidRPr="00AC3782">
        <w:rPr>
          <w:rFonts w:ascii="Arial" w:hAnsi="Arial" w:cs="Arial"/>
          <w:sz w:val="22"/>
          <w:szCs w:val="22"/>
        </w:rPr>
        <w:t>un’analisi in merito alla conformità alle prescrizioni autorizzative, evidenziando le situazioni di criticità o non conformità rilevate e occorse;</w:t>
      </w:r>
    </w:p>
    <w:p w14:paraId="706C390F" w14:textId="77777777" w:rsidR="00D73FFA" w:rsidRPr="00AC3782" w:rsidRDefault="00D73FFA" w:rsidP="00D73FFA">
      <w:pPr>
        <w:numPr>
          <w:ilvl w:val="0"/>
          <w:numId w:val="30"/>
        </w:numPr>
        <w:autoSpaceDE w:val="0"/>
        <w:autoSpaceDN w:val="0"/>
        <w:adjustRightInd w:val="0"/>
        <w:jc w:val="both"/>
        <w:rPr>
          <w:rFonts w:ascii="Arial" w:hAnsi="Arial" w:cs="Arial"/>
          <w:sz w:val="22"/>
          <w:szCs w:val="22"/>
        </w:rPr>
      </w:pPr>
      <w:r w:rsidRPr="00AC3782">
        <w:rPr>
          <w:rFonts w:ascii="Arial" w:hAnsi="Arial" w:cs="Arial"/>
          <w:sz w:val="22"/>
          <w:szCs w:val="22"/>
        </w:rPr>
        <w:t>un’analisi del confronto tra le prestazioni e dati di funzionamento delle diverse sezioni dell’installazione con i valori indicati dalle BAT Conclusions di settore</w:t>
      </w:r>
    </w:p>
    <w:p w14:paraId="02D5E67F" w14:textId="77777777" w:rsidR="00D73FFA" w:rsidRDefault="004401C5" w:rsidP="004401C5">
      <w:pPr>
        <w:autoSpaceDE w:val="0"/>
        <w:autoSpaceDN w:val="0"/>
        <w:adjustRightInd w:val="0"/>
        <w:spacing w:before="120"/>
        <w:rPr>
          <w:rFonts w:ascii="Arial" w:hAnsi="Arial" w:cs="Arial"/>
          <w:sz w:val="22"/>
          <w:szCs w:val="22"/>
        </w:rPr>
      </w:pPr>
      <w:r>
        <w:rPr>
          <w:rFonts w:ascii="Arial" w:hAnsi="Arial" w:cs="Arial"/>
          <w:sz w:val="22"/>
          <w:szCs w:val="22"/>
        </w:rPr>
        <w:t xml:space="preserve">Si faccia eventualmente riferimento a quanto contenuto nel cap. 4 delle </w:t>
      </w:r>
      <w:r>
        <w:rPr>
          <w:rFonts w:ascii="Arial" w:hAnsi="Arial" w:cs="Arial"/>
          <w:bCs/>
          <w:sz w:val="22"/>
          <w:szCs w:val="22"/>
        </w:rPr>
        <w:t xml:space="preserve">LG SNPA del 2023 </w:t>
      </w:r>
      <w:r w:rsidRPr="004852C0">
        <w:rPr>
          <w:rFonts w:ascii="Arial" w:hAnsi="Arial" w:cs="Arial"/>
          <w:bCs/>
          <w:sz w:val="22"/>
          <w:szCs w:val="22"/>
        </w:rPr>
        <w:t>“Linee guida per lo sviluppo del Piano di Monitoraggio e Controllo”</w:t>
      </w:r>
      <w:r>
        <w:rPr>
          <w:rFonts w:ascii="Arial" w:hAnsi="Arial" w:cs="Arial"/>
          <w:sz w:val="22"/>
          <w:szCs w:val="22"/>
        </w:rPr>
        <w:t>.</w:t>
      </w:r>
    </w:p>
    <w:p w14:paraId="62F834EE" w14:textId="77777777" w:rsidR="00B3169D" w:rsidRPr="000A33D7" w:rsidRDefault="00B3169D" w:rsidP="004401C5">
      <w:pPr>
        <w:spacing w:before="120"/>
        <w:jc w:val="both"/>
        <w:rPr>
          <w:rFonts w:ascii="Arial" w:hAnsi="Arial" w:cs="Arial"/>
          <w:sz w:val="22"/>
          <w:szCs w:val="22"/>
        </w:rPr>
      </w:pPr>
      <w:r w:rsidRPr="000A33D7">
        <w:rPr>
          <w:rFonts w:ascii="Arial" w:hAnsi="Arial" w:cs="Arial"/>
          <w:sz w:val="22"/>
          <w:szCs w:val="22"/>
        </w:rPr>
        <w:t xml:space="preserve">I dati quantitativi richiesti dal PMC, compresi gli esiti analitici dei rapporti di prova, dovranno essere </w:t>
      </w:r>
      <w:r w:rsidR="00EB7681">
        <w:rPr>
          <w:rFonts w:ascii="Arial" w:hAnsi="Arial" w:cs="Arial"/>
          <w:sz w:val="22"/>
          <w:szCs w:val="22"/>
        </w:rPr>
        <w:t xml:space="preserve">trasmessi </w:t>
      </w:r>
      <w:r w:rsidR="00EB7681" w:rsidRPr="00DD329C">
        <w:rPr>
          <w:rFonts w:ascii="Arial" w:hAnsi="Arial" w:cs="Arial"/>
          <w:sz w:val="22"/>
          <w:szCs w:val="22"/>
          <w:u w:val="single"/>
        </w:rPr>
        <w:t>in formato elaborabile (tipo excel)</w:t>
      </w:r>
      <w:r w:rsidR="00EB7681">
        <w:rPr>
          <w:rFonts w:ascii="Arial" w:hAnsi="Arial" w:cs="Arial"/>
          <w:sz w:val="22"/>
          <w:szCs w:val="22"/>
        </w:rPr>
        <w:t xml:space="preserve"> e dovrà essere riportato lo storico dei dati almeno degli ultimi 5 anni.</w:t>
      </w:r>
      <w:r w:rsidR="00837CB8" w:rsidRPr="00F04C98">
        <w:rPr>
          <w:rFonts w:ascii="Arial" w:hAnsi="Arial" w:cs="Arial"/>
          <w:sz w:val="22"/>
          <w:szCs w:val="22"/>
        </w:rPr>
        <w:t xml:space="preserve"> </w:t>
      </w:r>
      <w:r w:rsidR="00EB7681">
        <w:rPr>
          <w:rFonts w:ascii="Arial" w:hAnsi="Arial" w:cs="Arial"/>
          <w:sz w:val="22"/>
          <w:szCs w:val="22"/>
        </w:rPr>
        <w:t>L</w:t>
      </w:r>
      <w:r w:rsidR="00837CB8" w:rsidRPr="000A33D7">
        <w:rPr>
          <w:rFonts w:ascii="Arial" w:hAnsi="Arial" w:cs="Arial"/>
          <w:sz w:val="22"/>
          <w:szCs w:val="22"/>
        </w:rPr>
        <w:t xml:space="preserve">’azienda dovrà riportare in allegato al report </w:t>
      </w:r>
      <w:r w:rsidRPr="000A33D7">
        <w:rPr>
          <w:rFonts w:ascii="Arial" w:hAnsi="Arial" w:cs="Arial"/>
          <w:sz w:val="22"/>
          <w:szCs w:val="22"/>
        </w:rPr>
        <w:t xml:space="preserve">tutti i dati rilevati mensilmente e/o annualmente, mentre per quanto riguarda le misurazioni in continuo e giornaliere sarà sufficiente che l’azienda riporti, nel medesimo allegato, un’elaborazione mensile dei dati ottenuti evidenziando eventuali dati anomali </w:t>
      </w:r>
      <w:r w:rsidR="00AE23DE" w:rsidRPr="000A33D7">
        <w:rPr>
          <w:rFonts w:ascii="Arial" w:hAnsi="Arial" w:cs="Arial"/>
          <w:sz w:val="22"/>
          <w:szCs w:val="22"/>
        </w:rPr>
        <w:t>se si sono verificati e/o le comunicazioni effettuate ai sensi dell’art. 29-undecies</w:t>
      </w:r>
      <w:r w:rsidRPr="000A33D7">
        <w:rPr>
          <w:rFonts w:ascii="Arial" w:hAnsi="Arial" w:cs="Arial"/>
          <w:sz w:val="22"/>
          <w:szCs w:val="22"/>
        </w:rPr>
        <w:t xml:space="preserve">. </w:t>
      </w:r>
    </w:p>
    <w:p w14:paraId="67138167" w14:textId="77777777" w:rsidR="00B3169D" w:rsidRPr="000A33D7" w:rsidRDefault="00B3169D" w:rsidP="00B3169D">
      <w:pPr>
        <w:jc w:val="both"/>
        <w:rPr>
          <w:rFonts w:ascii="Arial" w:hAnsi="Arial" w:cs="Arial"/>
          <w:sz w:val="22"/>
          <w:szCs w:val="22"/>
        </w:rPr>
      </w:pPr>
      <w:r w:rsidRPr="000A33D7">
        <w:rPr>
          <w:rFonts w:ascii="Arial" w:hAnsi="Arial" w:cs="Arial"/>
          <w:sz w:val="22"/>
          <w:szCs w:val="22"/>
        </w:rPr>
        <w:t xml:space="preserve">Poiché tale allegato sarà messo a disposizione del pubblico così come stabilito dall’art. 29-decies c. 2 del D.Lgs. 152/2006 e s.m.i., nel caso in cui in cui in esso siano contenute informazioni che ad avviso del gestore non devono essere diffuse per ragioni di riservatezza industriale, commerciale o personale, di tutela della proprietà intellettuale e di pubblica sicurezza o difesa nazionale, dovrà essere trasmessa anche una versione del report annuale priva delle informazioni riservate. </w:t>
      </w:r>
    </w:p>
    <w:p w14:paraId="72582F52" w14:textId="77777777" w:rsidR="00B3169D" w:rsidRPr="000A33D7" w:rsidRDefault="00B3169D" w:rsidP="00E25E0E">
      <w:pPr>
        <w:spacing w:before="120" w:after="120"/>
        <w:jc w:val="both"/>
        <w:rPr>
          <w:rFonts w:ascii="Arial" w:hAnsi="Arial" w:cs="Arial"/>
          <w:b/>
          <w:sz w:val="22"/>
          <w:szCs w:val="22"/>
          <w:u w:val="single"/>
        </w:rPr>
      </w:pPr>
      <w:r w:rsidRPr="000A33D7">
        <w:rPr>
          <w:rFonts w:ascii="Arial" w:hAnsi="Arial" w:cs="Arial"/>
          <w:b/>
          <w:sz w:val="22"/>
          <w:szCs w:val="22"/>
          <w:u w:val="single"/>
        </w:rPr>
        <w:t>Impostazione del Report relativo alle operazioni di autocontrollo periodico sulle emissioni in atmosfera.</w:t>
      </w:r>
    </w:p>
    <w:p w14:paraId="3C1C5400" w14:textId="77777777" w:rsidR="006E757B" w:rsidRPr="000A33D7" w:rsidRDefault="006E757B" w:rsidP="006E757B">
      <w:pPr>
        <w:jc w:val="both"/>
        <w:rPr>
          <w:rFonts w:ascii="Arial" w:hAnsi="Arial" w:cs="Arial"/>
        </w:rPr>
      </w:pPr>
      <w:bookmarkStart w:id="12" w:name="_Hlk8052202"/>
      <w:r w:rsidRPr="000A33D7">
        <w:rPr>
          <w:rFonts w:ascii="Arial" w:hAnsi="Arial" w:cs="Arial"/>
          <w:sz w:val="22"/>
          <w:szCs w:val="22"/>
        </w:rPr>
        <w:t xml:space="preserve">Il Report relativo alle operazioni di autocontrollo sulle emissioni in atmosfera deve essere redatto secondo quanto approvato e pubblicato sul sito di Arpa Piemonte al seguente indirizzo </w:t>
      </w:r>
      <w:r w:rsidR="00BF3354" w:rsidRPr="00BF3354">
        <w:rPr>
          <w:rFonts w:ascii="Arial" w:hAnsi="Arial" w:cs="Arial"/>
          <w:i/>
          <w:iCs/>
          <w:sz w:val="22"/>
          <w:szCs w:val="22"/>
        </w:rPr>
        <w:t>https://www.arpa.piemonte.it/approfondimenti/temi-ambientali/aria/controlli-sulle-emissioni-in-atmosfera/controlli-sulle-emissioni-in-atmosfera</w:t>
      </w:r>
    </w:p>
    <w:bookmarkEnd w:id="12"/>
    <w:p w14:paraId="25CF5D8B" w14:textId="77777777" w:rsidR="00AE23DE" w:rsidRPr="000A33D7" w:rsidRDefault="00AE23DE" w:rsidP="0063264F">
      <w:pPr>
        <w:jc w:val="both"/>
        <w:rPr>
          <w:rFonts w:ascii="Arial" w:hAnsi="Arial" w:cs="Arial"/>
          <w:color w:val="0000FF"/>
          <w:sz w:val="22"/>
          <w:szCs w:val="22"/>
          <w:u w:val="single"/>
        </w:rPr>
      </w:pPr>
    </w:p>
    <w:p w14:paraId="1F44534C" w14:textId="77777777" w:rsidR="00B3169D" w:rsidRPr="000A33D7" w:rsidRDefault="00156266" w:rsidP="00B3169D">
      <w:pPr>
        <w:jc w:val="both"/>
        <w:rPr>
          <w:rFonts w:ascii="Arial" w:hAnsi="Arial" w:cs="Arial"/>
          <w:b/>
          <w:sz w:val="22"/>
          <w:szCs w:val="22"/>
        </w:rPr>
      </w:pPr>
      <w:r w:rsidRPr="000A33D7">
        <w:rPr>
          <w:rFonts w:ascii="Arial" w:hAnsi="Arial" w:cs="Arial"/>
          <w:b/>
          <w:sz w:val="22"/>
          <w:szCs w:val="22"/>
        </w:rPr>
        <w:t>9</w:t>
      </w:r>
      <w:r w:rsidR="00B3169D" w:rsidRPr="000A33D7">
        <w:rPr>
          <w:rFonts w:ascii="Arial" w:hAnsi="Arial" w:cs="Arial"/>
          <w:b/>
          <w:sz w:val="22"/>
          <w:szCs w:val="22"/>
        </w:rPr>
        <w:t>.</w:t>
      </w:r>
      <w:r w:rsidR="008D7DAD" w:rsidRPr="000A33D7">
        <w:rPr>
          <w:rFonts w:ascii="Arial" w:hAnsi="Arial" w:cs="Arial"/>
          <w:b/>
          <w:sz w:val="22"/>
          <w:szCs w:val="22"/>
        </w:rPr>
        <w:t>3</w:t>
      </w:r>
      <w:r w:rsidR="00B3169D" w:rsidRPr="000A33D7">
        <w:rPr>
          <w:rFonts w:ascii="Arial" w:hAnsi="Arial" w:cs="Arial"/>
          <w:b/>
          <w:sz w:val="22"/>
          <w:szCs w:val="22"/>
        </w:rPr>
        <w:t xml:space="preserve"> INFORMAZIONI PRTR</w:t>
      </w:r>
    </w:p>
    <w:p w14:paraId="1B3C4E1F" w14:textId="77777777" w:rsidR="006E757B" w:rsidRPr="000A33D7" w:rsidRDefault="006E757B" w:rsidP="006E757B">
      <w:pPr>
        <w:jc w:val="both"/>
        <w:rPr>
          <w:rFonts w:ascii="Arial" w:hAnsi="Arial" w:cs="Arial"/>
        </w:rPr>
      </w:pPr>
      <w:r w:rsidRPr="000A33D7">
        <w:rPr>
          <w:rFonts w:ascii="Arial" w:hAnsi="Arial" w:cs="Arial"/>
          <w:sz w:val="22"/>
          <w:szCs w:val="22"/>
        </w:rPr>
        <w:t>In applicazione al DPR 157/2011, si prescrive che a commento finale del report annuale il Gestore trasmetta anche una sintetica relazione inerente l’adempimento a tale disposizione, secondo uno dei due seguenti schemi di seguito elencati:</w:t>
      </w:r>
    </w:p>
    <w:p w14:paraId="738DC7FC" w14:textId="77777777" w:rsidR="006E757B" w:rsidRPr="007B0214" w:rsidRDefault="006E757B" w:rsidP="00AA6E97">
      <w:pPr>
        <w:numPr>
          <w:ilvl w:val="0"/>
          <w:numId w:val="11"/>
        </w:numPr>
        <w:tabs>
          <w:tab w:val="num" w:pos="0"/>
        </w:tabs>
        <w:suppressAutoHyphens/>
        <w:jc w:val="both"/>
        <w:rPr>
          <w:rFonts w:ascii="Arial" w:hAnsi="Arial" w:cs="Arial"/>
        </w:rPr>
      </w:pPr>
      <w:r w:rsidRPr="007B0214">
        <w:rPr>
          <w:rFonts w:ascii="Arial" w:hAnsi="Arial" w:cs="Arial"/>
        </w:rPr>
        <w:t xml:space="preserve">nel caso </w:t>
      </w:r>
      <w:r w:rsidRPr="007B0214">
        <w:rPr>
          <w:rFonts w:ascii="Arial" w:hAnsi="Arial" w:cs="Arial"/>
          <w:b/>
        </w:rPr>
        <w:t>il complesso sia</w:t>
      </w:r>
      <w:r w:rsidRPr="007B0214">
        <w:rPr>
          <w:rFonts w:ascii="Arial" w:hAnsi="Arial" w:cs="Arial"/>
        </w:rPr>
        <w:t xml:space="preserve"> </w:t>
      </w:r>
      <w:r w:rsidRPr="007B0214">
        <w:rPr>
          <w:rFonts w:ascii="Arial" w:hAnsi="Arial" w:cs="Arial"/>
          <w:b/>
        </w:rPr>
        <w:t>escluso dall’obbligo di presentazione della dichiarazione PRTR</w:t>
      </w:r>
      <w:r w:rsidRPr="007B0214">
        <w:rPr>
          <w:rFonts w:ascii="Arial" w:hAnsi="Arial" w:cs="Arial"/>
        </w:rPr>
        <w:t xml:space="preserve"> il Gestore dovrà indicare in allegato al report:</w:t>
      </w:r>
    </w:p>
    <w:p w14:paraId="213E0EC0" w14:textId="77777777" w:rsidR="006E757B" w:rsidRPr="007B0214" w:rsidRDefault="006E757B" w:rsidP="00AA6E97">
      <w:pPr>
        <w:numPr>
          <w:ilvl w:val="0"/>
          <w:numId w:val="13"/>
        </w:numPr>
        <w:suppressAutoHyphens/>
        <w:jc w:val="both"/>
        <w:rPr>
          <w:rFonts w:ascii="Arial" w:hAnsi="Arial" w:cs="Arial"/>
        </w:rPr>
      </w:pPr>
      <w:r w:rsidRPr="007B0214">
        <w:rPr>
          <w:rFonts w:ascii="Arial" w:hAnsi="Arial" w:cs="Arial"/>
        </w:rPr>
        <w:t>codice PRTR attività principale (cfr. tabella 1, Appendice 1 del DPR 157/2011);</w:t>
      </w:r>
    </w:p>
    <w:p w14:paraId="64C8AD7F" w14:textId="77777777" w:rsidR="006E757B" w:rsidRPr="007B0214" w:rsidRDefault="006E757B" w:rsidP="00AA6E97">
      <w:pPr>
        <w:numPr>
          <w:ilvl w:val="0"/>
          <w:numId w:val="13"/>
        </w:numPr>
        <w:suppressAutoHyphens/>
        <w:jc w:val="both"/>
        <w:rPr>
          <w:rFonts w:ascii="Arial" w:hAnsi="Arial" w:cs="Arial"/>
        </w:rPr>
      </w:pPr>
      <w:r w:rsidRPr="007B0214">
        <w:rPr>
          <w:rFonts w:ascii="Arial" w:hAnsi="Arial" w:cs="Arial"/>
        </w:rPr>
        <w:t>motivo di esclusione dalla dichiarazione</w:t>
      </w:r>
      <w:r w:rsidRPr="007B0214">
        <w:rPr>
          <w:rFonts w:ascii="Arial" w:hAnsi="Arial" w:cs="Arial"/>
          <w:vertAlign w:val="superscript"/>
        </w:rPr>
        <w:t>(</w:t>
      </w:r>
      <w:r w:rsidRPr="007B0214">
        <w:rPr>
          <w:rStyle w:val="Caratterinotaapidipagina"/>
          <w:rFonts w:ascii="Arial" w:hAnsi="Arial" w:cs="Arial"/>
        </w:rPr>
        <w:footnoteReference w:id="2"/>
      </w:r>
      <w:r w:rsidRPr="007B0214">
        <w:rPr>
          <w:rFonts w:ascii="Arial" w:hAnsi="Arial" w:cs="Arial"/>
          <w:vertAlign w:val="superscript"/>
        </w:rPr>
        <w:t>)</w:t>
      </w:r>
      <w:r w:rsidRPr="007B0214">
        <w:rPr>
          <w:rFonts w:ascii="Arial" w:hAnsi="Arial" w:cs="Arial"/>
        </w:rPr>
        <w:t>;</w:t>
      </w:r>
    </w:p>
    <w:p w14:paraId="01B4C180" w14:textId="77777777" w:rsidR="006E757B" w:rsidRPr="007B0214" w:rsidRDefault="006E757B" w:rsidP="00AA6E97">
      <w:pPr>
        <w:numPr>
          <w:ilvl w:val="0"/>
          <w:numId w:val="11"/>
        </w:numPr>
        <w:tabs>
          <w:tab w:val="num" w:pos="0"/>
        </w:tabs>
        <w:suppressAutoHyphens/>
        <w:jc w:val="both"/>
        <w:rPr>
          <w:rFonts w:ascii="Arial" w:hAnsi="Arial" w:cs="Arial"/>
        </w:rPr>
      </w:pPr>
      <w:r w:rsidRPr="007B0214">
        <w:rPr>
          <w:rFonts w:ascii="Arial" w:hAnsi="Arial" w:cs="Arial"/>
        </w:rPr>
        <w:t xml:space="preserve">nel caso </w:t>
      </w:r>
      <w:r w:rsidRPr="007B0214">
        <w:rPr>
          <w:rFonts w:ascii="Arial" w:hAnsi="Arial" w:cs="Arial"/>
          <w:b/>
        </w:rPr>
        <w:t>il Gestore abbia effettuato la dichiarazione PRTR</w:t>
      </w:r>
      <w:r w:rsidRPr="007B0214">
        <w:rPr>
          <w:rFonts w:ascii="Arial" w:hAnsi="Arial" w:cs="Arial"/>
        </w:rPr>
        <w:t>:</w:t>
      </w:r>
    </w:p>
    <w:p w14:paraId="0E6FEF3F" w14:textId="77777777" w:rsidR="006E757B" w:rsidRPr="007B0214" w:rsidRDefault="006E757B" w:rsidP="00AA6E97">
      <w:pPr>
        <w:numPr>
          <w:ilvl w:val="0"/>
          <w:numId w:val="14"/>
        </w:numPr>
        <w:suppressAutoHyphens/>
        <w:jc w:val="both"/>
        <w:rPr>
          <w:rFonts w:ascii="Arial" w:hAnsi="Arial" w:cs="Arial"/>
        </w:rPr>
      </w:pPr>
      <w:r w:rsidRPr="007B0214">
        <w:rPr>
          <w:rFonts w:ascii="Arial" w:hAnsi="Arial" w:cs="Arial"/>
        </w:rPr>
        <w:t>codice PRTR attività principale (cfr. tabella 1, Appendice 1 del DPR 157/2011);</w:t>
      </w:r>
    </w:p>
    <w:p w14:paraId="7739E9A6" w14:textId="77777777" w:rsidR="00B3169D" w:rsidRPr="007B0214" w:rsidRDefault="006E757B" w:rsidP="00AA13DE">
      <w:pPr>
        <w:numPr>
          <w:ilvl w:val="0"/>
          <w:numId w:val="14"/>
        </w:numPr>
        <w:suppressAutoHyphens/>
        <w:spacing w:after="120" w:line="288" w:lineRule="auto"/>
        <w:jc w:val="both"/>
        <w:rPr>
          <w:rFonts w:ascii="Arial" w:hAnsi="Arial" w:cs="Arial"/>
          <w:bCs/>
        </w:rPr>
      </w:pPr>
      <w:r w:rsidRPr="007B0214">
        <w:rPr>
          <w:rFonts w:ascii="Arial" w:hAnsi="Arial" w:cs="Arial"/>
        </w:rPr>
        <w:t>inserimento nel format dei dati</w:t>
      </w:r>
      <w:r w:rsidRPr="007B0214">
        <w:rPr>
          <w:rFonts w:ascii="Arial" w:hAnsi="Arial" w:cs="Arial"/>
          <w:vertAlign w:val="superscript"/>
        </w:rPr>
        <w:t>(</w:t>
      </w:r>
      <w:r w:rsidRPr="007B0214">
        <w:rPr>
          <w:rStyle w:val="Caratterinotaapidipagina"/>
          <w:rFonts w:ascii="Arial" w:hAnsi="Arial" w:cs="Arial"/>
        </w:rPr>
        <w:footnoteReference w:id="3"/>
      </w:r>
      <w:r w:rsidRPr="007B0214">
        <w:rPr>
          <w:rFonts w:ascii="Arial" w:hAnsi="Arial" w:cs="Arial"/>
          <w:vertAlign w:val="superscript"/>
        </w:rPr>
        <w:t>)</w:t>
      </w:r>
      <w:r w:rsidRPr="007B0214">
        <w:rPr>
          <w:rFonts w:ascii="Arial" w:hAnsi="Arial" w:cs="Arial"/>
        </w:rPr>
        <w:t xml:space="preserve"> contenuti nella dichiarazione trasmessa ad ISPRA entro il 30 aprile.</w:t>
      </w:r>
    </w:p>
    <w:sectPr w:rsidR="00B3169D" w:rsidRPr="007B0214" w:rsidSect="00AE23DE">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183F05" w14:textId="77777777" w:rsidR="00F2430D" w:rsidRDefault="00F2430D">
      <w:r>
        <w:separator/>
      </w:r>
    </w:p>
  </w:endnote>
  <w:endnote w:type="continuationSeparator" w:id="0">
    <w:p w14:paraId="1A77CFCF" w14:textId="77777777" w:rsidR="00F2430D" w:rsidRDefault="00F243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Narrow-Bold">
    <w:altName w:val="Arial"/>
    <w:panose1 w:val="00000000000000000000"/>
    <w:charset w:val="00"/>
    <w:family w:val="auto"/>
    <w:notTrueType/>
    <w:pitch w:val="default"/>
    <w:sig w:usb0="00000003" w:usb1="00000000" w:usb2="00000000" w:usb3="00000000" w:csb0="00000001" w:csb1="00000000"/>
  </w:font>
  <w:font w:name="TimesNewRomanPSMT">
    <w:altName w:val="Times New Roman"/>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AvantGarde">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nev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Arial Black">
    <w:panose1 w:val="020B0A04020102020204"/>
    <w:charset w:val="00"/>
    <w:family w:val="swiss"/>
    <w:pitch w:val="variable"/>
    <w:sig w:usb0="A00002AF" w:usb1="400078FB" w:usb2="00000000" w:usb3="00000000" w:csb0="0000009F" w:csb1="00000000"/>
  </w:font>
  <w:font w:name="ArialMT">
    <w:altName w:val="MS Gothic"/>
    <w:panose1 w:val="00000000000000000000"/>
    <w:charset w:val="80"/>
    <w:family w:val="auto"/>
    <w:notTrueType/>
    <w:pitch w:val="default"/>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C78EE" w14:textId="77777777" w:rsidR="00ED18D7" w:rsidRPr="00ED18D7" w:rsidRDefault="00ED18D7" w:rsidP="00ED18D7">
    <w:pPr>
      <w:pStyle w:val="Pidipagina"/>
      <w:jc w:val="center"/>
      <w:rPr>
        <w:rFonts w:ascii="Arial" w:hAnsi="Arial" w:cs="Arial"/>
        <w:sz w:val="16"/>
        <w:szCs w:val="16"/>
      </w:rPr>
    </w:pPr>
    <w:r w:rsidRPr="00ED18D7">
      <w:rPr>
        <w:rFonts w:ascii="Arial" w:hAnsi="Arial" w:cs="Arial"/>
        <w:sz w:val="16"/>
        <w:szCs w:val="16"/>
      </w:rPr>
      <w:t xml:space="preserve">Pagina </w:t>
    </w:r>
    <w:r w:rsidRPr="00ED18D7">
      <w:rPr>
        <w:rFonts w:ascii="Arial" w:hAnsi="Arial" w:cs="Arial"/>
        <w:sz w:val="16"/>
        <w:szCs w:val="16"/>
      </w:rPr>
      <w:fldChar w:fldCharType="begin"/>
    </w:r>
    <w:r w:rsidRPr="00ED18D7">
      <w:rPr>
        <w:rFonts w:ascii="Arial" w:hAnsi="Arial" w:cs="Arial"/>
        <w:sz w:val="16"/>
        <w:szCs w:val="16"/>
      </w:rPr>
      <w:instrText xml:space="preserve"> PAGE </w:instrText>
    </w:r>
    <w:r w:rsidRPr="00ED18D7">
      <w:rPr>
        <w:rFonts w:ascii="Arial" w:hAnsi="Arial" w:cs="Arial"/>
        <w:sz w:val="16"/>
        <w:szCs w:val="16"/>
      </w:rPr>
      <w:fldChar w:fldCharType="separate"/>
    </w:r>
    <w:r w:rsidR="005F7417">
      <w:rPr>
        <w:rFonts w:ascii="Arial" w:hAnsi="Arial" w:cs="Arial"/>
        <w:noProof/>
        <w:sz w:val="16"/>
        <w:szCs w:val="16"/>
      </w:rPr>
      <w:t>35</w:t>
    </w:r>
    <w:r w:rsidRPr="00ED18D7">
      <w:rPr>
        <w:rFonts w:ascii="Arial" w:hAnsi="Arial" w:cs="Arial"/>
        <w:sz w:val="16"/>
        <w:szCs w:val="16"/>
      </w:rPr>
      <w:fldChar w:fldCharType="end"/>
    </w:r>
    <w:r w:rsidRPr="00ED18D7">
      <w:rPr>
        <w:rFonts w:ascii="Arial" w:hAnsi="Arial" w:cs="Arial"/>
        <w:sz w:val="16"/>
        <w:szCs w:val="16"/>
      </w:rPr>
      <w:t xml:space="preserve"> di </w:t>
    </w:r>
    <w:r w:rsidRPr="00ED18D7">
      <w:rPr>
        <w:rFonts w:ascii="Arial" w:hAnsi="Arial" w:cs="Arial"/>
        <w:sz w:val="16"/>
        <w:szCs w:val="16"/>
      </w:rPr>
      <w:fldChar w:fldCharType="begin"/>
    </w:r>
    <w:r w:rsidRPr="00ED18D7">
      <w:rPr>
        <w:rFonts w:ascii="Arial" w:hAnsi="Arial" w:cs="Arial"/>
        <w:sz w:val="16"/>
        <w:szCs w:val="16"/>
      </w:rPr>
      <w:instrText xml:space="preserve"> NUMPAGES </w:instrText>
    </w:r>
    <w:r w:rsidRPr="00ED18D7">
      <w:rPr>
        <w:rFonts w:ascii="Arial" w:hAnsi="Arial" w:cs="Arial"/>
        <w:sz w:val="16"/>
        <w:szCs w:val="16"/>
      </w:rPr>
      <w:fldChar w:fldCharType="separate"/>
    </w:r>
    <w:r w:rsidR="005F7417">
      <w:rPr>
        <w:rFonts w:ascii="Arial" w:hAnsi="Arial" w:cs="Arial"/>
        <w:noProof/>
        <w:sz w:val="16"/>
        <w:szCs w:val="16"/>
      </w:rPr>
      <w:t>42</w:t>
    </w:r>
    <w:r w:rsidRPr="00ED18D7">
      <w:rPr>
        <w:rFonts w:ascii="Arial" w:hAnsi="Arial" w:cs="Arial"/>
        <w:sz w:val="16"/>
        <w:szCs w:val="16"/>
      </w:rPr>
      <w:fldChar w:fldCharType="end"/>
    </w:r>
  </w:p>
  <w:p w14:paraId="2647FCE8" w14:textId="77777777" w:rsidR="00ED18D7" w:rsidRDefault="00ED18D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DD327F" w14:textId="77777777" w:rsidR="00ED18D7" w:rsidRPr="00ED18D7" w:rsidRDefault="00ED18D7" w:rsidP="00ED18D7">
    <w:pPr>
      <w:pStyle w:val="Pidipagina"/>
      <w:spacing w:before="120"/>
      <w:jc w:val="center"/>
      <w:rPr>
        <w:rFonts w:ascii="Arial Black" w:hAnsi="Arial Black" w:cs="Arial"/>
        <w:sz w:val="18"/>
        <w:szCs w:val="18"/>
      </w:rPr>
    </w:pPr>
    <w:r w:rsidRPr="00ED18D7">
      <w:rPr>
        <w:rFonts w:ascii="Arial Black" w:hAnsi="Arial Black" w:cs="Arial"/>
        <w:sz w:val="18"/>
        <w:szCs w:val="18"/>
      </w:rPr>
      <w:t>ARPA Piemonte – Ente di diritto pubblico</w:t>
    </w:r>
  </w:p>
  <w:p w14:paraId="1CE6DB20" w14:textId="77777777" w:rsidR="00ED18D7" w:rsidRPr="00ED18D7" w:rsidRDefault="00ED18D7" w:rsidP="00ED18D7">
    <w:pPr>
      <w:pStyle w:val="Pidipagina"/>
      <w:jc w:val="center"/>
      <w:rPr>
        <w:rFonts w:ascii="Arial" w:hAnsi="Arial" w:cs="Arial"/>
        <w:sz w:val="16"/>
        <w:szCs w:val="16"/>
      </w:rPr>
    </w:pPr>
    <w:r w:rsidRPr="00ED18D7">
      <w:rPr>
        <w:rFonts w:ascii="Arial" w:hAnsi="Arial" w:cs="Arial"/>
        <w:sz w:val="16"/>
        <w:szCs w:val="16"/>
      </w:rPr>
      <w:t>Codice Fiscale – Partita IVA 07176380017</w:t>
    </w:r>
  </w:p>
  <w:p w14:paraId="5F711BD0" w14:textId="77777777" w:rsidR="00ED18D7" w:rsidRPr="00ED18D7" w:rsidRDefault="00ED18D7" w:rsidP="00ED18D7">
    <w:pPr>
      <w:pStyle w:val="Pidipagina"/>
      <w:jc w:val="center"/>
      <w:rPr>
        <w:rFonts w:ascii="Arial" w:hAnsi="Arial" w:cs="Arial"/>
        <w:b/>
        <w:sz w:val="16"/>
        <w:szCs w:val="16"/>
      </w:rPr>
    </w:pPr>
    <w:r w:rsidRPr="00ED18D7">
      <w:rPr>
        <w:rFonts w:ascii="Arial" w:hAnsi="Arial" w:cs="Arial"/>
        <w:b/>
        <w:sz w:val="16"/>
        <w:szCs w:val="16"/>
      </w:rPr>
      <w:t>Area Funzionale Tecnica – Coordinamento tematico AIA</w:t>
    </w:r>
  </w:p>
  <w:p w14:paraId="1144D574" w14:textId="77777777" w:rsidR="00ED18D7" w:rsidRDefault="00ED18D7" w:rsidP="00ED18D7">
    <w:pPr>
      <w:pStyle w:val="Pidipagina"/>
      <w:jc w:val="center"/>
    </w:pPr>
    <w:r w:rsidRPr="00ED18D7">
      <w:rPr>
        <w:rFonts w:ascii="Arial" w:hAnsi="Arial" w:cs="Arial"/>
        <w:sz w:val="16"/>
        <w:szCs w:val="16"/>
      </w:rPr>
      <w:t>Via Pio VII, 9 – 10135 Torino – Tel. 01119680122 – fax 01119681161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449587" w14:textId="77777777" w:rsidR="00F2430D" w:rsidRDefault="00F2430D">
      <w:r>
        <w:separator/>
      </w:r>
    </w:p>
  </w:footnote>
  <w:footnote w:type="continuationSeparator" w:id="0">
    <w:p w14:paraId="38CED5C3" w14:textId="77777777" w:rsidR="00F2430D" w:rsidRDefault="00F2430D">
      <w:r>
        <w:continuationSeparator/>
      </w:r>
    </w:p>
  </w:footnote>
  <w:footnote w:id="1">
    <w:p w14:paraId="4F7CD7C7" w14:textId="77777777" w:rsidR="00EF0530" w:rsidRDefault="00E915CA" w:rsidP="00EF0530">
      <w:pPr>
        <w:pBdr>
          <w:top w:val="nil"/>
          <w:left w:val="nil"/>
          <w:bottom w:val="nil"/>
          <w:right w:val="nil"/>
          <w:between w:val="nil"/>
        </w:pBdr>
        <w:spacing w:before="120"/>
        <w:jc w:val="both"/>
        <w:rPr>
          <w:rFonts w:ascii="Arial" w:eastAsia="Arial" w:hAnsi="Arial" w:cs="Arial"/>
          <w:color w:val="000000"/>
          <w:sz w:val="16"/>
          <w:szCs w:val="16"/>
        </w:rPr>
      </w:pPr>
      <w:r>
        <w:rPr>
          <w:rStyle w:val="Rimandonotaapidipagina"/>
        </w:rPr>
        <w:footnoteRef/>
      </w:r>
      <w:r>
        <w:t xml:space="preserve"> </w:t>
      </w:r>
      <w:r w:rsidR="00EF0530">
        <w:rPr>
          <w:rFonts w:ascii="Arial" w:eastAsia="Arial" w:hAnsi="Arial" w:cs="Arial"/>
          <w:color w:val="000000"/>
          <w:sz w:val="16"/>
          <w:szCs w:val="16"/>
        </w:rPr>
        <w:t>Il BREF Monitoring (ROM) prevede che:</w:t>
      </w:r>
    </w:p>
    <w:p w14:paraId="036ED286" w14:textId="77777777" w:rsidR="00EF0530" w:rsidRPr="00917E9C" w:rsidRDefault="00EF0530" w:rsidP="00EF0530">
      <w:pPr>
        <w:pBdr>
          <w:top w:val="nil"/>
          <w:left w:val="nil"/>
          <w:bottom w:val="nil"/>
          <w:right w:val="nil"/>
          <w:between w:val="nil"/>
        </w:pBdr>
        <w:spacing w:before="120"/>
        <w:jc w:val="both"/>
        <w:rPr>
          <w:rFonts w:ascii="Arial" w:eastAsia="Arial" w:hAnsi="Arial" w:cs="Arial"/>
          <w:i/>
          <w:color w:val="000000"/>
          <w:sz w:val="16"/>
          <w:szCs w:val="16"/>
          <w:lang w:val="en-US"/>
        </w:rPr>
      </w:pPr>
      <w:r w:rsidRPr="00917E9C">
        <w:rPr>
          <w:rFonts w:ascii="Arial" w:eastAsia="Arial" w:hAnsi="Arial" w:cs="Arial"/>
          <w:b/>
          <w:color w:val="000000"/>
          <w:sz w:val="16"/>
          <w:szCs w:val="16"/>
          <w:lang w:val="en-US"/>
        </w:rPr>
        <w:t>cap. 3.4.3</w:t>
      </w:r>
      <w:r w:rsidRPr="00917E9C">
        <w:rPr>
          <w:rFonts w:ascii="Arial" w:eastAsia="Arial" w:hAnsi="Arial" w:cs="Arial"/>
          <w:color w:val="000000"/>
          <w:sz w:val="16"/>
          <w:szCs w:val="16"/>
          <w:lang w:val="en-US"/>
        </w:rPr>
        <w:t xml:space="preserve">: </w:t>
      </w:r>
      <w:r w:rsidRPr="00917E9C">
        <w:rPr>
          <w:rFonts w:ascii="Arial" w:eastAsia="Arial" w:hAnsi="Arial" w:cs="Arial"/>
          <w:i/>
          <w:color w:val="000000"/>
          <w:sz w:val="16"/>
          <w:szCs w:val="16"/>
          <w:lang w:val="en-US"/>
        </w:rPr>
        <w:t>In summary, the uniform use of EN standards guarantees comparable, reliable and reproducible measurement results all over Europe, in particular if the EN standards are applied by accredited laboratories that are regularly audited and that participate in proficiency testing programmes. ISO or national standards might be used if they ensure the provision of data of an equivalent scientific quality.</w:t>
      </w:r>
    </w:p>
    <w:p w14:paraId="4D8F215E" w14:textId="77777777" w:rsidR="00E915CA" w:rsidRPr="00EF0530" w:rsidRDefault="00E915CA" w:rsidP="00E915CA">
      <w:pPr>
        <w:pStyle w:val="PreformattatoHTML"/>
        <w:jc w:val="both"/>
        <w:rPr>
          <w:rFonts w:ascii="Arial" w:hAnsi="Arial" w:cs="Arial"/>
          <w:i/>
          <w:iCs/>
          <w:sz w:val="16"/>
          <w:szCs w:val="16"/>
        </w:rPr>
      </w:pPr>
      <w:r w:rsidRPr="00EF0530">
        <w:rPr>
          <w:rStyle w:val="y2iqfc"/>
          <w:rFonts w:ascii="Arial" w:hAnsi="Arial" w:cs="Arial"/>
          <w:i/>
          <w:iCs/>
          <w:sz w:val="16"/>
          <w:szCs w:val="16"/>
        </w:rPr>
        <w:t>In sintesi, l'uso uniforme delle norme EN garantisce risultati di misurazione comparabili, affidabili e riproducibili in tutta Europa, in particolare se le norme EN sono applicate da laboratori accreditati che vengono regolarmente controllati e che partecipano a programmi di prove valutative. Potrebbero essere utilizzati gli standard ISO o nazionali se garantiscono la fornitura di dati di qualità scientifica equivalente.</w:t>
      </w:r>
    </w:p>
  </w:footnote>
  <w:footnote w:id="2">
    <w:p w14:paraId="06FFDFF4" w14:textId="77777777" w:rsidR="006E757B" w:rsidRDefault="006E757B" w:rsidP="006E7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Style w:val="Caratterinotaapidipagina"/>
          <w:rFonts w:ascii="Arial" w:hAnsi="Arial"/>
        </w:rPr>
        <w:footnoteRef/>
      </w:r>
      <w:r>
        <w:rPr>
          <w:rFonts w:ascii="Arial" w:hAnsi="Arial" w:cs="Arial"/>
          <w:sz w:val="18"/>
          <w:szCs w:val="18"/>
          <w:vertAlign w:val="superscript"/>
        </w:rPr>
        <w:t>()</w:t>
      </w:r>
      <w:r>
        <w:rPr>
          <w:rFonts w:ascii="Arial" w:hAnsi="Arial" w:cs="Arial"/>
          <w:sz w:val="18"/>
          <w:szCs w:val="18"/>
        </w:rPr>
        <w:t xml:space="preserve"> L'obbligo di dichiarazione sussiste se:</w:t>
      </w:r>
    </w:p>
    <w:p w14:paraId="213F4E16" w14:textId="77777777" w:rsidR="006E757B" w:rsidRDefault="006E757B" w:rsidP="006E7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ascii="Arial" w:hAnsi="Arial" w:cs="Arial"/>
          <w:sz w:val="18"/>
          <w:szCs w:val="18"/>
        </w:rPr>
        <w:t>- l'emissione di almeno un inquinante nell'aria, o nell'acqua o nel suolo risulta superiore al corrispondente valore soglia individuato dalla tab. A2 del DPR 157/2011 (che corrisponde allegato II del Regolamento CE n. 166/06);</w:t>
      </w:r>
    </w:p>
    <w:p w14:paraId="14A36F8C" w14:textId="77777777" w:rsidR="006E757B" w:rsidRDefault="006E757B" w:rsidP="006E7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ascii="Arial" w:hAnsi="Arial" w:cs="Arial"/>
          <w:sz w:val="18"/>
          <w:szCs w:val="18"/>
        </w:rPr>
        <w:t>- il trasferimento fuori sito di inquinanti nelle acque reflue risulta superiore al corrispondente al valore soglia individuato dalla tab. A2 del DPR 157/2011 (che corrisponde allegato II del Regolamento CE n. 166/06);</w:t>
      </w:r>
    </w:p>
    <w:p w14:paraId="5CFB0142" w14:textId="77777777" w:rsidR="006E757B" w:rsidRDefault="006E757B" w:rsidP="006E757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Pr>
          <w:rFonts w:ascii="Arial" w:hAnsi="Arial" w:cs="Arial"/>
          <w:sz w:val="18"/>
          <w:szCs w:val="18"/>
        </w:rPr>
        <w:t>- il trasferimento fuori sito di rifiuti risulta superiore ai valori soglia che sono 2 t/anno e 2000 t/anno rispettivamente per i rifiuti pericolosi e non pericolosi.</w:t>
      </w:r>
    </w:p>
  </w:footnote>
  <w:footnote w:id="3">
    <w:p w14:paraId="246C320C" w14:textId="77777777" w:rsidR="006E757B" w:rsidRDefault="006E757B" w:rsidP="006E757B">
      <w:pPr>
        <w:pStyle w:val="Testonotaapidipagina"/>
        <w:jc w:val="both"/>
      </w:pPr>
      <w:r>
        <w:rPr>
          <w:rStyle w:val="Caratterinotaapidipagina"/>
          <w:rFonts w:ascii="Arial" w:hAnsi="Arial"/>
        </w:rPr>
        <w:footnoteRef/>
      </w:r>
      <w:r>
        <w:rPr>
          <w:rFonts w:ascii="Arial" w:hAnsi="Arial" w:cs="Arial"/>
          <w:sz w:val="18"/>
          <w:szCs w:val="18"/>
          <w:vertAlign w:val="superscript"/>
        </w:rPr>
        <w:t>()</w:t>
      </w:r>
      <w:r>
        <w:rPr>
          <w:rFonts w:ascii="Arial" w:hAnsi="Arial" w:cs="Arial"/>
          <w:sz w:val="18"/>
          <w:szCs w:val="18"/>
        </w:rPr>
        <w:t xml:space="preserve"> L'emissione di uno o più inquinanti in aria, nell'acqua o nel suolo, trasferimenti fuori sito di inquinanti nelle acque reflue e/o trasferimento di rifiuti fuori sito.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CBFF9" w14:textId="77777777" w:rsidR="00BC6972" w:rsidRDefault="00A55748" w:rsidP="00ED18D7">
    <w:pPr>
      <w:pStyle w:val="Intestazione"/>
      <w:jc w:val="both"/>
      <w:rPr>
        <w:sz w:val="24"/>
        <w:szCs w:val="24"/>
      </w:rPr>
    </w:pPr>
    <w:bookmarkStart w:id="0" w:name="_Hlk514398783"/>
    <w:r>
      <w:rPr>
        <w:sz w:val="24"/>
        <w:szCs w:val="24"/>
      </w:rPr>
      <w:pict w14:anchorId="05873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85pt;height:51.9pt" filled="t">
          <v:fill color2="black"/>
          <v:imagedata r:id="rId1" o:title=""/>
        </v:shape>
      </w:pict>
    </w:r>
    <w:bookmarkEnd w:id="0"/>
    <w:r w:rsidR="00BC6972">
      <w:tab/>
    </w:r>
    <w:bookmarkStart w:id="1" w:name="_Hlk514398789"/>
    <w:r w:rsidR="00ED18D7">
      <w:tab/>
    </w:r>
    <w:r>
      <w:rPr>
        <w:sz w:val="24"/>
        <w:szCs w:val="24"/>
      </w:rPr>
      <w:pict w14:anchorId="3026EEF4">
        <v:shape id="_x0000_i1026" type="#_x0000_t75" style="width:113pt;height:71.15pt" filled="t">
          <v:fill color2="black"/>
          <v:imagedata r:id="rId2" o:title=""/>
        </v:shape>
      </w:pict>
    </w:r>
    <w:bookmarkEnd w:id="1"/>
  </w:p>
  <w:p w14:paraId="0C8D98B0" w14:textId="77777777" w:rsidR="00ED18D7" w:rsidRPr="00ED18D7" w:rsidRDefault="00ED18D7">
    <w:pPr>
      <w:pStyle w:val="Intestazione"/>
      <w:rPr>
        <w:sz w:val="16"/>
        <w:szCs w:val="16"/>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8B4E25" w14:textId="77777777" w:rsidR="00ED18D7" w:rsidRDefault="00A55748" w:rsidP="00ED18D7">
    <w:pPr>
      <w:pStyle w:val="Intestazione"/>
      <w:jc w:val="both"/>
      <w:rPr>
        <w:sz w:val="24"/>
        <w:szCs w:val="24"/>
      </w:rPr>
    </w:pPr>
    <w:r>
      <w:rPr>
        <w:sz w:val="24"/>
        <w:szCs w:val="24"/>
      </w:rPr>
      <w:pict w14:anchorId="60A9E5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3.85pt;height:51.9pt" filled="t">
          <v:fill color2="black"/>
          <v:imagedata r:id="rId1" o:title=""/>
        </v:shape>
      </w:pict>
    </w:r>
    <w:r w:rsidR="00ED18D7">
      <w:rPr>
        <w:sz w:val="24"/>
        <w:szCs w:val="24"/>
      </w:rPr>
      <w:tab/>
    </w:r>
    <w:r w:rsidR="00ED18D7">
      <w:rPr>
        <w:sz w:val="24"/>
        <w:szCs w:val="24"/>
      </w:rPr>
      <w:tab/>
    </w:r>
    <w:r>
      <w:rPr>
        <w:sz w:val="24"/>
        <w:szCs w:val="24"/>
      </w:rPr>
      <w:pict w14:anchorId="70C4F877">
        <v:shape id="_x0000_i1028" type="#_x0000_t75" style="width:113pt;height:71.15pt" filled="t">
          <v:fill color2="black"/>
          <v:imagedata r:id="rId2" o:title=""/>
        </v:shape>
      </w:pict>
    </w:r>
  </w:p>
  <w:p w14:paraId="7541AC24" w14:textId="77777777" w:rsidR="00ED18D7" w:rsidRDefault="00ED18D7">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B"/>
    <w:multiLevelType w:val="singleLevel"/>
    <w:tmpl w:val="9CDE89B6"/>
    <w:lvl w:ilvl="0">
      <w:start w:val="1"/>
      <w:numFmt w:val="decimal"/>
      <w:lvlText w:val="%1."/>
      <w:lvlJc w:val="left"/>
      <w:pPr>
        <w:ind w:left="720" w:hanging="360"/>
      </w:pPr>
      <w:rPr>
        <w:rFonts w:ascii="Arial" w:hAnsi="Arial" w:hint="default"/>
        <w:b w:val="0"/>
        <w:i w:val="0"/>
        <w:strike w:val="0"/>
        <w:dstrike w:val="0"/>
        <w:color w:val="auto"/>
        <w:sz w:val="22"/>
      </w:rPr>
    </w:lvl>
  </w:abstractNum>
  <w:abstractNum w:abstractNumId="3" w15:restartNumberingAfterBreak="0">
    <w:nsid w:val="00851269"/>
    <w:multiLevelType w:val="multilevel"/>
    <w:tmpl w:val="244A6E7E"/>
    <w:lvl w:ilvl="0">
      <w:start w:val="1"/>
      <w:numFmt w:val="decimal"/>
      <w:lvlText w:val="%1."/>
      <w:lvlJc w:val="left"/>
      <w:pPr>
        <w:tabs>
          <w:tab w:val="num" w:pos="720"/>
        </w:tabs>
        <w:ind w:left="720" w:hanging="360"/>
      </w:p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4DC1334"/>
    <w:multiLevelType w:val="multilevel"/>
    <w:tmpl w:val="C16CC5F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363" w:hanging="282"/>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93A2B12"/>
    <w:multiLevelType w:val="multilevel"/>
    <w:tmpl w:val="CB24ADF0"/>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0D60477A"/>
    <w:multiLevelType w:val="multilevel"/>
    <w:tmpl w:val="45543780"/>
    <w:lvl w:ilvl="0">
      <w:start w:val="5"/>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0EA170C4"/>
    <w:multiLevelType w:val="multilevel"/>
    <w:tmpl w:val="C84CA3A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60" w:hanging="340"/>
      </w:pPr>
      <w:rPr>
        <w:rFonts w:ascii="Noto Sans Symbols" w:eastAsia="Noto Sans Symbols" w:hAnsi="Noto Sans Symbols" w:cs="Noto Sans Symbols"/>
        <w:color w:val="000000"/>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8" w15:restartNumberingAfterBreak="0">
    <w:nsid w:val="10F83C03"/>
    <w:multiLevelType w:val="multilevel"/>
    <w:tmpl w:val="21C27ED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16164C8"/>
    <w:multiLevelType w:val="hybridMultilevel"/>
    <w:tmpl w:val="606CAB04"/>
    <w:lvl w:ilvl="0" w:tplc="A09ADE44">
      <w:numFmt w:val="bullet"/>
      <w:lvlText w:val=""/>
      <w:lvlJc w:val="left"/>
      <w:pPr>
        <w:ind w:left="720" w:hanging="360"/>
      </w:pPr>
      <w:rPr>
        <w:rFonts w:ascii="Symbol" w:eastAsia="Times New Roman" w:hAnsi="Symbo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21A14BE"/>
    <w:multiLevelType w:val="hybridMultilevel"/>
    <w:tmpl w:val="038ED2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DA2191E"/>
    <w:multiLevelType w:val="multilevel"/>
    <w:tmpl w:val="54FCE28C"/>
    <w:lvl w:ilvl="0">
      <w:start w:val="5"/>
      <w:numFmt w:val="decimal"/>
      <w:lvlText w:val="%1"/>
      <w:lvlJc w:val="left"/>
      <w:pPr>
        <w:ind w:left="360" w:hanging="360"/>
      </w:pPr>
      <w:rPr>
        <w:rFonts w:hint="default"/>
      </w:rPr>
    </w:lvl>
    <w:lvl w:ilvl="1">
      <w:start w:val="6"/>
      <w:numFmt w:val="decimal"/>
      <w:lvlText w:val="%1.%2"/>
      <w:lvlJc w:val="left"/>
      <w:pPr>
        <w:ind w:left="720" w:hanging="360"/>
      </w:pPr>
      <w:rPr>
        <w:rFonts w:hint="default"/>
      </w:rPr>
    </w:lvl>
    <w:lvl w:ilvl="2">
      <w:start w:val="3"/>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2" w15:restartNumberingAfterBreak="0">
    <w:nsid w:val="1F2809BB"/>
    <w:multiLevelType w:val="multilevel"/>
    <w:tmpl w:val="184472A0"/>
    <w:lvl w:ilvl="0">
      <w:start w:val="1"/>
      <w:numFmt w:val="decimal"/>
      <w:lvlText w:val="%1."/>
      <w:lvlJc w:val="left"/>
      <w:pPr>
        <w:ind w:left="851" w:hanging="851"/>
      </w:pPr>
    </w:lvl>
    <w:lvl w:ilvl="1">
      <w:start w:val="1"/>
      <w:numFmt w:val="decimal"/>
      <w:lvlText w:val="%1.%2."/>
      <w:lvlJc w:val="left"/>
      <w:pPr>
        <w:ind w:left="1419" w:hanging="850"/>
      </w:pPr>
    </w:lvl>
    <w:lvl w:ilvl="2">
      <w:start w:val="1"/>
      <w:numFmt w:val="decimal"/>
      <w:lvlText w:val="%1.%2.%3."/>
      <w:lvlJc w:val="left"/>
      <w:pPr>
        <w:ind w:left="851" w:hanging="851"/>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21492411"/>
    <w:multiLevelType w:val="hybridMultilevel"/>
    <w:tmpl w:val="C578006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21ED2B5B"/>
    <w:multiLevelType w:val="multilevel"/>
    <w:tmpl w:val="53AC5588"/>
    <w:lvl w:ilvl="0">
      <w:start w:val="8"/>
      <w:numFmt w:val="decimal"/>
      <w:lvlText w:val="%1."/>
      <w:lvlJc w:val="left"/>
      <w:pPr>
        <w:ind w:left="720" w:hanging="360"/>
      </w:pPr>
      <w:rPr>
        <w:rFonts w:hint="default"/>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262F04E6"/>
    <w:multiLevelType w:val="hybridMultilevel"/>
    <w:tmpl w:val="2918D550"/>
    <w:lvl w:ilvl="0" w:tplc="04100017">
      <w:start w:val="1"/>
      <w:numFmt w:val="lowerLetter"/>
      <w:lvlText w:val="%1)"/>
      <w:lvlJc w:val="left"/>
      <w:pPr>
        <w:tabs>
          <w:tab w:val="num" w:pos="720"/>
        </w:tabs>
        <w:ind w:left="720" w:hanging="360"/>
      </w:p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15:restartNumberingAfterBreak="0">
    <w:nsid w:val="410F1201"/>
    <w:multiLevelType w:val="multilevel"/>
    <w:tmpl w:val="03CACE30"/>
    <w:lvl w:ilvl="0">
      <w:start w:val="1"/>
      <w:numFmt w:val="decimal"/>
      <w:lvlText w:val="%1."/>
      <w:lvlJc w:val="left"/>
      <w:pPr>
        <w:ind w:left="720" w:hanging="360"/>
      </w:pPr>
      <w:rPr>
        <w:rFonts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42341523"/>
    <w:multiLevelType w:val="multilevel"/>
    <w:tmpl w:val="CB24ADF0"/>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8" w15:restartNumberingAfterBreak="0">
    <w:nsid w:val="49550DA6"/>
    <w:multiLevelType w:val="hybridMultilevel"/>
    <w:tmpl w:val="A8B6B8B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16F4FD4"/>
    <w:multiLevelType w:val="hybridMultilevel"/>
    <w:tmpl w:val="9484F4CE"/>
    <w:lvl w:ilvl="0" w:tplc="5BE6FFA2">
      <w:start w:val="1"/>
      <w:numFmt w:val="lowerLetter"/>
      <w:lvlText w:val="%1)"/>
      <w:lvlJc w:val="left"/>
      <w:pPr>
        <w:ind w:left="1440" w:hanging="360"/>
      </w:pPr>
      <w:rPr>
        <w:rFonts w:ascii="Arial" w:hAnsi="Arial" w:cs="Times New Roman" w:hint="default"/>
        <w:sz w:val="22"/>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0" w15:restartNumberingAfterBreak="0">
    <w:nsid w:val="52195AE9"/>
    <w:multiLevelType w:val="multilevel"/>
    <w:tmpl w:val="0410001D"/>
    <w:styleLink w:val="Stile1"/>
    <w:lvl w:ilvl="0">
      <w:start w:val="1"/>
      <w:numFmt w:val="decimal"/>
      <w:lvlText w:val="%1)"/>
      <w:lvlJc w:val="left"/>
      <w:pPr>
        <w:ind w:left="360" w:hanging="360"/>
      </w:pPr>
      <w:rPr>
        <w:color w:val="auto"/>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5B3691C"/>
    <w:multiLevelType w:val="hybridMultilevel"/>
    <w:tmpl w:val="BDA05EAA"/>
    <w:lvl w:ilvl="0" w:tplc="9678F7B6">
      <w:start w:val="5"/>
      <w:numFmt w:val="bullet"/>
      <w:lvlText w:val=""/>
      <w:lvlJc w:val="left"/>
      <w:pPr>
        <w:ind w:left="720" w:hanging="360"/>
      </w:pPr>
      <w:rPr>
        <w:rFonts w:ascii="Symbol" w:eastAsia="Times New Roman" w:hAnsi="Symbol" w:cs="ArialNarrow-Bold" w:hint="default"/>
        <w:sz w:val="1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56554283"/>
    <w:multiLevelType w:val="multilevel"/>
    <w:tmpl w:val="CB24ADF0"/>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5D6A7269"/>
    <w:multiLevelType w:val="hybridMultilevel"/>
    <w:tmpl w:val="076281C8"/>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5E3271C0"/>
    <w:multiLevelType w:val="hybridMultilevel"/>
    <w:tmpl w:val="3A3A4866"/>
    <w:lvl w:ilvl="0" w:tplc="04100005">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7741CDF"/>
    <w:multiLevelType w:val="hybridMultilevel"/>
    <w:tmpl w:val="80F0FF20"/>
    <w:lvl w:ilvl="0" w:tplc="5BE6FFA2">
      <w:start w:val="1"/>
      <w:numFmt w:val="lowerLetter"/>
      <w:lvlText w:val="%1)"/>
      <w:lvlJc w:val="left"/>
      <w:pPr>
        <w:ind w:left="1440" w:hanging="360"/>
      </w:pPr>
      <w:rPr>
        <w:rFonts w:ascii="Arial" w:hAnsi="Arial" w:cs="Times New Roman" w:hint="default"/>
        <w:sz w:val="22"/>
      </w:r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6" w15:restartNumberingAfterBreak="0">
    <w:nsid w:val="6BBB2D58"/>
    <w:multiLevelType w:val="hybridMultilevel"/>
    <w:tmpl w:val="848A2E24"/>
    <w:lvl w:ilvl="0" w:tplc="EFE85DBA">
      <w:numFmt w:val="bullet"/>
      <w:lvlText w:val="-"/>
      <w:lvlJc w:val="left"/>
      <w:pPr>
        <w:ind w:left="1068" w:hanging="360"/>
      </w:pPr>
      <w:rPr>
        <w:rFonts w:ascii="Arial" w:hAnsi="Arial" w:hint="default"/>
        <w:color w:val="auto"/>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7" w15:restartNumberingAfterBreak="0">
    <w:nsid w:val="6D261525"/>
    <w:multiLevelType w:val="hybridMultilevel"/>
    <w:tmpl w:val="0E704FDE"/>
    <w:lvl w:ilvl="0" w:tplc="9F262698">
      <w:start w:val="4"/>
      <w:numFmt w:val="bullet"/>
      <w:lvlText w:val=""/>
      <w:lvlJc w:val="left"/>
      <w:pPr>
        <w:ind w:left="720" w:hanging="360"/>
      </w:pPr>
      <w:rPr>
        <w:rFonts w:ascii="Symbol" w:eastAsia="Times New Roman" w:hAnsi="Symbo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F544C33"/>
    <w:multiLevelType w:val="hybridMultilevel"/>
    <w:tmpl w:val="1F1E1C3C"/>
    <w:lvl w:ilvl="0" w:tplc="0410000F">
      <w:start w:val="1"/>
      <w:numFmt w:val="decimal"/>
      <w:lvlText w:val="%1."/>
      <w:lvlJc w:val="left"/>
      <w:pPr>
        <w:ind w:left="1428" w:hanging="360"/>
      </w:pPr>
    </w:lvl>
    <w:lvl w:ilvl="1" w:tplc="04100019" w:tentative="1">
      <w:start w:val="1"/>
      <w:numFmt w:val="lowerLetter"/>
      <w:lvlText w:val="%2."/>
      <w:lvlJc w:val="left"/>
      <w:pPr>
        <w:ind w:left="2148" w:hanging="360"/>
      </w:pPr>
    </w:lvl>
    <w:lvl w:ilvl="2" w:tplc="0410001B" w:tentative="1">
      <w:start w:val="1"/>
      <w:numFmt w:val="lowerRoman"/>
      <w:lvlText w:val="%3."/>
      <w:lvlJc w:val="right"/>
      <w:pPr>
        <w:ind w:left="2868" w:hanging="180"/>
      </w:pPr>
    </w:lvl>
    <w:lvl w:ilvl="3" w:tplc="0410000F" w:tentative="1">
      <w:start w:val="1"/>
      <w:numFmt w:val="decimal"/>
      <w:lvlText w:val="%4."/>
      <w:lvlJc w:val="left"/>
      <w:pPr>
        <w:ind w:left="3588" w:hanging="360"/>
      </w:pPr>
    </w:lvl>
    <w:lvl w:ilvl="4" w:tplc="04100019" w:tentative="1">
      <w:start w:val="1"/>
      <w:numFmt w:val="lowerLetter"/>
      <w:lvlText w:val="%5."/>
      <w:lvlJc w:val="left"/>
      <w:pPr>
        <w:ind w:left="4308" w:hanging="360"/>
      </w:pPr>
    </w:lvl>
    <w:lvl w:ilvl="5" w:tplc="0410001B" w:tentative="1">
      <w:start w:val="1"/>
      <w:numFmt w:val="lowerRoman"/>
      <w:lvlText w:val="%6."/>
      <w:lvlJc w:val="right"/>
      <w:pPr>
        <w:ind w:left="5028" w:hanging="180"/>
      </w:pPr>
    </w:lvl>
    <w:lvl w:ilvl="6" w:tplc="0410000F" w:tentative="1">
      <w:start w:val="1"/>
      <w:numFmt w:val="decimal"/>
      <w:lvlText w:val="%7."/>
      <w:lvlJc w:val="left"/>
      <w:pPr>
        <w:ind w:left="5748" w:hanging="360"/>
      </w:pPr>
    </w:lvl>
    <w:lvl w:ilvl="7" w:tplc="04100019" w:tentative="1">
      <w:start w:val="1"/>
      <w:numFmt w:val="lowerLetter"/>
      <w:lvlText w:val="%8."/>
      <w:lvlJc w:val="left"/>
      <w:pPr>
        <w:ind w:left="6468" w:hanging="360"/>
      </w:pPr>
    </w:lvl>
    <w:lvl w:ilvl="8" w:tplc="0410001B" w:tentative="1">
      <w:start w:val="1"/>
      <w:numFmt w:val="lowerRoman"/>
      <w:lvlText w:val="%9."/>
      <w:lvlJc w:val="right"/>
      <w:pPr>
        <w:ind w:left="7188" w:hanging="180"/>
      </w:pPr>
    </w:lvl>
  </w:abstractNum>
  <w:abstractNum w:abstractNumId="29" w15:restartNumberingAfterBreak="0">
    <w:nsid w:val="73294A4C"/>
    <w:multiLevelType w:val="hybridMultilevel"/>
    <w:tmpl w:val="270EBA84"/>
    <w:lvl w:ilvl="0" w:tplc="F04E7494">
      <w:start w:val="1"/>
      <w:numFmt w:val="bullet"/>
      <w:lvlText w:val="-"/>
      <w:lvlJc w:val="left"/>
      <w:pPr>
        <w:tabs>
          <w:tab w:val="num" w:pos="720"/>
        </w:tabs>
        <w:ind w:left="720" w:hanging="360"/>
      </w:pPr>
      <w:rPr>
        <w:rFonts w:ascii="Times New Roman" w:hAnsi="Times New Roman" w:hint="default"/>
      </w:rPr>
    </w:lvl>
    <w:lvl w:ilvl="1" w:tplc="D3421180" w:tentative="1">
      <w:start w:val="1"/>
      <w:numFmt w:val="bullet"/>
      <w:lvlText w:val="-"/>
      <w:lvlJc w:val="left"/>
      <w:pPr>
        <w:tabs>
          <w:tab w:val="num" w:pos="1440"/>
        </w:tabs>
        <w:ind w:left="1440" w:hanging="360"/>
      </w:pPr>
      <w:rPr>
        <w:rFonts w:ascii="Times New Roman" w:hAnsi="Times New Roman" w:hint="default"/>
      </w:rPr>
    </w:lvl>
    <w:lvl w:ilvl="2" w:tplc="B4084542" w:tentative="1">
      <w:start w:val="1"/>
      <w:numFmt w:val="bullet"/>
      <w:lvlText w:val="-"/>
      <w:lvlJc w:val="left"/>
      <w:pPr>
        <w:tabs>
          <w:tab w:val="num" w:pos="2160"/>
        </w:tabs>
        <w:ind w:left="2160" w:hanging="360"/>
      </w:pPr>
      <w:rPr>
        <w:rFonts w:ascii="Times New Roman" w:hAnsi="Times New Roman" w:hint="default"/>
      </w:rPr>
    </w:lvl>
    <w:lvl w:ilvl="3" w:tplc="60807F60" w:tentative="1">
      <w:start w:val="1"/>
      <w:numFmt w:val="bullet"/>
      <w:lvlText w:val="-"/>
      <w:lvlJc w:val="left"/>
      <w:pPr>
        <w:tabs>
          <w:tab w:val="num" w:pos="2880"/>
        </w:tabs>
        <w:ind w:left="2880" w:hanging="360"/>
      </w:pPr>
      <w:rPr>
        <w:rFonts w:ascii="Times New Roman" w:hAnsi="Times New Roman" w:hint="default"/>
      </w:rPr>
    </w:lvl>
    <w:lvl w:ilvl="4" w:tplc="03AEAA1C" w:tentative="1">
      <w:start w:val="1"/>
      <w:numFmt w:val="bullet"/>
      <w:lvlText w:val="-"/>
      <w:lvlJc w:val="left"/>
      <w:pPr>
        <w:tabs>
          <w:tab w:val="num" w:pos="3600"/>
        </w:tabs>
        <w:ind w:left="3600" w:hanging="360"/>
      </w:pPr>
      <w:rPr>
        <w:rFonts w:ascii="Times New Roman" w:hAnsi="Times New Roman" w:hint="default"/>
      </w:rPr>
    </w:lvl>
    <w:lvl w:ilvl="5" w:tplc="9EB2C4D0" w:tentative="1">
      <w:start w:val="1"/>
      <w:numFmt w:val="bullet"/>
      <w:lvlText w:val="-"/>
      <w:lvlJc w:val="left"/>
      <w:pPr>
        <w:tabs>
          <w:tab w:val="num" w:pos="4320"/>
        </w:tabs>
        <w:ind w:left="4320" w:hanging="360"/>
      </w:pPr>
      <w:rPr>
        <w:rFonts w:ascii="Times New Roman" w:hAnsi="Times New Roman" w:hint="default"/>
      </w:rPr>
    </w:lvl>
    <w:lvl w:ilvl="6" w:tplc="12B61546" w:tentative="1">
      <w:start w:val="1"/>
      <w:numFmt w:val="bullet"/>
      <w:lvlText w:val="-"/>
      <w:lvlJc w:val="left"/>
      <w:pPr>
        <w:tabs>
          <w:tab w:val="num" w:pos="5040"/>
        </w:tabs>
        <w:ind w:left="5040" w:hanging="360"/>
      </w:pPr>
      <w:rPr>
        <w:rFonts w:ascii="Times New Roman" w:hAnsi="Times New Roman" w:hint="default"/>
      </w:rPr>
    </w:lvl>
    <w:lvl w:ilvl="7" w:tplc="70C6B732" w:tentative="1">
      <w:start w:val="1"/>
      <w:numFmt w:val="bullet"/>
      <w:lvlText w:val="-"/>
      <w:lvlJc w:val="left"/>
      <w:pPr>
        <w:tabs>
          <w:tab w:val="num" w:pos="5760"/>
        </w:tabs>
        <w:ind w:left="5760" w:hanging="360"/>
      </w:pPr>
      <w:rPr>
        <w:rFonts w:ascii="Times New Roman" w:hAnsi="Times New Roman" w:hint="default"/>
      </w:rPr>
    </w:lvl>
    <w:lvl w:ilvl="8" w:tplc="9CDE6700" w:tentative="1">
      <w:start w:val="1"/>
      <w:numFmt w:val="bullet"/>
      <w:lvlText w:val="-"/>
      <w:lvlJc w:val="left"/>
      <w:pPr>
        <w:tabs>
          <w:tab w:val="num" w:pos="6480"/>
        </w:tabs>
        <w:ind w:left="6480" w:hanging="360"/>
      </w:pPr>
      <w:rPr>
        <w:rFonts w:ascii="Times New Roman" w:hAnsi="Times New Roman" w:hint="default"/>
      </w:rPr>
    </w:lvl>
  </w:abstractNum>
  <w:abstractNum w:abstractNumId="30" w15:restartNumberingAfterBreak="0">
    <w:nsid w:val="7A3759C6"/>
    <w:multiLevelType w:val="multilevel"/>
    <w:tmpl w:val="B4A227C8"/>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1" w15:restartNumberingAfterBreak="0">
    <w:nsid w:val="7B607507"/>
    <w:multiLevelType w:val="hybridMultilevel"/>
    <w:tmpl w:val="E3689B48"/>
    <w:lvl w:ilvl="0" w:tplc="AE56A9AA">
      <w:start w:val="10"/>
      <w:numFmt w:val="bullet"/>
      <w:lvlText w:val="-"/>
      <w:lvlJc w:val="left"/>
      <w:pPr>
        <w:tabs>
          <w:tab w:val="num" w:pos="360"/>
        </w:tabs>
        <w:ind w:left="360" w:hanging="360"/>
      </w:pPr>
      <w:rPr>
        <w:rFonts w:ascii="TimesNewRomanPSMT" w:eastAsia="Calibri" w:hAnsi="TimesNewRomanPSMT" w:cs="TimesNewRomanPSMT" w:hint="default"/>
        <w:color w:val="00008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num w:numId="1" w16cid:durableId="1530147869">
    <w:abstractNumId w:val="3"/>
  </w:num>
  <w:num w:numId="2" w16cid:durableId="428964160">
    <w:abstractNumId w:val="15"/>
  </w:num>
  <w:num w:numId="3" w16cid:durableId="1791195358">
    <w:abstractNumId w:val="31"/>
  </w:num>
  <w:num w:numId="4" w16cid:durableId="103619901">
    <w:abstractNumId w:val="16"/>
  </w:num>
  <w:num w:numId="5" w16cid:durableId="935602564">
    <w:abstractNumId w:val="24"/>
  </w:num>
  <w:num w:numId="6" w16cid:durableId="1971472518">
    <w:abstractNumId w:val="1"/>
  </w:num>
  <w:num w:numId="7" w16cid:durableId="366950618">
    <w:abstractNumId w:val="29"/>
  </w:num>
  <w:num w:numId="8" w16cid:durableId="471993472">
    <w:abstractNumId w:val="20"/>
  </w:num>
  <w:num w:numId="9" w16cid:durableId="2086222000">
    <w:abstractNumId w:val="6"/>
  </w:num>
  <w:num w:numId="10" w16cid:durableId="1842626157">
    <w:abstractNumId w:val="22"/>
  </w:num>
  <w:num w:numId="11" w16cid:durableId="1806578257">
    <w:abstractNumId w:val="2"/>
  </w:num>
  <w:num w:numId="12" w16cid:durableId="1650554668">
    <w:abstractNumId w:val="26"/>
  </w:num>
  <w:num w:numId="13" w16cid:durableId="824929403">
    <w:abstractNumId w:val="19"/>
  </w:num>
  <w:num w:numId="14" w16cid:durableId="403920414">
    <w:abstractNumId w:val="25"/>
  </w:num>
  <w:num w:numId="15" w16cid:durableId="2064404275">
    <w:abstractNumId w:val="0"/>
  </w:num>
  <w:num w:numId="16" w16cid:durableId="1982493481">
    <w:abstractNumId w:val="9"/>
  </w:num>
  <w:num w:numId="17" w16cid:durableId="82266917">
    <w:abstractNumId w:val="12"/>
  </w:num>
  <w:num w:numId="18" w16cid:durableId="983044946">
    <w:abstractNumId w:val="4"/>
  </w:num>
  <w:num w:numId="19" w16cid:durableId="1070811551">
    <w:abstractNumId w:val="7"/>
  </w:num>
  <w:num w:numId="20" w16cid:durableId="1163740686">
    <w:abstractNumId w:val="8"/>
  </w:num>
  <w:num w:numId="21" w16cid:durableId="1760177500">
    <w:abstractNumId w:val="27"/>
  </w:num>
  <w:num w:numId="22" w16cid:durableId="855316223">
    <w:abstractNumId w:val="21"/>
  </w:num>
  <w:num w:numId="23" w16cid:durableId="149564477">
    <w:abstractNumId w:val="30"/>
  </w:num>
  <w:num w:numId="24" w16cid:durableId="1501382519">
    <w:abstractNumId w:val="13"/>
  </w:num>
  <w:num w:numId="25" w16cid:durableId="828055938">
    <w:abstractNumId w:val="23"/>
  </w:num>
  <w:num w:numId="26" w16cid:durableId="372003029">
    <w:abstractNumId w:val="14"/>
  </w:num>
  <w:num w:numId="27" w16cid:durableId="504830805">
    <w:abstractNumId w:val="18"/>
  </w:num>
  <w:num w:numId="28" w16cid:durableId="1510948283">
    <w:abstractNumId w:val="28"/>
  </w:num>
  <w:num w:numId="29" w16cid:durableId="1331057351">
    <w:abstractNumId w:val="11"/>
  </w:num>
  <w:num w:numId="30" w16cid:durableId="1571843651">
    <w:abstractNumId w:val="10"/>
  </w:num>
  <w:num w:numId="31" w16cid:durableId="1935623357">
    <w:abstractNumId w:val="17"/>
  </w:num>
  <w:num w:numId="32" w16cid:durableId="1745444583">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hyphenationZone w:val="283"/>
  <w:drawingGridHorizontalSpacing w:val="24"/>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50F9F"/>
    <w:rsid w:val="00001811"/>
    <w:rsid w:val="00010E0A"/>
    <w:rsid w:val="00011ADB"/>
    <w:rsid w:val="00012507"/>
    <w:rsid w:val="000142DE"/>
    <w:rsid w:val="00014A9F"/>
    <w:rsid w:val="00015ACC"/>
    <w:rsid w:val="0002014A"/>
    <w:rsid w:val="000201B7"/>
    <w:rsid w:val="00021529"/>
    <w:rsid w:val="0002170D"/>
    <w:rsid w:val="00024418"/>
    <w:rsid w:val="000257B7"/>
    <w:rsid w:val="00030064"/>
    <w:rsid w:val="0003014E"/>
    <w:rsid w:val="000301F5"/>
    <w:rsid w:val="0003088C"/>
    <w:rsid w:val="00034A0A"/>
    <w:rsid w:val="000403F3"/>
    <w:rsid w:val="000408BC"/>
    <w:rsid w:val="000444C4"/>
    <w:rsid w:val="00052270"/>
    <w:rsid w:val="00055BB8"/>
    <w:rsid w:val="00055CD4"/>
    <w:rsid w:val="000569D6"/>
    <w:rsid w:val="000605D4"/>
    <w:rsid w:val="0006308C"/>
    <w:rsid w:val="00063C25"/>
    <w:rsid w:val="000649EA"/>
    <w:rsid w:val="000650B0"/>
    <w:rsid w:val="000661EF"/>
    <w:rsid w:val="00071B58"/>
    <w:rsid w:val="000763CF"/>
    <w:rsid w:val="000772D4"/>
    <w:rsid w:val="00081BCD"/>
    <w:rsid w:val="000849D3"/>
    <w:rsid w:val="00087784"/>
    <w:rsid w:val="00090064"/>
    <w:rsid w:val="00093693"/>
    <w:rsid w:val="00093B09"/>
    <w:rsid w:val="000941D3"/>
    <w:rsid w:val="0009422C"/>
    <w:rsid w:val="000A0A8D"/>
    <w:rsid w:val="000A14C8"/>
    <w:rsid w:val="000A1F32"/>
    <w:rsid w:val="000A2C29"/>
    <w:rsid w:val="000A33D7"/>
    <w:rsid w:val="000A6467"/>
    <w:rsid w:val="000B0FE6"/>
    <w:rsid w:val="000B50BB"/>
    <w:rsid w:val="000B58CE"/>
    <w:rsid w:val="000B5AA2"/>
    <w:rsid w:val="000B6FCD"/>
    <w:rsid w:val="000C051D"/>
    <w:rsid w:val="000C2FA4"/>
    <w:rsid w:val="000C4223"/>
    <w:rsid w:val="000C5343"/>
    <w:rsid w:val="000C558E"/>
    <w:rsid w:val="000D10D0"/>
    <w:rsid w:val="000D1945"/>
    <w:rsid w:val="000D48A5"/>
    <w:rsid w:val="000D5BBD"/>
    <w:rsid w:val="000D6302"/>
    <w:rsid w:val="000D6B7E"/>
    <w:rsid w:val="000E194F"/>
    <w:rsid w:val="000E4936"/>
    <w:rsid w:val="000E62A0"/>
    <w:rsid w:val="000E7F8E"/>
    <w:rsid w:val="000F0C1A"/>
    <w:rsid w:val="000F3392"/>
    <w:rsid w:val="000F344D"/>
    <w:rsid w:val="000F3B5B"/>
    <w:rsid w:val="000F465E"/>
    <w:rsid w:val="0010471C"/>
    <w:rsid w:val="001075A1"/>
    <w:rsid w:val="00110D69"/>
    <w:rsid w:val="00113BEA"/>
    <w:rsid w:val="00113EF4"/>
    <w:rsid w:val="001155C0"/>
    <w:rsid w:val="0012228D"/>
    <w:rsid w:val="00122F39"/>
    <w:rsid w:val="00125A66"/>
    <w:rsid w:val="00125A87"/>
    <w:rsid w:val="0012643C"/>
    <w:rsid w:val="00133576"/>
    <w:rsid w:val="00135670"/>
    <w:rsid w:val="001362D7"/>
    <w:rsid w:val="0013702C"/>
    <w:rsid w:val="001400C3"/>
    <w:rsid w:val="00141BDA"/>
    <w:rsid w:val="00141E6D"/>
    <w:rsid w:val="00143144"/>
    <w:rsid w:val="00143C73"/>
    <w:rsid w:val="00143F29"/>
    <w:rsid w:val="00144709"/>
    <w:rsid w:val="00153C65"/>
    <w:rsid w:val="00153FAE"/>
    <w:rsid w:val="001549F2"/>
    <w:rsid w:val="00156217"/>
    <w:rsid w:val="00156266"/>
    <w:rsid w:val="00156ABA"/>
    <w:rsid w:val="00157109"/>
    <w:rsid w:val="0016112E"/>
    <w:rsid w:val="00161DA6"/>
    <w:rsid w:val="00162A64"/>
    <w:rsid w:val="0016469E"/>
    <w:rsid w:val="001659F7"/>
    <w:rsid w:val="00166464"/>
    <w:rsid w:val="00167F6E"/>
    <w:rsid w:val="001727FD"/>
    <w:rsid w:val="00177908"/>
    <w:rsid w:val="00177F7C"/>
    <w:rsid w:val="00183195"/>
    <w:rsid w:val="00184A3E"/>
    <w:rsid w:val="00184BAB"/>
    <w:rsid w:val="00186831"/>
    <w:rsid w:val="00190D1D"/>
    <w:rsid w:val="0019164C"/>
    <w:rsid w:val="00191E37"/>
    <w:rsid w:val="00192245"/>
    <w:rsid w:val="00192F10"/>
    <w:rsid w:val="00195B38"/>
    <w:rsid w:val="00195CB6"/>
    <w:rsid w:val="00196F76"/>
    <w:rsid w:val="00197926"/>
    <w:rsid w:val="001A0B95"/>
    <w:rsid w:val="001A140E"/>
    <w:rsid w:val="001B4EBC"/>
    <w:rsid w:val="001B7535"/>
    <w:rsid w:val="001B7DED"/>
    <w:rsid w:val="001C189C"/>
    <w:rsid w:val="001C1BA5"/>
    <w:rsid w:val="001C3539"/>
    <w:rsid w:val="001C379D"/>
    <w:rsid w:val="001C3B72"/>
    <w:rsid w:val="001C4AE0"/>
    <w:rsid w:val="001C4EF7"/>
    <w:rsid w:val="001C6945"/>
    <w:rsid w:val="001C6D43"/>
    <w:rsid w:val="001D1869"/>
    <w:rsid w:val="001E0142"/>
    <w:rsid w:val="001E1BBF"/>
    <w:rsid w:val="001E26C5"/>
    <w:rsid w:val="001E6ACA"/>
    <w:rsid w:val="001F1001"/>
    <w:rsid w:val="001F1B9C"/>
    <w:rsid w:val="001F5EA1"/>
    <w:rsid w:val="00201C84"/>
    <w:rsid w:val="002044AC"/>
    <w:rsid w:val="00205540"/>
    <w:rsid w:val="00207BE2"/>
    <w:rsid w:val="0021011E"/>
    <w:rsid w:val="002107A3"/>
    <w:rsid w:val="0021114E"/>
    <w:rsid w:val="00214C04"/>
    <w:rsid w:val="00215DDC"/>
    <w:rsid w:val="00220E0A"/>
    <w:rsid w:val="00222ED2"/>
    <w:rsid w:val="0022513F"/>
    <w:rsid w:val="00225EA6"/>
    <w:rsid w:val="002333EE"/>
    <w:rsid w:val="00235301"/>
    <w:rsid w:val="00241A39"/>
    <w:rsid w:val="002459A4"/>
    <w:rsid w:val="00246216"/>
    <w:rsid w:val="0024768F"/>
    <w:rsid w:val="00250172"/>
    <w:rsid w:val="00252B0F"/>
    <w:rsid w:val="002637AC"/>
    <w:rsid w:val="00267CBF"/>
    <w:rsid w:val="002715CA"/>
    <w:rsid w:val="00272915"/>
    <w:rsid w:val="002735DF"/>
    <w:rsid w:val="00274A5F"/>
    <w:rsid w:val="00276E84"/>
    <w:rsid w:val="00277AEC"/>
    <w:rsid w:val="002832B4"/>
    <w:rsid w:val="002872A8"/>
    <w:rsid w:val="00290CD1"/>
    <w:rsid w:val="002912F8"/>
    <w:rsid w:val="002927DD"/>
    <w:rsid w:val="00293E92"/>
    <w:rsid w:val="002A0364"/>
    <w:rsid w:val="002A04DE"/>
    <w:rsid w:val="002A2845"/>
    <w:rsid w:val="002A6FCC"/>
    <w:rsid w:val="002B0200"/>
    <w:rsid w:val="002B348E"/>
    <w:rsid w:val="002B3766"/>
    <w:rsid w:val="002B3C5B"/>
    <w:rsid w:val="002C2F6B"/>
    <w:rsid w:val="002C3F75"/>
    <w:rsid w:val="002C5411"/>
    <w:rsid w:val="002C5D43"/>
    <w:rsid w:val="002C6D21"/>
    <w:rsid w:val="002C72B4"/>
    <w:rsid w:val="002D2BDB"/>
    <w:rsid w:val="002D31DF"/>
    <w:rsid w:val="002E1603"/>
    <w:rsid w:val="002E1DDC"/>
    <w:rsid w:val="002E1E88"/>
    <w:rsid w:val="002E2B2C"/>
    <w:rsid w:val="002E64F1"/>
    <w:rsid w:val="002E6EAC"/>
    <w:rsid w:val="002E774B"/>
    <w:rsid w:val="002F08B9"/>
    <w:rsid w:val="002F7A23"/>
    <w:rsid w:val="002F7A8A"/>
    <w:rsid w:val="00301252"/>
    <w:rsid w:val="00301C4A"/>
    <w:rsid w:val="003029C1"/>
    <w:rsid w:val="003032F1"/>
    <w:rsid w:val="00303B96"/>
    <w:rsid w:val="00306FF9"/>
    <w:rsid w:val="0030756F"/>
    <w:rsid w:val="00310C77"/>
    <w:rsid w:val="00310DBF"/>
    <w:rsid w:val="00312185"/>
    <w:rsid w:val="00313D43"/>
    <w:rsid w:val="003156A5"/>
    <w:rsid w:val="003157DE"/>
    <w:rsid w:val="00324331"/>
    <w:rsid w:val="00327614"/>
    <w:rsid w:val="00327AE3"/>
    <w:rsid w:val="00327DEC"/>
    <w:rsid w:val="00330CC4"/>
    <w:rsid w:val="00332990"/>
    <w:rsid w:val="0033543E"/>
    <w:rsid w:val="00335A40"/>
    <w:rsid w:val="00336D70"/>
    <w:rsid w:val="00342187"/>
    <w:rsid w:val="003436D6"/>
    <w:rsid w:val="00346215"/>
    <w:rsid w:val="0034779E"/>
    <w:rsid w:val="00351361"/>
    <w:rsid w:val="00351E57"/>
    <w:rsid w:val="003521AC"/>
    <w:rsid w:val="0035328D"/>
    <w:rsid w:val="00360AB7"/>
    <w:rsid w:val="003617E0"/>
    <w:rsid w:val="0036311D"/>
    <w:rsid w:val="00364173"/>
    <w:rsid w:val="0036420A"/>
    <w:rsid w:val="0036441C"/>
    <w:rsid w:val="00364884"/>
    <w:rsid w:val="003656E2"/>
    <w:rsid w:val="003671A0"/>
    <w:rsid w:val="00367972"/>
    <w:rsid w:val="0037061B"/>
    <w:rsid w:val="00371E1C"/>
    <w:rsid w:val="00372194"/>
    <w:rsid w:val="00381BBE"/>
    <w:rsid w:val="00383F85"/>
    <w:rsid w:val="003851B2"/>
    <w:rsid w:val="00386085"/>
    <w:rsid w:val="00386A32"/>
    <w:rsid w:val="00387A01"/>
    <w:rsid w:val="00392E2B"/>
    <w:rsid w:val="00396BAC"/>
    <w:rsid w:val="00396C02"/>
    <w:rsid w:val="003A1E06"/>
    <w:rsid w:val="003A23E1"/>
    <w:rsid w:val="003A69C8"/>
    <w:rsid w:val="003B4E33"/>
    <w:rsid w:val="003B7D8B"/>
    <w:rsid w:val="003B7DE0"/>
    <w:rsid w:val="003C0542"/>
    <w:rsid w:val="003C5F0A"/>
    <w:rsid w:val="003C6B52"/>
    <w:rsid w:val="003D1343"/>
    <w:rsid w:val="003D3C21"/>
    <w:rsid w:val="003D4540"/>
    <w:rsid w:val="003D56A7"/>
    <w:rsid w:val="003D6AAE"/>
    <w:rsid w:val="003E3E98"/>
    <w:rsid w:val="003E4DBE"/>
    <w:rsid w:val="003E4E3F"/>
    <w:rsid w:val="003E7255"/>
    <w:rsid w:val="003F06CE"/>
    <w:rsid w:val="003F4615"/>
    <w:rsid w:val="003F5D44"/>
    <w:rsid w:val="003F7623"/>
    <w:rsid w:val="003F7BAF"/>
    <w:rsid w:val="0040029B"/>
    <w:rsid w:val="00402A4E"/>
    <w:rsid w:val="00403D9D"/>
    <w:rsid w:val="00404BE4"/>
    <w:rsid w:val="004060FC"/>
    <w:rsid w:val="0040768E"/>
    <w:rsid w:val="00410CBF"/>
    <w:rsid w:val="00410F3B"/>
    <w:rsid w:val="004113D4"/>
    <w:rsid w:val="0041144A"/>
    <w:rsid w:val="0041579F"/>
    <w:rsid w:val="00415A06"/>
    <w:rsid w:val="00416F2C"/>
    <w:rsid w:val="0042607F"/>
    <w:rsid w:val="004266CA"/>
    <w:rsid w:val="0042757E"/>
    <w:rsid w:val="004317E1"/>
    <w:rsid w:val="0043212A"/>
    <w:rsid w:val="004356F0"/>
    <w:rsid w:val="004401C5"/>
    <w:rsid w:val="00440C99"/>
    <w:rsid w:val="004412B9"/>
    <w:rsid w:val="00452C03"/>
    <w:rsid w:val="00454C99"/>
    <w:rsid w:val="00455789"/>
    <w:rsid w:val="0045744F"/>
    <w:rsid w:val="00460C16"/>
    <w:rsid w:val="004627D0"/>
    <w:rsid w:val="004635B5"/>
    <w:rsid w:val="0047238E"/>
    <w:rsid w:val="0047268A"/>
    <w:rsid w:val="004743FE"/>
    <w:rsid w:val="00476C4F"/>
    <w:rsid w:val="004775B3"/>
    <w:rsid w:val="004801F8"/>
    <w:rsid w:val="0048441C"/>
    <w:rsid w:val="004847C4"/>
    <w:rsid w:val="004852C0"/>
    <w:rsid w:val="00487BC4"/>
    <w:rsid w:val="004959A2"/>
    <w:rsid w:val="004965AA"/>
    <w:rsid w:val="00496D67"/>
    <w:rsid w:val="004A2474"/>
    <w:rsid w:val="004A5783"/>
    <w:rsid w:val="004A73F9"/>
    <w:rsid w:val="004A740F"/>
    <w:rsid w:val="004B0702"/>
    <w:rsid w:val="004B0A93"/>
    <w:rsid w:val="004B24D4"/>
    <w:rsid w:val="004B387B"/>
    <w:rsid w:val="004B7FE2"/>
    <w:rsid w:val="004C0993"/>
    <w:rsid w:val="004C257D"/>
    <w:rsid w:val="004C5255"/>
    <w:rsid w:val="004C5926"/>
    <w:rsid w:val="004D091E"/>
    <w:rsid w:val="004D187D"/>
    <w:rsid w:val="004D27E4"/>
    <w:rsid w:val="004D2839"/>
    <w:rsid w:val="004D3103"/>
    <w:rsid w:val="004D331D"/>
    <w:rsid w:val="004D3D30"/>
    <w:rsid w:val="004D3FEF"/>
    <w:rsid w:val="004D5035"/>
    <w:rsid w:val="004D6E51"/>
    <w:rsid w:val="004E31F9"/>
    <w:rsid w:val="004E622F"/>
    <w:rsid w:val="004F0CE0"/>
    <w:rsid w:val="004F6EE0"/>
    <w:rsid w:val="004F7CB5"/>
    <w:rsid w:val="00501CF0"/>
    <w:rsid w:val="00501E32"/>
    <w:rsid w:val="00503AC3"/>
    <w:rsid w:val="00504AB7"/>
    <w:rsid w:val="005175A3"/>
    <w:rsid w:val="0052199F"/>
    <w:rsid w:val="00522098"/>
    <w:rsid w:val="00522D54"/>
    <w:rsid w:val="005236CD"/>
    <w:rsid w:val="005237B5"/>
    <w:rsid w:val="00525FE8"/>
    <w:rsid w:val="0052625C"/>
    <w:rsid w:val="005332D2"/>
    <w:rsid w:val="00533D24"/>
    <w:rsid w:val="00534EFA"/>
    <w:rsid w:val="00540C49"/>
    <w:rsid w:val="00546AD6"/>
    <w:rsid w:val="0055028D"/>
    <w:rsid w:val="0055276E"/>
    <w:rsid w:val="00552AF6"/>
    <w:rsid w:val="0055781C"/>
    <w:rsid w:val="00557D11"/>
    <w:rsid w:val="005616C8"/>
    <w:rsid w:val="00563056"/>
    <w:rsid w:val="0056365E"/>
    <w:rsid w:val="0056422F"/>
    <w:rsid w:val="00564312"/>
    <w:rsid w:val="00565353"/>
    <w:rsid w:val="0056602E"/>
    <w:rsid w:val="0057026C"/>
    <w:rsid w:val="005727D9"/>
    <w:rsid w:val="00573812"/>
    <w:rsid w:val="00573EF3"/>
    <w:rsid w:val="005742A9"/>
    <w:rsid w:val="0057715A"/>
    <w:rsid w:val="005825EF"/>
    <w:rsid w:val="00585737"/>
    <w:rsid w:val="00596EEA"/>
    <w:rsid w:val="00597AE0"/>
    <w:rsid w:val="005A0372"/>
    <w:rsid w:val="005A0AA0"/>
    <w:rsid w:val="005A1CDE"/>
    <w:rsid w:val="005A4744"/>
    <w:rsid w:val="005A698A"/>
    <w:rsid w:val="005B1356"/>
    <w:rsid w:val="005B26C2"/>
    <w:rsid w:val="005B728E"/>
    <w:rsid w:val="005C22E8"/>
    <w:rsid w:val="005C676B"/>
    <w:rsid w:val="005D06E2"/>
    <w:rsid w:val="005D0E87"/>
    <w:rsid w:val="005D101E"/>
    <w:rsid w:val="005D1380"/>
    <w:rsid w:val="005D2100"/>
    <w:rsid w:val="005D384D"/>
    <w:rsid w:val="005D3DDC"/>
    <w:rsid w:val="005E010B"/>
    <w:rsid w:val="005E03DF"/>
    <w:rsid w:val="005E2271"/>
    <w:rsid w:val="005E5545"/>
    <w:rsid w:val="005E5569"/>
    <w:rsid w:val="005F0309"/>
    <w:rsid w:val="005F4B67"/>
    <w:rsid w:val="005F5C02"/>
    <w:rsid w:val="005F7417"/>
    <w:rsid w:val="00600257"/>
    <w:rsid w:val="006009A7"/>
    <w:rsid w:val="006024C2"/>
    <w:rsid w:val="0060511E"/>
    <w:rsid w:val="00607FA0"/>
    <w:rsid w:val="00615568"/>
    <w:rsid w:val="00620E4E"/>
    <w:rsid w:val="00622A43"/>
    <w:rsid w:val="00625FC4"/>
    <w:rsid w:val="006276AB"/>
    <w:rsid w:val="006307E8"/>
    <w:rsid w:val="0063116C"/>
    <w:rsid w:val="0063264F"/>
    <w:rsid w:val="00633099"/>
    <w:rsid w:val="0063455B"/>
    <w:rsid w:val="00635129"/>
    <w:rsid w:val="006351D7"/>
    <w:rsid w:val="00635FB3"/>
    <w:rsid w:val="00640A4A"/>
    <w:rsid w:val="006420CF"/>
    <w:rsid w:val="00643C11"/>
    <w:rsid w:val="00643E0E"/>
    <w:rsid w:val="00644116"/>
    <w:rsid w:val="00644F13"/>
    <w:rsid w:val="00645639"/>
    <w:rsid w:val="00645660"/>
    <w:rsid w:val="00645E84"/>
    <w:rsid w:val="00651A2C"/>
    <w:rsid w:val="00654FD9"/>
    <w:rsid w:val="00657118"/>
    <w:rsid w:val="00662938"/>
    <w:rsid w:val="00665AF2"/>
    <w:rsid w:val="00667CAF"/>
    <w:rsid w:val="006710C3"/>
    <w:rsid w:val="0067131A"/>
    <w:rsid w:val="00675A6A"/>
    <w:rsid w:val="0068472A"/>
    <w:rsid w:val="00685D34"/>
    <w:rsid w:val="006877CA"/>
    <w:rsid w:val="0069056E"/>
    <w:rsid w:val="0069141F"/>
    <w:rsid w:val="0069476C"/>
    <w:rsid w:val="006966D7"/>
    <w:rsid w:val="00696B57"/>
    <w:rsid w:val="006A2615"/>
    <w:rsid w:val="006A5B99"/>
    <w:rsid w:val="006A7284"/>
    <w:rsid w:val="006A7920"/>
    <w:rsid w:val="006B051D"/>
    <w:rsid w:val="006B254D"/>
    <w:rsid w:val="006B27FE"/>
    <w:rsid w:val="006B299F"/>
    <w:rsid w:val="006B2BEF"/>
    <w:rsid w:val="006B308D"/>
    <w:rsid w:val="006B4194"/>
    <w:rsid w:val="006B4770"/>
    <w:rsid w:val="006B565F"/>
    <w:rsid w:val="006B5C3E"/>
    <w:rsid w:val="006C1591"/>
    <w:rsid w:val="006C2E50"/>
    <w:rsid w:val="006C3406"/>
    <w:rsid w:val="006C35FF"/>
    <w:rsid w:val="006C436D"/>
    <w:rsid w:val="006C6EE6"/>
    <w:rsid w:val="006D38A7"/>
    <w:rsid w:val="006D55F1"/>
    <w:rsid w:val="006E09BB"/>
    <w:rsid w:val="006E11DC"/>
    <w:rsid w:val="006E3026"/>
    <w:rsid w:val="006E32B5"/>
    <w:rsid w:val="006E3FF0"/>
    <w:rsid w:val="006E44FF"/>
    <w:rsid w:val="006E757B"/>
    <w:rsid w:val="006E75AA"/>
    <w:rsid w:val="006E7E73"/>
    <w:rsid w:val="006F07A0"/>
    <w:rsid w:val="006F2DD7"/>
    <w:rsid w:val="006F5592"/>
    <w:rsid w:val="006F64D4"/>
    <w:rsid w:val="007003B5"/>
    <w:rsid w:val="0070077D"/>
    <w:rsid w:val="0070176B"/>
    <w:rsid w:val="007017EE"/>
    <w:rsid w:val="007063D5"/>
    <w:rsid w:val="0070658D"/>
    <w:rsid w:val="007109DC"/>
    <w:rsid w:val="00711BFA"/>
    <w:rsid w:val="007128BC"/>
    <w:rsid w:val="00713BD3"/>
    <w:rsid w:val="00714AE0"/>
    <w:rsid w:val="00717414"/>
    <w:rsid w:val="00720B7A"/>
    <w:rsid w:val="007221E4"/>
    <w:rsid w:val="00723AB2"/>
    <w:rsid w:val="007270DD"/>
    <w:rsid w:val="00731629"/>
    <w:rsid w:val="00735B83"/>
    <w:rsid w:val="00737082"/>
    <w:rsid w:val="00743809"/>
    <w:rsid w:val="00747CE0"/>
    <w:rsid w:val="00750F9F"/>
    <w:rsid w:val="00757DA2"/>
    <w:rsid w:val="0076124F"/>
    <w:rsid w:val="0076138A"/>
    <w:rsid w:val="0076589A"/>
    <w:rsid w:val="00770ED1"/>
    <w:rsid w:val="00776A5A"/>
    <w:rsid w:val="007772B8"/>
    <w:rsid w:val="00780968"/>
    <w:rsid w:val="00781E04"/>
    <w:rsid w:val="00784553"/>
    <w:rsid w:val="00784E03"/>
    <w:rsid w:val="007851FA"/>
    <w:rsid w:val="00785DD0"/>
    <w:rsid w:val="00785E0B"/>
    <w:rsid w:val="007948E8"/>
    <w:rsid w:val="00795944"/>
    <w:rsid w:val="007A0014"/>
    <w:rsid w:val="007A0159"/>
    <w:rsid w:val="007A0A20"/>
    <w:rsid w:val="007A112B"/>
    <w:rsid w:val="007A221D"/>
    <w:rsid w:val="007A23D7"/>
    <w:rsid w:val="007A2616"/>
    <w:rsid w:val="007A494E"/>
    <w:rsid w:val="007A5F02"/>
    <w:rsid w:val="007A6427"/>
    <w:rsid w:val="007B0214"/>
    <w:rsid w:val="007B1613"/>
    <w:rsid w:val="007B27DD"/>
    <w:rsid w:val="007B329A"/>
    <w:rsid w:val="007B34B5"/>
    <w:rsid w:val="007B3DAD"/>
    <w:rsid w:val="007C042C"/>
    <w:rsid w:val="007C3763"/>
    <w:rsid w:val="007C44C9"/>
    <w:rsid w:val="007C4BA0"/>
    <w:rsid w:val="007C4CC3"/>
    <w:rsid w:val="007C7E17"/>
    <w:rsid w:val="007D0062"/>
    <w:rsid w:val="007D58DD"/>
    <w:rsid w:val="007E3E80"/>
    <w:rsid w:val="007E406C"/>
    <w:rsid w:val="007E59CC"/>
    <w:rsid w:val="007E5B96"/>
    <w:rsid w:val="007E5DDB"/>
    <w:rsid w:val="007E60FC"/>
    <w:rsid w:val="007E692D"/>
    <w:rsid w:val="007F1509"/>
    <w:rsid w:val="007F5A10"/>
    <w:rsid w:val="008010F0"/>
    <w:rsid w:val="00801C70"/>
    <w:rsid w:val="00805E6D"/>
    <w:rsid w:val="008077D7"/>
    <w:rsid w:val="008077EA"/>
    <w:rsid w:val="00812DCD"/>
    <w:rsid w:val="008143B5"/>
    <w:rsid w:val="008150BA"/>
    <w:rsid w:val="008165C7"/>
    <w:rsid w:val="00817D11"/>
    <w:rsid w:val="00822EC8"/>
    <w:rsid w:val="00823022"/>
    <w:rsid w:val="00824CA6"/>
    <w:rsid w:val="00825113"/>
    <w:rsid w:val="00825A8E"/>
    <w:rsid w:val="008266B1"/>
    <w:rsid w:val="00827193"/>
    <w:rsid w:val="008300DE"/>
    <w:rsid w:val="008309DB"/>
    <w:rsid w:val="00831ADE"/>
    <w:rsid w:val="00831D78"/>
    <w:rsid w:val="00833ACC"/>
    <w:rsid w:val="008356A3"/>
    <w:rsid w:val="00836518"/>
    <w:rsid w:val="00837CB8"/>
    <w:rsid w:val="00844184"/>
    <w:rsid w:val="00845C87"/>
    <w:rsid w:val="00846105"/>
    <w:rsid w:val="00850352"/>
    <w:rsid w:val="008542E2"/>
    <w:rsid w:val="008557C0"/>
    <w:rsid w:val="00872CE2"/>
    <w:rsid w:val="00876DCF"/>
    <w:rsid w:val="00880090"/>
    <w:rsid w:val="00881663"/>
    <w:rsid w:val="00884442"/>
    <w:rsid w:val="00886C0B"/>
    <w:rsid w:val="008904C6"/>
    <w:rsid w:val="00890F82"/>
    <w:rsid w:val="008912E5"/>
    <w:rsid w:val="00891856"/>
    <w:rsid w:val="00891EA4"/>
    <w:rsid w:val="00892250"/>
    <w:rsid w:val="00892C47"/>
    <w:rsid w:val="00895221"/>
    <w:rsid w:val="00895481"/>
    <w:rsid w:val="00895658"/>
    <w:rsid w:val="0089593D"/>
    <w:rsid w:val="00896ABB"/>
    <w:rsid w:val="00896CC2"/>
    <w:rsid w:val="008A1866"/>
    <w:rsid w:val="008A5CA1"/>
    <w:rsid w:val="008A6D13"/>
    <w:rsid w:val="008B133E"/>
    <w:rsid w:val="008B25ED"/>
    <w:rsid w:val="008B4B79"/>
    <w:rsid w:val="008B65C1"/>
    <w:rsid w:val="008B6DAE"/>
    <w:rsid w:val="008B7B60"/>
    <w:rsid w:val="008C7AEC"/>
    <w:rsid w:val="008D33DD"/>
    <w:rsid w:val="008D7A51"/>
    <w:rsid w:val="008D7DAD"/>
    <w:rsid w:val="008E0F54"/>
    <w:rsid w:val="008E1D30"/>
    <w:rsid w:val="008E3701"/>
    <w:rsid w:val="008E6E3C"/>
    <w:rsid w:val="008E7C4D"/>
    <w:rsid w:val="008F0032"/>
    <w:rsid w:val="008F003D"/>
    <w:rsid w:val="008F0DBA"/>
    <w:rsid w:val="008F1CF8"/>
    <w:rsid w:val="008F3658"/>
    <w:rsid w:val="008F49DA"/>
    <w:rsid w:val="008F58D4"/>
    <w:rsid w:val="008F6597"/>
    <w:rsid w:val="00900ECC"/>
    <w:rsid w:val="0090588D"/>
    <w:rsid w:val="00915255"/>
    <w:rsid w:val="0091644C"/>
    <w:rsid w:val="00917E9C"/>
    <w:rsid w:val="00922E9B"/>
    <w:rsid w:val="00924B11"/>
    <w:rsid w:val="00927DB6"/>
    <w:rsid w:val="00934707"/>
    <w:rsid w:val="00936C82"/>
    <w:rsid w:val="009400D5"/>
    <w:rsid w:val="00940130"/>
    <w:rsid w:val="009423FC"/>
    <w:rsid w:val="009425D3"/>
    <w:rsid w:val="00942B88"/>
    <w:rsid w:val="00943C6C"/>
    <w:rsid w:val="00944356"/>
    <w:rsid w:val="00944B32"/>
    <w:rsid w:val="0094623D"/>
    <w:rsid w:val="009468BA"/>
    <w:rsid w:val="00946C28"/>
    <w:rsid w:val="00956B2E"/>
    <w:rsid w:val="00956ECE"/>
    <w:rsid w:val="00960C73"/>
    <w:rsid w:val="00963E02"/>
    <w:rsid w:val="00966E8D"/>
    <w:rsid w:val="00970E8A"/>
    <w:rsid w:val="00970F25"/>
    <w:rsid w:val="00972B65"/>
    <w:rsid w:val="00973116"/>
    <w:rsid w:val="0097421A"/>
    <w:rsid w:val="00974F1C"/>
    <w:rsid w:val="00975C6A"/>
    <w:rsid w:val="00977073"/>
    <w:rsid w:val="00983790"/>
    <w:rsid w:val="00984830"/>
    <w:rsid w:val="00986501"/>
    <w:rsid w:val="009866E1"/>
    <w:rsid w:val="009932E6"/>
    <w:rsid w:val="00993C98"/>
    <w:rsid w:val="0099422E"/>
    <w:rsid w:val="009943B0"/>
    <w:rsid w:val="0099648A"/>
    <w:rsid w:val="00996A2A"/>
    <w:rsid w:val="00996D99"/>
    <w:rsid w:val="009978F5"/>
    <w:rsid w:val="009A2FE0"/>
    <w:rsid w:val="009A7ABB"/>
    <w:rsid w:val="009B059F"/>
    <w:rsid w:val="009B1C54"/>
    <w:rsid w:val="009B242E"/>
    <w:rsid w:val="009B2BBE"/>
    <w:rsid w:val="009B4A60"/>
    <w:rsid w:val="009B5035"/>
    <w:rsid w:val="009B59C5"/>
    <w:rsid w:val="009B76DD"/>
    <w:rsid w:val="009C1BE4"/>
    <w:rsid w:val="009C1CA7"/>
    <w:rsid w:val="009C25E5"/>
    <w:rsid w:val="009C743D"/>
    <w:rsid w:val="009D0132"/>
    <w:rsid w:val="009D092F"/>
    <w:rsid w:val="009D2295"/>
    <w:rsid w:val="009D2BFA"/>
    <w:rsid w:val="009D3608"/>
    <w:rsid w:val="009E08B0"/>
    <w:rsid w:val="009E096E"/>
    <w:rsid w:val="009E57D9"/>
    <w:rsid w:val="009E60B4"/>
    <w:rsid w:val="009F064C"/>
    <w:rsid w:val="009F1A22"/>
    <w:rsid w:val="009F7A4A"/>
    <w:rsid w:val="00A040A3"/>
    <w:rsid w:val="00A0521F"/>
    <w:rsid w:val="00A07402"/>
    <w:rsid w:val="00A07FC3"/>
    <w:rsid w:val="00A17915"/>
    <w:rsid w:val="00A220EE"/>
    <w:rsid w:val="00A225FB"/>
    <w:rsid w:val="00A22861"/>
    <w:rsid w:val="00A2456E"/>
    <w:rsid w:val="00A24DB0"/>
    <w:rsid w:val="00A30202"/>
    <w:rsid w:val="00A30DAB"/>
    <w:rsid w:val="00A30FBB"/>
    <w:rsid w:val="00A355CD"/>
    <w:rsid w:val="00A35F02"/>
    <w:rsid w:val="00A36B1C"/>
    <w:rsid w:val="00A42C50"/>
    <w:rsid w:val="00A4465A"/>
    <w:rsid w:val="00A44AF9"/>
    <w:rsid w:val="00A47B35"/>
    <w:rsid w:val="00A47D2F"/>
    <w:rsid w:val="00A512C4"/>
    <w:rsid w:val="00A52E2B"/>
    <w:rsid w:val="00A53218"/>
    <w:rsid w:val="00A55748"/>
    <w:rsid w:val="00A56B2F"/>
    <w:rsid w:val="00A579D8"/>
    <w:rsid w:val="00A57C63"/>
    <w:rsid w:val="00A6266A"/>
    <w:rsid w:val="00A62B3A"/>
    <w:rsid w:val="00A65CF9"/>
    <w:rsid w:val="00A718FF"/>
    <w:rsid w:val="00A769E7"/>
    <w:rsid w:val="00A808B6"/>
    <w:rsid w:val="00A811DC"/>
    <w:rsid w:val="00A85003"/>
    <w:rsid w:val="00A85776"/>
    <w:rsid w:val="00A8600F"/>
    <w:rsid w:val="00A86B14"/>
    <w:rsid w:val="00A86F4D"/>
    <w:rsid w:val="00A87C9B"/>
    <w:rsid w:val="00A905F5"/>
    <w:rsid w:val="00A918C1"/>
    <w:rsid w:val="00A937CF"/>
    <w:rsid w:val="00A9406B"/>
    <w:rsid w:val="00A962F5"/>
    <w:rsid w:val="00A96B28"/>
    <w:rsid w:val="00AA01FB"/>
    <w:rsid w:val="00AA13DE"/>
    <w:rsid w:val="00AA3CAD"/>
    <w:rsid w:val="00AA6E97"/>
    <w:rsid w:val="00AB06F9"/>
    <w:rsid w:val="00AB478D"/>
    <w:rsid w:val="00AB5BC3"/>
    <w:rsid w:val="00AC0BE9"/>
    <w:rsid w:val="00AC3782"/>
    <w:rsid w:val="00AD0584"/>
    <w:rsid w:val="00AD58A5"/>
    <w:rsid w:val="00AD5ECB"/>
    <w:rsid w:val="00AD5F1F"/>
    <w:rsid w:val="00AD674B"/>
    <w:rsid w:val="00AD69A7"/>
    <w:rsid w:val="00AE23DE"/>
    <w:rsid w:val="00AE6CB0"/>
    <w:rsid w:val="00AF0544"/>
    <w:rsid w:val="00AF13CE"/>
    <w:rsid w:val="00AF2E22"/>
    <w:rsid w:val="00AF7B4F"/>
    <w:rsid w:val="00AF7BFB"/>
    <w:rsid w:val="00B011F8"/>
    <w:rsid w:val="00B01C4E"/>
    <w:rsid w:val="00B01E66"/>
    <w:rsid w:val="00B02D80"/>
    <w:rsid w:val="00B11B57"/>
    <w:rsid w:val="00B16A85"/>
    <w:rsid w:val="00B23469"/>
    <w:rsid w:val="00B237CF"/>
    <w:rsid w:val="00B240B6"/>
    <w:rsid w:val="00B24269"/>
    <w:rsid w:val="00B26867"/>
    <w:rsid w:val="00B31281"/>
    <w:rsid w:val="00B3169D"/>
    <w:rsid w:val="00B328D2"/>
    <w:rsid w:val="00B3336B"/>
    <w:rsid w:val="00B33E09"/>
    <w:rsid w:val="00B35339"/>
    <w:rsid w:val="00B35505"/>
    <w:rsid w:val="00B373F2"/>
    <w:rsid w:val="00B379BA"/>
    <w:rsid w:val="00B4046F"/>
    <w:rsid w:val="00B422CD"/>
    <w:rsid w:val="00B5063A"/>
    <w:rsid w:val="00B53580"/>
    <w:rsid w:val="00B53734"/>
    <w:rsid w:val="00B552D4"/>
    <w:rsid w:val="00B56373"/>
    <w:rsid w:val="00B6011E"/>
    <w:rsid w:val="00B62124"/>
    <w:rsid w:val="00B652ED"/>
    <w:rsid w:val="00B66ADA"/>
    <w:rsid w:val="00B71C70"/>
    <w:rsid w:val="00B7439F"/>
    <w:rsid w:val="00B760C9"/>
    <w:rsid w:val="00B761E7"/>
    <w:rsid w:val="00B80710"/>
    <w:rsid w:val="00B83F16"/>
    <w:rsid w:val="00B857B6"/>
    <w:rsid w:val="00B8680F"/>
    <w:rsid w:val="00B90E0D"/>
    <w:rsid w:val="00B91A39"/>
    <w:rsid w:val="00B92B2F"/>
    <w:rsid w:val="00B933DF"/>
    <w:rsid w:val="00B94298"/>
    <w:rsid w:val="00B95E0F"/>
    <w:rsid w:val="00BA2081"/>
    <w:rsid w:val="00BA4780"/>
    <w:rsid w:val="00BA5504"/>
    <w:rsid w:val="00BA6B09"/>
    <w:rsid w:val="00BB2071"/>
    <w:rsid w:val="00BB23C1"/>
    <w:rsid w:val="00BB328E"/>
    <w:rsid w:val="00BB4E63"/>
    <w:rsid w:val="00BB5D19"/>
    <w:rsid w:val="00BB61A4"/>
    <w:rsid w:val="00BB763C"/>
    <w:rsid w:val="00BB7760"/>
    <w:rsid w:val="00BC012A"/>
    <w:rsid w:val="00BC3A10"/>
    <w:rsid w:val="00BC524A"/>
    <w:rsid w:val="00BC640D"/>
    <w:rsid w:val="00BC6972"/>
    <w:rsid w:val="00BC6F09"/>
    <w:rsid w:val="00BD27D7"/>
    <w:rsid w:val="00BE15AD"/>
    <w:rsid w:val="00BE18BE"/>
    <w:rsid w:val="00BE3AF7"/>
    <w:rsid w:val="00BE3B22"/>
    <w:rsid w:val="00BE5B39"/>
    <w:rsid w:val="00BE717E"/>
    <w:rsid w:val="00BE75B7"/>
    <w:rsid w:val="00BF048C"/>
    <w:rsid w:val="00BF1290"/>
    <w:rsid w:val="00BF3354"/>
    <w:rsid w:val="00BF5471"/>
    <w:rsid w:val="00C0032C"/>
    <w:rsid w:val="00C0716E"/>
    <w:rsid w:val="00C07AE2"/>
    <w:rsid w:val="00C12453"/>
    <w:rsid w:val="00C130EB"/>
    <w:rsid w:val="00C16357"/>
    <w:rsid w:val="00C20190"/>
    <w:rsid w:val="00C20AC0"/>
    <w:rsid w:val="00C22DFA"/>
    <w:rsid w:val="00C250A6"/>
    <w:rsid w:val="00C27F19"/>
    <w:rsid w:val="00C34493"/>
    <w:rsid w:val="00C35860"/>
    <w:rsid w:val="00C45BA0"/>
    <w:rsid w:val="00C47979"/>
    <w:rsid w:val="00C5237E"/>
    <w:rsid w:val="00C53C43"/>
    <w:rsid w:val="00C55431"/>
    <w:rsid w:val="00C57265"/>
    <w:rsid w:val="00C57897"/>
    <w:rsid w:val="00C57959"/>
    <w:rsid w:val="00C6056A"/>
    <w:rsid w:val="00C638DC"/>
    <w:rsid w:val="00C65FB1"/>
    <w:rsid w:val="00C66965"/>
    <w:rsid w:val="00C675A0"/>
    <w:rsid w:val="00C706C5"/>
    <w:rsid w:val="00C74095"/>
    <w:rsid w:val="00C7528C"/>
    <w:rsid w:val="00C77B9A"/>
    <w:rsid w:val="00C80E0D"/>
    <w:rsid w:val="00C826B5"/>
    <w:rsid w:val="00C83BFF"/>
    <w:rsid w:val="00C841D9"/>
    <w:rsid w:val="00C87004"/>
    <w:rsid w:val="00C92148"/>
    <w:rsid w:val="00C93990"/>
    <w:rsid w:val="00C97878"/>
    <w:rsid w:val="00CA00D9"/>
    <w:rsid w:val="00CA0A1B"/>
    <w:rsid w:val="00CA2B2D"/>
    <w:rsid w:val="00CA3EA1"/>
    <w:rsid w:val="00CB189C"/>
    <w:rsid w:val="00CB34CA"/>
    <w:rsid w:val="00CB3C0A"/>
    <w:rsid w:val="00CB52B2"/>
    <w:rsid w:val="00CB61FC"/>
    <w:rsid w:val="00CB6862"/>
    <w:rsid w:val="00CB6FF0"/>
    <w:rsid w:val="00CC4946"/>
    <w:rsid w:val="00CC4C4F"/>
    <w:rsid w:val="00CC6459"/>
    <w:rsid w:val="00CC68AD"/>
    <w:rsid w:val="00CD0A01"/>
    <w:rsid w:val="00CD11F8"/>
    <w:rsid w:val="00CD2DAF"/>
    <w:rsid w:val="00CD7F55"/>
    <w:rsid w:val="00CE161F"/>
    <w:rsid w:val="00CE39A5"/>
    <w:rsid w:val="00CE5D3E"/>
    <w:rsid w:val="00CF1BFF"/>
    <w:rsid w:val="00CF23F9"/>
    <w:rsid w:val="00CF3A53"/>
    <w:rsid w:val="00CF5833"/>
    <w:rsid w:val="00D000EE"/>
    <w:rsid w:val="00D04169"/>
    <w:rsid w:val="00D041F8"/>
    <w:rsid w:val="00D05BDB"/>
    <w:rsid w:val="00D104AE"/>
    <w:rsid w:val="00D115B5"/>
    <w:rsid w:val="00D123C2"/>
    <w:rsid w:val="00D12B4D"/>
    <w:rsid w:val="00D17221"/>
    <w:rsid w:val="00D178B3"/>
    <w:rsid w:val="00D20821"/>
    <w:rsid w:val="00D223CE"/>
    <w:rsid w:val="00D22A48"/>
    <w:rsid w:val="00D301F4"/>
    <w:rsid w:val="00D317FE"/>
    <w:rsid w:val="00D3350E"/>
    <w:rsid w:val="00D34000"/>
    <w:rsid w:val="00D34067"/>
    <w:rsid w:val="00D34A0D"/>
    <w:rsid w:val="00D421A1"/>
    <w:rsid w:val="00D42A94"/>
    <w:rsid w:val="00D42EF4"/>
    <w:rsid w:val="00D438EB"/>
    <w:rsid w:val="00D450B6"/>
    <w:rsid w:val="00D51884"/>
    <w:rsid w:val="00D51EB3"/>
    <w:rsid w:val="00D56E1D"/>
    <w:rsid w:val="00D62CCE"/>
    <w:rsid w:val="00D700C7"/>
    <w:rsid w:val="00D71F45"/>
    <w:rsid w:val="00D7298C"/>
    <w:rsid w:val="00D72DDF"/>
    <w:rsid w:val="00D72F34"/>
    <w:rsid w:val="00D73FFA"/>
    <w:rsid w:val="00D77860"/>
    <w:rsid w:val="00D800C3"/>
    <w:rsid w:val="00D83678"/>
    <w:rsid w:val="00D8498E"/>
    <w:rsid w:val="00D85637"/>
    <w:rsid w:val="00D90DF9"/>
    <w:rsid w:val="00D90FC2"/>
    <w:rsid w:val="00D926EC"/>
    <w:rsid w:val="00D92BE4"/>
    <w:rsid w:val="00D92D7C"/>
    <w:rsid w:val="00D93D7D"/>
    <w:rsid w:val="00D9481B"/>
    <w:rsid w:val="00D959AB"/>
    <w:rsid w:val="00D959BB"/>
    <w:rsid w:val="00DA209C"/>
    <w:rsid w:val="00DA46C0"/>
    <w:rsid w:val="00DA4DFA"/>
    <w:rsid w:val="00DA572F"/>
    <w:rsid w:val="00DB1749"/>
    <w:rsid w:val="00DB3AAF"/>
    <w:rsid w:val="00DB70EF"/>
    <w:rsid w:val="00DB7398"/>
    <w:rsid w:val="00DB7E28"/>
    <w:rsid w:val="00DC078B"/>
    <w:rsid w:val="00DC0C54"/>
    <w:rsid w:val="00DC1CF3"/>
    <w:rsid w:val="00DC537C"/>
    <w:rsid w:val="00DC7358"/>
    <w:rsid w:val="00DD070F"/>
    <w:rsid w:val="00DD1062"/>
    <w:rsid w:val="00DD1B2C"/>
    <w:rsid w:val="00DD329C"/>
    <w:rsid w:val="00DD42A4"/>
    <w:rsid w:val="00DD4890"/>
    <w:rsid w:val="00DE3444"/>
    <w:rsid w:val="00DE389E"/>
    <w:rsid w:val="00DE567F"/>
    <w:rsid w:val="00DE669C"/>
    <w:rsid w:val="00DE72B8"/>
    <w:rsid w:val="00DF26F9"/>
    <w:rsid w:val="00DF4689"/>
    <w:rsid w:val="00DF6C26"/>
    <w:rsid w:val="00E006B3"/>
    <w:rsid w:val="00E0254C"/>
    <w:rsid w:val="00E06E0E"/>
    <w:rsid w:val="00E07942"/>
    <w:rsid w:val="00E11490"/>
    <w:rsid w:val="00E14592"/>
    <w:rsid w:val="00E14AD3"/>
    <w:rsid w:val="00E1565C"/>
    <w:rsid w:val="00E21E3C"/>
    <w:rsid w:val="00E22FEF"/>
    <w:rsid w:val="00E25E0E"/>
    <w:rsid w:val="00E27D05"/>
    <w:rsid w:val="00E34102"/>
    <w:rsid w:val="00E34335"/>
    <w:rsid w:val="00E35EA0"/>
    <w:rsid w:val="00E37B11"/>
    <w:rsid w:val="00E4004B"/>
    <w:rsid w:val="00E41C87"/>
    <w:rsid w:val="00E44BDB"/>
    <w:rsid w:val="00E5156F"/>
    <w:rsid w:val="00E51679"/>
    <w:rsid w:val="00E54725"/>
    <w:rsid w:val="00E55FCB"/>
    <w:rsid w:val="00E56DA2"/>
    <w:rsid w:val="00E601CF"/>
    <w:rsid w:val="00E602DA"/>
    <w:rsid w:val="00E6067F"/>
    <w:rsid w:val="00E62100"/>
    <w:rsid w:val="00E712A8"/>
    <w:rsid w:val="00E729F2"/>
    <w:rsid w:val="00E750DD"/>
    <w:rsid w:val="00E75547"/>
    <w:rsid w:val="00E76785"/>
    <w:rsid w:val="00E81DC3"/>
    <w:rsid w:val="00E81E20"/>
    <w:rsid w:val="00E840A0"/>
    <w:rsid w:val="00E84703"/>
    <w:rsid w:val="00E86991"/>
    <w:rsid w:val="00E915CA"/>
    <w:rsid w:val="00E9186A"/>
    <w:rsid w:val="00E92057"/>
    <w:rsid w:val="00E936E0"/>
    <w:rsid w:val="00E93B75"/>
    <w:rsid w:val="00E93F37"/>
    <w:rsid w:val="00E94D71"/>
    <w:rsid w:val="00E960C9"/>
    <w:rsid w:val="00EA0764"/>
    <w:rsid w:val="00EA17CF"/>
    <w:rsid w:val="00EA2310"/>
    <w:rsid w:val="00EA43D4"/>
    <w:rsid w:val="00EA6F51"/>
    <w:rsid w:val="00EB1607"/>
    <w:rsid w:val="00EB249C"/>
    <w:rsid w:val="00EB2B44"/>
    <w:rsid w:val="00EB306F"/>
    <w:rsid w:val="00EB322F"/>
    <w:rsid w:val="00EB3971"/>
    <w:rsid w:val="00EB7681"/>
    <w:rsid w:val="00EB7BF1"/>
    <w:rsid w:val="00EC0C88"/>
    <w:rsid w:val="00EC11F8"/>
    <w:rsid w:val="00EC145F"/>
    <w:rsid w:val="00ED18D7"/>
    <w:rsid w:val="00ED482B"/>
    <w:rsid w:val="00EE046F"/>
    <w:rsid w:val="00EE171B"/>
    <w:rsid w:val="00EE1746"/>
    <w:rsid w:val="00EE1ECD"/>
    <w:rsid w:val="00EE2275"/>
    <w:rsid w:val="00EE2EA7"/>
    <w:rsid w:val="00EE37D4"/>
    <w:rsid w:val="00EE5BD7"/>
    <w:rsid w:val="00EE642C"/>
    <w:rsid w:val="00EF03EB"/>
    <w:rsid w:val="00EF0530"/>
    <w:rsid w:val="00EF2749"/>
    <w:rsid w:val="00EF283B"/>
    <w:rsid w:val="00EF5F86"/>
    <w:rsid w:val="00EF6594"/>
    <w:rsid w:val="00F0057A"/>
    <w:rsid w:val="00F02B12"/>
    <w:rsid w:val="00F02F14"/>
    <w:rsid w:val="00F04C98"/>
    <w:rsid w:val="00F060C9"/>
    <w:rsid w:val="00F06CD5"/>
    <w:rsid w:val="00F0733E"/>
    <w:rsid w:val="00F07FED"/>
    <w:rsid w:val="00F12216"/>
    <w:rsid w:val="00F12DA9"/>
    <w:rsid w:val="00F13864"/>
    <w:rsid w:val="00F15DF7"/>
    <w:rsid w:val="00F16D7D"/>
    <w:rsid w:val="00F20A76"/>
    <w:rsid w:val="00F21722"/>
    <w:rsid w:val="00F22A4F"/>
    <w:rsid w:val="00F23B2C"/>
    <w:rsid w:val="00F23DBD"/>
    <w:rsid w:val="00F2430D"/>
    <w:rsid w:val="00F25597"/>
    <w:rsid w:val="00F26219"/>
    <w:rsid w:val="00F26BBA"/>
    <w:rsid w:val="00F2760A"/>
    <w:rsid w:val="00F27848"/>
    <w:rsid w:val="00F27F81"/>
    <w:rsid w:val="00F325BA"/>
    <w:rsid w:val="00F33C0F"/>
    <w:rsid w:val="00F36A17"/>
    <w:rsid w:val="00F43790"/>
    <w:rsid w:val="00F43F11"/>
    <w:rsid w:val="00F44ADC"/>
    <w:rsid w:val="00F50321"/>
    <w:rsid w:val="00F51719"/>
    <w:rsid w:val="00F526AE"/>
    <w:rsid w:val="00F536D7"/>
    <w:rsid w:val="00F540EA"/>
    <w:rsid w:val="00F561E3"/>
    <w:rsid w:val="00F6160A"/>
    <w:rsid w:val="00F642C4"/>
    <w:rsid w:val="00F7059D"/>
    <w:rsid w:val="00F71139"/>
    <w:rsid w:val="00F7254C"/>
    <w:rsid w:val="00F72F9E"/>
    <w:rsid w:val="00F74DF1"/>
    <w:rsid w:val="00F75872"/>
    <w:rsid w:val="00F80A30"/>
    <w:rsid w:val="00F81816"/>
    <w:rsid w:val="00F81D8D"/>
    <w:rsid w:val="00F8663D"/>
    <w:rsid w:val="00F8664C"/>
    <w:rsid w:val="00F96555"/>
    <w:rsid w:val="00F97612"/>
    <w:rsid w:val="00FA1070"/>
    <w:rsid w:val="00FA1636"/>
    <w:rsid w:val="00FA5037"/>
    <w:rsid w:val="00FB187D"/>
    <w:rsid w:val="00FB2182"/>
    <w:rsid w:val="00FB4D0D"/>
    <w:rsid w:val="00FB65B8"/>
    <w:rsid w:val="00FC068D"/>
    <w:rsid w:val="00FC07C3"/>
    <w:rsid w:val="00FC162D"/>
    <w:rsid w:val="00FC1690"/>
    <w:rsid w:val="00FC219C"/>
    <w:rsid w:val="00FC2A28"/>
    <w:rsid w:val="00FC387A"/>
    <w:rsid w:val="00FC5E4F"/>
    <w:rsid w:val="00FC660A"/>
    <w:rsid w:val="00FC7727"/>
    <w:rsid w:val="00FD089F"/>
    <w:rsid w:val="00FD2446"/>
    <w:rsid w:val="00FD255C"/>
    <w:rsid w:val="00FD36A4"/>
    <w:rsid w:val="00FD4CDB"/>
    <w:rsid w:val="00FE3035"/>
    <w:rsid w:val="00FE454C"/>
    <w:rsid w:val="00FE5939"/>
    <w:rsid w:val="00FF0F97"/>
    <w:rsid w:val="00FF146D"/>
    <w:rsid w:val="00FF1984"/>
    <w:rsid w:val="00FF2150"/>
    <w:rsid w:val="00FF2F36"/>
    <w:rsid w:val="00FF3C6E"/>
    <w:rsid w:val="00FF3CF0"/>
    <w:rsid w:val="00FF423E"/>
    <w:rsid w:val="00FF6B54"/>
    <w:rsid w:val="00FF7A6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5E9288A"/>
  <w15:chartTrackingRefBased/>
  <w15:docId w15:val="{BFF2C3E8-0059-4A4E-B34E-BEC4F37DD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2E1DDC"/>
    <w:rPr>
      <w:rFonts w:ascii="AvantGarde" w:hAnsi="AvantGarde"/>
    </w:rPr>
  </w:style>
  <w:style w:type="paragraph" w:styleId="Titolo1">
    <w:name w:val="heading 1"/>
    <w:basedOn w:val="Normale"/>
    <w:next w:val="Normale"/>
    <w:link w:val="Titolo1Carattere"/>
    <w:qFormat/>
    <w:pPr>
      <w:keepNext/>
      <w:jc w:val="both"/>
      <w:outlineLvl w:val="0"/>
    </w:pPr>
    <w:rPr>
      <w:rFonts w:ascii="Times New Roman" w:hAnsi="Times New Roman"/>
      <w:b/>
      <w:bCs/>
      <w:sz w:val="24"/>
      <w:szCs w:val="24"/>
    </w:rPr>
  </w:style>
  <w:style w:type="paragraph" w:styleId="Titolo2">
    <w:name w:val="heading 2"/>
    <w:basedOn w:val="Normale"/>
    <w:next w:val="Normale"/>
    <w:qFormat/>
    <w:pPr>
      <w:keepNext/>
      <w:outlineLvl w:val="1"/>
    </w:pPr>
    <w:rPr>
      <w:rFonts w:ascii="Tahoma" w:hAnsi="Tahoma" w:cs="Tahoma"/>
      <w:b/>
      <w:bCs/>
      <w:sz w:val="24"/>
      <w:szCs w:val="24"/>
    </w:rPr>
  </w:style>
  <w:style w:type="paragraph" w:styleId="Titolo3">
    <w:name w:val="heading 3"/>
    <w:basedOn w:val="Normale"/>
    <w:next w:val="Normale"/>
    <w:link w:val="Titolo3Carattere"/>
    <w:qFormat/>
    <w:pPr>
      <w:keepNext/>
      <w:jc w:val="center"/>
      <w:outlineLvl w:val="2"/>
    </w:pPr>
    <w:rPr>
      <w:rFonts w:ascii="Times New Roman" w:hAnsi="Times New Roman"/>
      <w:b/>
      <w:bCs/>
      <w:sz w:val="24"/>
    </w:rPr>
  </w:style>
  <w:style w:type="paragraph" w:styleId="Titolo4">
    <w:name w:val="heading 4"/>
    <w:basedOn w:val="Normale"/>
    <w:next w:val="Normale"/>
    <w:qFormat/>
    <w:pPr>
      <w:keepNext/>
      <w:spacing w:before="240" w:after="60"/>
      <w:outlineLvl w:val="3"/>
    </w:pPr>
    <w:rPr>
      <w:rFonts w:ascii="Times New Roman" w:hAnsi="Times New Roman"/>
      <w:b/>
      <w:bCs/>
      <w:sz w:val="28"/>
      <w:szCs w:val="28"/>
    </w:rPr>
  </w:style>
  <w:style w:type="paragraph" w:styleId="Titolo5">
    <w:name w:val="heading 5"/>
    <w:basedOn w:val="Normale"/>
    <w:next w:val="Normale"/>
    <w:qFormat/>
    <w:pPr>
      <w:keepNext/>
      <w:spacing w:line="360" w:lineRule="auto"/>
      <w:jc w:val="both"/>
      <w:outlineLvl w:val="4"/>
    </w:pPr>
    <w:rPr>
      <w:rFonts w:ascii="Arial" w:hAnsi="Arial" w:cs="Arial"/>
      <w:sz w:val="24"/>
    </w:rPr>
  </w:style>
  <w:style w:type="paragraph" w:styleId="Titolo6">
    <w:name w:val="heading 6"/>
    <w:basedOn w:val="Normale"/>
    <w:next w:val="Normale"/>
    <w:qFormat/>
    <w:pPr>
      <w:keepNext/>
      <w:jc w:val="both"/>
      <w:outlineLvl w:val="5"/>
    </w:pPr>
    <w:rPr>
      <w:rFonts w:ascii="Arial" w:hAnsi="Arial" w:cs="Arial"/>
      <w:b/>
      <w:bCs/>
      <w:sz w:val="18"/>
      <w:szCs w:val="16"/>
    </w:rPr>
  </w:style>
  <w:style w:type="paragraph" w:styleId="Titolo7">
    <w:name w:val="heading 7"/>
    <w:basedOn w:val="Normale"/>
    <w:next w:val="Normale"/>
    <w:link w:val="Titolo7Carattere"/>
    <w:qFormat/>
    <w:pPr>
      <w:keepNext/>
      <w:spacing w:line="360" w:lineRule="auto"/>
      <w:jc w:val="both"/>
      <w:outlineLvl w:val="6"/>
    </w:pPr>
    <w:rPr>
      <w:rFonts w:ascii="Arial" w:hAnsi="Arial" w:cs="Arial"/>
      <w:i/>
      <w:iCs/>
      <w:szCs w:val="24"/>
    </w:rPr>
  </w:style>
  <w:style w:type="paragraph" w:styleId="Titolo8">
    <w:name w:val="heading 8"/>
    <w:basedOn w:val="Normale"/>
    <w:next w:val="Normale"/>
    <w:link w:val="Titolo8Carattere"/>
    <w:qFormat/>
    <w:pPr>
      <w:spacing w:before="240" w:after="60"/>
      <w:outlineLvl w:val="7"/>
    </w:pPr>
    <w:rPr>
      <w:rFonts w:ascii="Times New Roman" w:hAnsi="Times New Roman"/>
      <w:i/>
      <w:iCs/>
      <w:sz w:val="24"/>
      <w:szCs w:val="24"/>
    </w:rPr>
  </w:style>
  <w:style w:type="paragraph" w:styleId="Titolo9">
    <w:name w:val="heading 9"/>
    <w:basedOn w:val="Normale"/>
    <w:next w:val="Normale"/>
    <w:qFormat/>
    <w:pPr>
      <w:keepNext/>
      <w:spacing w:line="360" w:lineRule="auto"/>
      <w:jc w:val="both"/>
      <w:outlineLvl w:val="8"/>
    </w:pPr>
    <w:rPr>
      <w:rFonts w:ascii="Arial" w:hAnsi="Arial" w:cs="Arial"/>
      <w:i/>
      <w:i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tabella">
    <w:name w:val="tabella"/>
    <w:basedOn w:val="Normale"/>
    <w:pPr>
      <w:spacing w:before="100" w:beforeAutospacing="1" w:after="100" w:afterAutospacing="1"/>
    </w:pPr>
    <w:rPr>
      <w:rFonts w:ascii="Times New Roman" w:hAnsi="Times New Roman"/>
      <w:sz w:val="24"/>
      <w:szCs w:val="24"/>
    </w:rPr>
  </w:style>
  <w:style w:type="paragraph" w:styleId="Pidipagina">
    <w:name w:val="footer"/>
    <w:basedOn w:val="Normale"/>
    <w:link w:val="PidipaginaCarattere"/>
    <w:pPr>
      <w:tabs>
        <w:tab w:val="center" w:pos="4819"/>
        <w:tab w:val="right" w:pos="9638"/>
      </w:tabs>
    </w:pPr>
  </w:style>
  <w:style w:type="character" w:styleId="Numeropagina">
    <w:name w:val="page number"/>
    <w:basedOn w:val="Carpredefinitoparagrafo"/>
  </w:style>
  <w:style w:type="paragraph" w:styleId="Intestazione">
    <w:name w:val="header"/>
    <w:basedOn w:val="Normale"/>
    <w:link w:val="IntestazioneCarattere"/>
    <w:pPr>
      <w:tabs>
        <w:tab w:val="center" w:pos="4819"/>
        <w:tab w:val="right" w:pos="9638"/>
      </w:tabs>
    </w:pPr>
  </w:style>
  <w:style w:type="paragraph" w:styleId="Testofumetto">
    <w:name w:val="Balloon Text"/>
    <w:basedOn w:val="Normale"/>
    <w:semiHidden/>
    <w:rPr>
      <w:rFonts w:ascii="Tahoma" w:hAnsi="Tahoma" w:cs="Tahoma"/>
      <w:sz w:val="16"/>
      <w:szCs w:val="16"/>
    </w:rPr>
  </w:style>
  <w:style w:type="paragraph" w:customStyle="1" w:styleId="Tabella0">
    <w:name w:val="Tabella"/>
    <w:basedOn w:val="Normale"/>
    <w:pPr>
      <w:spacing w:before="60" w:after="60"/>
      <w:jc w:val="both"/>
    </w:pPr>
    <w:rPr>
      <w:rFonts w:ascii="Arial" w:hAnsi="Arial" w:cs="Arial"/>
      <w:szCs w:val="24"/>
    </w:rPr>
  </w:style>
  <w:style w:type="paragraph" w:styleId="Indice1">
    <w:name w:val="index 1"/>
    <w:basedOn w:val="Normale"/>
    <w:next w:val="Normale"/>
    <w:autoRedefine/>
    <w:semiHidden/>
    <w:pPr>
      <w:jc w:val="both"/>
    </w:pPr>
    <w:rPr>
      <w:rFonts w:ascii="Times New Roman" w:hAnsi="Times New Roman"/>
    </w:rPr>
  </w:style>
  <w:style w:type="paragraph" w:styleId="Titoloindice">
    <w:name w:val="index heading"/>
    <w:basedOn w:val="Normale"/>
    <w:next w:val="Indice1"/>
    <w:semiHidden/>
    <w:rPr>
      <w:rFonts w:ascii="Times New Roman" w:hAnsi="Times New Roman"/>
      <w:sz w:val="24"/>
      <w:szCs w:val="24"/>
    </w:rPr>
  </w:style>
  <w:style w:type="paragraph" w:styleId="Testonotaapidipagina">
    <w:name w:val="footnote text"/>
    <w:basedOn w:val="Normale"/>
    <w:pPr>
      <w:overflowPunct w:val="0"/>
      <w:autoSpaceDE w:val="0"/>
      <w:autoSpaceDN w:val="0"/>
      <w:adjustRightInd w:val="0"/>
      <w:textAlignment w:val="baseline"/>
    </w:pPr>
    <w:rPr>
      <w:rFonts w:ascii="Times New Roman" w:hAnsi="Times New Roman"/>
    </w:rPr>
  </w:style>
  <w:style w:type="paragraph" w:styleId="Corpodeltesto2">
    <w:name w:val="Body Text 2"/>
    <w:basedOn w:val="Normale"/>
    <w:pPr>
      <w:spacing w:line="360" w:lineRule="auto"/>
      <w:jc w:val="both"/>
    </w:pPr>
    <w:rPr>
      <w:rFonts w:ascii="Arial" w:hAnsi="Arial" w:cs="Arial"/>
      <w:b/>
      <w:snapToGrid w:val="0"/>
      <w:szCs w:val="24"/>
    </w:rPr>
  </w:style>
  <w:style w:type="paragraph" w:styleId="Corpodeltesto3">
    <w:name w:val="Body Text 3"/>
    <w:basedOn w:val="Normale"/>
    <w:pPr>
      <w:overflowPunct w:val="0"/>
      <w:autoSpaceDE w:val="0"/>
      <w:autoSpaceDN w:val="0"/>
      <w:adjustRightInd w:val="0"/>
      <w:spacing w:line="360" w:lineRule="auto"/>
      <w:jc w:val="both"/>
      <w:textAlignment w:val="baseline"/>
    </w:pPr>
    <w:rPr>
      <w:rFonts w:ascii="Arial" w:hAnsi="Arial" w:cs="Arial"/>
      <w:bCs/>
    </w:rPr>
  </w:style>
  <w:style w:type="paragraph" w:styleId="Testonotadichiusura">
    <w:name w:val="endnote text"/>
    <w:basedOn w:val="Normale"/>
    <w:semiHidden/>
    <w:rPr>
      <w:rFonts w:ascii="Times New Roman" w:hAnsi="Times New Roman"/>
    </w:rPr>
  </w:style>
  <w:style w:type="paragraph" w:styleId="Corpotesto">
    <w:name w:val="Body Text"/>
    <w:aliases w:val="Body Text Char1,Body Text Char Char,bt,Body3"/>
    <w:basedOn w:val="Normale"/>
    <w:pPr>
      <w:spacing w:line="288" w:lineRule="auto"/>
      <w:jc w:val="center"/>
    </w:pPr>
    <w:rPr>
      <w:rFonts w:ascii="Arial" w:hAnsi="Arial" w:cs="Arial"/>
      <w:color w:val="3366FF"/>
      <w:sz w:val="18"/>
    </w:rPr>
  </w:style>
  <w:style w:type="paragraph" w:styleId="Titolo">
    <w:name w:val="Title"/>
    <w:basedOn w:val="Normale"/>
    <w:qFormat/>
    <w:pPr>
      <w:jc w:val="center"/>
    </w:pPr>
    <w:rPr>
      <w:rFonts w:ascii="Tahoma" w:hAnsi="Tahoma" w:cs="Tahoma"/>
      <w:b/>
      <w:bCs/>
      <w:sz w:val="22"/>
      <w:szCs w:val="24"/>
    </w:rPr>
  </w:style>
  <w:style w:type="paragraph" w:customStyle="1" w:styleId="Normaletessile">
    <w:name w:val="Normale tessile"/>
    <w:basedOn w:val="Normale"/>
    <w:pPr>
      <w:spacing w:line="360" w:lineRule="auto"/>
      <w:ind w:firstLine="709"/>
      <w:jc w:val="both"/>
    </w:pPr>
    <w:rPr>
      <w:rFonts w:ascii="Tahoma" w:hAnsi="Tahoma"/>
      <w:sz w:val="24"/>
      <w:szCs w:val="24"/>
    </w:rPr>
  </w:style>
  <w:style w:type="table" w:styleId="Grigliatabella">
    <w:name w:val="Table Grid"/>
    <w:basedOn w:val="Tabellanorma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mallcontent1">
    <w:name w:val="smallcontent1"/>
    <w:rPr>
      <w:rFonts w:ascii="Geneva" w:hAnsi="Geneva" w:hint="default"/>
      <w:sz w:val="16"/>
      <w:szCs w:val="16"/>
    </w:rPr>
  </w:style>
  <w:style w:type="paragraph" w:customStyle="1" w:styleId="a">
    <w:basedOn w:val="Normale"/>
    <w:rsid w:val="004D187D"/>
    <w:pPr>
      <w:spacing w:after="160" w:line="240" w:lineRule="exact"/>
    </w:pPr>
    <w:rPr>
      <w:rFonts w:ascii="Verdana" w:hAnsi="Verdana"/>
      <w:lang w:val="en-US" w:eastAsia="en-US"/>
    </w:rPr>
  </w:style>
  <w:style w:type="paragraph" w:customStyle="1" w:styleId="CarattereCarattereCarattereCarattereCarattereCarattereCarattereCarattereCarattereCarattereCarattereCarattereCarattere">
    <w:name w:val="Carattere Carattere Carattere Carattere Carattere Carattere Carattere Carattere Carattere Carattere Carattere Carattere Carattere"/>
    <w:basedOn w:val="Normale"/>
    <w:rsid w:val="004D187D"/>
    <w:pPr>
      <w:spacing w:after="160" w:line="240" w:lineRule="exact"/>
    </w:pPr>
    <w:rPr>
      <w:rFonts w:ascii="Verdana" w:hAnsi="Verdana" w:cs="Verdana"/>
      <w:lang w:val="en-US" w:eastAsia="en-US"/>
    </w:rPr>
  </w:style>
  <w:style w:type="paragraph" w:customStyle="1" w:styleId="Carattere">
    <w:name w:val="Carattere"/>
    <w:basedOn w:val="Normale"/>
    <w:rsid w:val="004D187D"/>
    <w:pPr>
      <w:spacing w:after="160" w:line="240" w:lineRule="exact"/>
    </w:pPr>
    <w:rPr>
      <w:rFonts w:ascii="Verdana" w:hAnsi="Verdana"/>
      <w:lang w:val="en-US" w:eastAsia="en-US"/>
    </w:rPr>
  </w:style>
  <w:style w:type="paragraph" w:customStyle="1" w:styleId="Default">
    <w:name w:val="Default"/>
    <w:rsid w:val="00667CAF"/>
    <w:pPr>
      <w:autoSpaceDE w:val="0"/>
      <w:autoSpaceDN w:val="0"/>
      <w:adjustRightInd w:val="0"/>
    </w:pPr>
    <w:rPr>
      <w:rFonts w:ascii="Arial" w:hAnsi="Arial" w:cs="Arial"/>
      <w:color w:val="000000"/>
      <w:sz w:val="24"/>
      <w:szCs w:val="24"/>
    </w:rPr>
  </w:style>
  <w:style w:type="character" w:customStyle="1" w:styleId="IntestazioneCarattere">
    <w:name w:val="Intestazione Carattere"/>
    <w:link w:val="Intestazione"/>
    <w:rsid w:val="00EA6F51"/>
    <w:rPr>
      <w:rFonts w:ascii="AvantGarde" w:hAnsi="AvantGarde"/>
      <w:lang w:val="it-IT" w:eastAsia="it-IT" w:bidi="ar-SA"/>
    </w:rPr>
  </w:style>
  <w:style w:type="character" w:customStyle="1" w:styleId="siscomdescrizione2">
    <w:name w:val="siscomdescrizione2"/>
    <w:basedOn w:val="Carpredefinitoparagrafo"/>
    <w:rsid w:val="00EA6F51"/>
  </w:style>
  <w:style w:type="character" w:styleId="Collegamentoipertestuale">
    <w:name w:val="Hyperlink"/>
    <w:rsid w:val="001A140E"/>
    <w:rPr>
      <w:color w:val="0000FF"/>
      <w:u w:val="single"/>
    </w:rPr>
  </w:style>
  <w:style w:type="character" w:styleId="Enfasigrassetto">
    <w:name w:val="Strong"/>
    <w:qFormat/>
    <w:rsid w:val="00B3169D"/>
    <w:rPr>
      <w:b/>
      <w:bCs/>
    </w:rPr>
  </w:style>
  <w:style w:type="character" w:styleId="Rimandonotaapidipagina">
    <w:name w:val="footnote reference"/>
    <w:semiHidden/>
    <w:rsid w:val="00B3169D"/>
    <w:rPr>
      <w:vertAlign w:val="superscript"/>
    </w:rPr>
  </w:style>
  <w:style w:type="paragraph" w:styleId="NormaleWeb">
    <w:name w:val="Normal (Web)"/>
    <w:basedOn w:val="Normale"/>
    <w:uiPriority w:val="99"/>
    <w:rsid w:val="00B3169D"/>
    <w:pPr>
      <w:spacing w:before="100" w:beforeAutospacing="1" w:after="100" w:afterAutospacing="1"/>
    </w:pPr>
    <w:rPr>
      <w:rFonts w:ascii="Times New Roman" w:hAnsi="Times New Roman"/>
      <w:sz w:val="24"/>
      <w:szCs w:val="24"/>
    </w:rPr>
  </w:style>
  <w:style w:type="character" w:styleId="Rimandocommento">
    <w:name w:val="annotation reference"/>
    <w:rsid w:val="005E5545"/>
    <w:rPr>
      <w:sz w:val="16"/>
      <w:szCs w:val="16"/>
    </w:rPr>
  </w:style>
  <w:style w:type="paragraph" w:styleId="Testocommento">
    <w:name w:val="annotation text"/>
    <w:basedOn w:val="Normale"/>
    <w:link w:val="TestocommentoCarattere"/>
    <w:rsid w:val="005E5545"/>
    <w:rPr>
      <w:lang w:val="x-none" w:eastAsia="x-none"/>
    </w:rPr>
  </w:style>
  <w:style w:type="character" w:customStyle="1" w:styleId="TestocommentoCarattere">
    <w:name w:val="Testo commento Carattere"/>
    <w:link w:val="Testocommento"/>
    <w:rsid w:val="005E5545"/>
    <w:rPr>
      <w:rFonts w:ascii="AvantGarde" w:hAnsi="AvantGarde"/>
    </w:rPr>
  </w:style>
  <w:style w:type="paragraph" w:styleId="Soggettocommento">
    <w:name w:val="annotation subject"/>
    <w:basedOn w:val="Testocommento"/>
    <w:next w:val="Testocommento"/>
    <w:link w:val="SoggettocommentoCarattere"/>
    <w:rsid w:val="005E5545"/>
    <w:rPr>
      <w:b/>
      <w:bCs/>
    </w:rPr>
  </w:style>
  <w:style w:type="character" w:customStyle="1" w:styleId="SoggettocommentoCarattere">
    <w:name w:val="Soggetto commento Carattere"/>
    <w:link w:val="Soggettocommento"/>
    <w:rsid w:val="005E5545"/>
    <w:rPr>
      <w:rFonts w:ascii="AvantGarde" w:hAnsi="AvantGarde"/>
      <w:b/>
      <w:bCs/>
    </w:rPr>
  </w:style>
  <w:style w:type="paragraph" w:customStyle="1" w:styleId="Corpodeltesto21">
    <w:name w:val="Corpo del testo 21"/>
    <w:basedOn w:val="Normale"/>
    <w:rsid w:val="000C051D"/>
    <w:pPr>
      <w:suppressAutoHyphens/>
      <w:spacing w:after="120" w:line="480" w:lineRule="auto"/>
    </w:pPr>
    <w:rPr>
      <w:rFonts w:ascii="Times New Roman" w:hAnsi="Times New Roman"/>
      <w:sz w:val="24"/>
      <w:szCs w:val="24"/>
      <w:lang w:eastAsia="ar-SA"/>
    </w:rPr>
  </w:style>
  <w:style w:type="paragraph" w:styleId="Rientrocorpodeltesto2">
    <w:name w:val="Body Text Indent 2"/>
    <w:basedOn w:val="Normale"/>
    <w:link w:val="Rientrocorpodeltesto2Carattere"/>
    <w:rsid w:val="000C051D"/>
    <w:pPr>
      <w:suppressAutoHyphens/>
      <w:spacing w:after="120" w:line="480" w:lineRule="auto"/>
      <w:ind w:left="283"/>
    </w:pPr>
    <w:rPr>
      <w:rFonts w:ascii="Times New Roman" w:hAnsi="Times New Roman"/>
      <w:sz w:val="24"/>
      <w:szCs w:val="24"/>
      <w:lang w:val="x-none" w:eastAsia="ar-SA"/>
    </w:rPr>
  </w:style>
  <w:style w:type="character" w:customStyle="1" w:styleId="Rientrocorpodeltesto2Carattere">
    <w:name w:val="Rientro corpo del testo 2 Carattere"/>
    <w:link w:val="Rientrocorpodeltesto2"/>
    <w:rsid w:val="000C051D"/>
    <w:rPr>
      <w:sz w:val="24"/>
      <w:szCs w:val="24"/>
      <w:lang w:eastAsia="ar-SA"/>
    </w:rPr>
  </w:style>
  <w:style w:type="character" w:customStyle="1" w:styleId="Menzionenonrisolta1">
    <w:name w:val="Menzione non risolta1"/>
    <w:uiPriority w:val="99"/>
    <w:semiHidden/>
    <w:unhideWhenUsed/>
    <w:rsid w:val="000772D4"/>
    <w:rPr>
      <w:color w:val="808080"/>
      <w:shd w:val="clear" w:color="auto" w:fill="E6E6E6"/>
    </w:rPr>
  </w:style>
  <w:style w:type="paragraph" w:styleId="Sommario9">
    <w:name w:val="toc 9"/>
    <w:basedOn w:val="Normale"/>
    <w:next w:val="Normale"/>
    <w:rsid w:val="0002014A"/>
    <w:pPr>
      <w:widowControl w:val="0"/>
      <w:suppressAutoHyphens/>
      <w:autoSpaceDE w:val="0"/>
    </w:pPr>
    <w:rPr>
      <w:rFonts w:ascii="Arial" w:hAnsi="Arial" w:cs="Arial"/>
      <w:sz w:val="18"/>
      <w:szCs w:val="18"/>
      <w:lang w:eastAsia="ar-SA"/>
    </w:rPr>
  </w:style>
  <w:style w:type="numbering" w:customStyle="1" w:styleId="Stile1">
    <w:name w:val="Stile1"/>
    <w:rsid w:val="0090588D"/>
    <w:pPr>
      <w:numPr>
        <w:numId w:val="8"/>
      </w:numPr>
    </w:pPr>
  </w:style>
  <w:style w:type="paragraph" w:styleId="Paragrafoelenco">
    <w:name w:val="List Paragraph"/>
    <w:basedOn w:val="Normale"/>
    <w:qFormat/>
    <w:rsid w:val="00A96B28"/>
    <w:pPr>
      <w:spacing w:after="160" w:line="259" w:lineRule="auto"/>
      <w:ind w:left="720"/>
      <w:contextualSpacing/>
    </w:pPr>
    <w:rPr>
      <w:rFonts w:ascii="Calibri" w:eastAsia="Calibri" w:hAnsi="Calibri"/>
      <w:sz w:val="22"/>
      <w:szCs w:val="22"/>
      <w:lang w:eastAsia="en-US"/>
    </w:rPr>
  </w:style>
  <w:style w:type="character" w:styleId="Collegamentovisitato">
    <w:name w:val="FollowedHyperlink"/>
    <w:rsid w:val="002E1603"/>
    <w:rPr>
      <w:color w:val="800080"/>
      <w:u w:val="single"/>
    </w:rPr>
  </w:style>
  <w:style w:type="paragraph" w:styleId="Revisione">
    <w:name w:val="Revision"/>
    <w:hidden/>
    <w:uiPriority w:val="99"/>
    <w:semiHidden/>
    <w:rsid w:val="00D20821"/>
    <w:rPr>
      <w:rFonts w:ascii="AvantGarde" w:hAnsi="AvantGarde"/>
    </w:rPr>
  </w:style>
  <w:style w:type="character" w:customStyle="1" w:styleId="Caratterinotaapidipagina">
    <w:name w:val="Caratteri nota a piè di pagina"/>
    <w:rsid w:val="006E757B"/>
    <w:rPr>
      <w:vertAlign w:val="superscript"/>
    </w:rPr>
  </w:style>
  <w:style w:type="character" w:customStyle="1" w:styleId="Titolo1Carattere">
    <w:name w:val="Titolo 1 Carattere"/>
    <w:link w:val="Titolo1"/>
    <w:rsid w:val="006877CA"/>
    <w:rPr>
      <w:b/>
      <w:bCs/>
      <w:sz w:val="24"/>
      <w:szCs w:val="24"/>
    </w:rPr>
  </w:style>
  <w:style w:type="character" w:customStyle="1" w:styleId="Titolo3Carattere">
    <w:name w:val="Titolo 3 Carattere"/>
    <w:link w:val="Titolo3"/>
    <w:rsid w:val="006877CA"/>
    <w:rPr>
      <w:b/>
      <w:bCs/>
      <w:sz w:val="24"/>
    </w:rPr>
  </w:style>
  <w:style w:type="character" w:customStyle="1" w:styleId="PidipaginaCarattere">
    <w:name w:val="Piè di pagina Carattere"/>
    <w:link w:val="Pidipagina"/>
    <w:rsid w:val="00ED18D7"/>
    <w:rPr>
      <w:rFonts w:ascii="AvantGarde" w:hAnsi="AvantGarde"/>
    </w:rPr>
  </w:style>
  <w:style w:type="character" w:customStyle="1" w:styleId="xxcontentpasted1">
    <w:name w:val="x_x_contentpasted1"/>
    <w:basedOn w:val="Carpredefinitoparagrafo"/>
    <w:rsid w:val="008266B1"/>
  </w:style>
  <w:style w:type="paragraph" w:styleId="PreformattatoHTML">
    <w:name w:val="HTML Preformatted"/>
    <w:basedOn w:val="Normale"/>
    <w:link w:val="PreformattatoHTMLCarattere"/>
    <w:uiPriority w:val="99"/>
    <w:unhideWhenUsed/>
    <w:rsid w:val="00DF6C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PreformattatoHTMLCarattere">
    <w:name w:val="Preformattato HTML Carattere"/>
    <w:link w:val="PreformattatoHTML"/>
    <w:uiPriority w:val="99"/>
    <w:rsid w:val="00DF6C26"/>
    <w:rPr>
      <w:rFonts w:ascii="Courier New" w:hAnsi="Courier New" w:cs="Courier New"/>
    </w:rPr>
  </w:style>
  <w:style w:type="character" w:customStyle="1" w:styleId="y2iqfc">
    <w:name w:val="y2iqfc"/>
    <w:basedOn w:val="Carpredefinitoparagrafo"/>
    <w:rsid w:val="00DF6C26"/>
  </w:style>
  <w:style w:type="character" w:customStyle="1" w:styleId="Titolo7Carattere">
    <w:name w:val="Titolo 7 Carattere"/>
    <w:link w:val="Titolo7"/>
    <w:rsid w:val="00A57C63"/>
    <w:rPr>
      <w:rFonts w:ascii="Arial" w:hAnsi="Arial" w:cs="Arial"/>
      <w:i/>
      <w:iCs/>
      <w:szCs w:val="24"/>
    </w:rPr>
  </w:style>
  <w:style w:type="character" w:customStyle="1" w:styleId="Titolo8Carattere">
    <w:name w:val="Titolo 8 Carattere"/>
    <w:link w:val="Titolo8"/>
    <w:rsid w:val="002E1DDC"/>
    <w:rPr>
      <w:i/>
      <w:iCs/>
      <w:sz w:val="24"/>
      <w:szCs w:val="24"/>
    </w:rPr>
  </w:style>
  <w:style w:type="paragraph" w:customStyle="1" w:styleId="TableParagraph">
    <w:name w:val="Table Paragraph"/>
    <w:basedOn w:val="Normale"/>
    <w:uiPriority w:val="1"/>
    <w:qFormat/>
    <w:rsid w:val="00A44AF9"/>
    <w:pPr>
      <w:widowControl w:val="0"/>
      <w:autoSpaceDE w:val="0"/>
      <w:autoSpaceDN w:val="0"/>
    </w:pPr>
    <w:rPr>
      <w:rFonts w:ascii="Arial" w:eastAsia="Arial" w:hAnsi="Arial" w:cs="Arial"/>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33490">
      <w:bodyDiv w:val="1"/>
      <w:marLeft w:val="0"/>
      <w:marRight w:val="0"/>
      <w:marTop w:val="0"/>
      <w:marBottom w:val="0"/>
      <w:divBdr>
        <w:top w:val="none" w:sz="0" w:space="0" w:color="auto"/>
        <w:left w:val="none" w:sz="0" w:space="0" w:color="auto"/>
        <w:bottom w:val="none" w:sz="0" w:space="0" w:color="auto"/>
        <w:right w:val="none" w:sz="0" w:space="0" w:color="auto"/>
      </w:divBdr>
    </w:div>
    <w:div w:id="126511873">
      <w:bodyDiv w:val="1"/>
      <w:marLeft w:val="0"/>
      <w:marRight w:val="0"/>
      <w:marTop w:val="0"/>
      <w:marBottom w:val="0"/>
      <w:divBdr>
        <w:top w:val="none" w:sz="0" w:space="0" w:color="auto"/>
        <w:left w:val="none" w:sz="0" w:space="0" w:color="auto"/>
        <w:bottom w:val="none" w:sz="0" w:space="0" w:color="auto"/>
        <w:right w:val="none" w:sz="0" w:space="0" w:color="auto"/>
      </w:divBdr>
    </w:div>
    <w:div w:id="349381328">
      <w:bodyDiv w:val="1"/>
      <w:marLeft w:val="0"/>
      <w:marRight w:val="0"/>
      <w:marTop w:val="0"/>
      <w:marBottom w:val="0"/>
      <w:divBdr>
        <w:top w:val="none" w:sz="0" w:space="0" w:color="auto"/>
        <w:left w:val="none" w:sz="0" w:space="0" w:color="auto"/>
        <w:bottom w:val="none" w:sz="0" w:space="0" w:color="auto"/>
        <w:right w:val="none" w:sz="0" w:space="0" w:color="auto"/>
      </w:divBdr>
    </w:div>
    <w:div w:id="355812746">
      <w:bodyDiv w:val="1"/>
      <w:marLeft w:val="0"/>
      <w:marRight w:val="0"/>
      <w:marTop w:val="0"/>
      <w:marBottom w:val="0"/>
      <w:divBdr>
        <w:top w:val="none" w:sz="0" w:space="0" w:color="auto"/>
        <w:left w:val="none" w:sz="0" w:space="0" w:color="auto"/>
        <w:bottom w:val="none" w:sz="0" w:space="0" w:color="auto"/>
        <w:right w:val="none" w:sz="0" w:space="0" w:color="auto"/>
      </w:divBdr>
    </w:div>
    <w:div w:id="467281135">
      <w:bodyDiv w:val="1"/>
      <w:marLeft w:val="0"/>
      <w:marRight w:val="0"/>
      <w:marTop w:val="0"/>
      <w:marBottom w:val="0"/>
      <w:divBdr>
        <w:top w:val="none" w:sz="0" w:space="0" w:color="auto"/>
        <w:left w:val="none" w:sz="0" w:space="0" w:color="auto"/>
        <w:bottom w:val="none" w:sz="0" w:space="0" w:color="auto"/>
        <w:right w:val="none" w:sz="0" w:space="0" w:color="auto"/>
      </w:divBdr>
    </w:div>
    <w:div w:id="863206050">
      <w:bodyDiv w:val="1"/>
      <w:marLeft w:val="0"/>
      <w:marRight w:val="0"/>
      <w:marTop w:val="0"/>
      <w:marBottom w:val="0"/>
      <w:divBdr>
        <w:top w:val="none" w:sz="0" w:space="0" w:color="auto"/>
        <w:left w:val="none" w:sz="0" w:space="0" w:color="auto"/>
        <w:bottom w:val="none" w:sz="0" w:space="0" w:color="auto"/>
        <w:right w:val="none" w:sz="0" w:space="0" w:color="auto"/>
      </w:divBdr>
    </w:div>
    <w:div w:id="924999899">
      <w:bodyDiv w:val="1"/>
      <w:marLeft w:val="0"/>
      <w:marRight w:val="0"/>
      <w:marTop w:val="0"/>
      <w:marBottom w:val="0"/>
      <w:divBdr>
        <w:top w:val="none" w:sz="0" w:space="0" w:color="auto"/>
        <w:left w:val="none" w:sz="0" w:space="0" w:color="auto"/>
        <w:bottom w:val="none" w:sz="0" w:space="0" w:color="auto"/>
        <w:right w:val="none" w:sz="0" w:space="0" w:color="auto"/>
      </w:divBdr>
    </w:div>
    <w:div w:id="955332650">
      <w:bodyDiv w:val="1"/>
      <w:marLeft w:val="0"/>
      <w:marRight w:val="0"/>
      <w:marTop w:val="0"/>
      <w:marBottom w:val="0"/>
      <w:divBdr>
        <w:top w:val="none" w:sz="0" w:space="0" w:color="auto"/>
        <w:left w:val="none" w:sz="0" w:space="0" w:color="auto"/>
        <w:bottom w:val="none" w:sz="0" w:space="0" w:color="auto"/>
        <w:right w:val="none" w:sz="0" w:space="0" w:color="auto"/>
      </w:divBdr>
    </w:div>
    <w:div w:id="966739163">
      <w:bodyDiv w:val="1"/>
      <w:marLeft w:val="0"/>
      <w:marRight w:val="0"/>
      <w:marTop w:val="0"/>
      <w:marBottom w:val="0"/>
      <w:divBdr>
        <w:top w:val="none" w:sz="0" w:space="0" w:color="auto"/>
        <w:left w:val="none" w:sz="0" w:space="0" w:color="auto"/>
        <w:bottom w:val="none" w:sz="0" w:space="0" w:color="auto"/>
        <w:right w:val="none" w:sz="0" w:space="0" w:color="auto"/>
      </w:divBdr>
    </w:div>
    <w:div w:id="995376468">
      <w:bodyDiv w:val="1"/>
      <w:marLeft w:val="0"/>
      <w:marRight w:val="0"/>
      <w:marTop w:val="0"/>
      <w:marBottom w:val="0"/>
      <w:divBdr>
        <w:top w:val="none" w:sz="0" w:space="0" w:color="auto"/>
        <w:left w:val="none" w:sz="0" w:space="0" w:color="auto"/>
        <w:bottom w:val="none" w:sz="0" w:space="0" w:color="auto"/>
        <w:right w:val="none" w:sz="0" w:space="0" w:color="auto"/>
      </w:divBdr>
    </w:div>
    <w:div w:id="1002049113">
      <w:bodyDiv w:val="1"/>
      <w:marLeft w:val="0"/>
      <w:marRight w:val="0"/>
      <w:marTop w:val="0"/>
      <w:marBottom w:val="0"/>
      <w:divBdr>
        <w:top w:val="none" w:sz="0" w:space="0" w:color="auto"/>
        <w:left w:val="none" w:sz="0" w:space="0" w:color="auto"/>
        <w:bottom w:val="none" w:sz="0" w:space="0" w:color="auto"/>
        <w:right w:val="none" w:sz="0" w:space="0" w:color="auto"/>
      </w:divBdr>
    </w:div>
    <w:div w:id="1060248393">
      <w:bodyDiv w:val="1"/>
      <w:marLeft w:val="0"/>
      <w:marRight w:val="0"/>
      <w:marTop w:val="0"/>
      <w:marBottom w:val="0"/>
      <w:divBdr>
        <w:top w:val="none" w:sz="0" w:space="0" w:color="auto"/>
        <w:left w:val="none" w:sz="0" w:space="0" w:color="auto"/>
        <w:bottom w:val="none" w:sz="0" w:space="0" w:color="auto"/>
        <w:right w:val="none" w:sz="0" w:space="0" w:color="auto"/>
      </w:divBdr>
    </w:div>
    <w:div w:id="1266767209">
      <w:bodyDiv w:val="1"/>
      <w:marLeft w:val="0"/>
      <w:marRight w:val="0"/>
      <w:marTop w:val="0"/>
      <w:marBottom w:val="0"/>
      <w:divBdr>
        <w:top w:val="none" w:sz="0" w:space="0" w:color="auto"/>
        <w:left w:val="none" w:sz="0" w:space="0" w:color="auto"/>
        <w:bottom w:val="none" w:sz="0" w:space="0" w:color="auto"/>
        <w:right w:val="none" w:sz="0" w:space="0" w:color="auto"/>
      </w:divBdr>
    </w:div>
    <w:div w:id="1405447358">
      <w:bodyDiv w:val="1"/>
      <w:marLeft w:val="0"/>
      <w:marRight w:val="0"/>
      <w:marTop w:val="0"/>
      <w:marBottom w:val="0"/>
      <w:divBdr>
        <w:top w:val="none" w:sz="0" w:space="0" w:color="auto"/>
        <w:left w:val="none" w:sz="0" w:space="0" w:color="auto"/>
        <w:bottom w:val="none" w:sz="0" w:space="0" w:color="auto"/>
        <w:right w:val="none" w:sz="0" w:space="0" w:color="auto"/>
      </w:divBdr>
    </w:div>
    <w:div w:id="1447502158">
      <w:bodyDiv w:val="1"/>
      <w:marLeft w:val="0"/>
      <w:marRight w:val="0"/>
      <w:marTop w:val="0"/>
      <w:marBottom w:val="0"/>
      <w:divBdr>
        <w:top w:val="none" w:sz="0" w:space="0" w:color="auto"/>
        <w:left w:val="none" w:sz="0" w:space="0" w:color="auto"/>
        <w:bottom w:val="none" w:sz="0" w:space="0" w:color="auto"/>
        <w:right w:val="none" w:sz="0" w:space="0" w:color="auto"/>
      </w:divBdr>
    </w:div>
    <w:div w:id="1489438777">
      <w:bodyDiv w:val="1"/>
      <w:marLeft w:val="0"/>
      <w:marRight w:val="0"/>
      <w:marTop w:val="0"/>
      <w:marBottom w:val="0"/>
      <w:divBdr>
        <w:top w:val="none" w:sz="0" w:space="0" w:color="auto"/>
        <w:left w:val="none" w:sz="0" w:space="0" w:color="auto"/>
        <w:bottom w:val="none" w:sz="0" w:space="0" w:color="auto"/>
        <w:right w:val="none" w:sz="0" w:space="0" w:color="auto"/>
      </w:divBdr>
      <w:divsChild>
        <w:div w:id="388190061">
          <w:marLeft w:val="547"/>
          <w:marRight w:val="0"/>
          <w:marTop w:val="134"/>
          <w:marBottom w:val="0"/>
          <w:divBdr>
            <w:top w:val="none" w:sz="0" w:space="0" w:color="auto"/>
            <w:left w:val="none" w:sz="0" w:space="0" w:color="auto"/>
            <w:bottom w:val="none" w:sz="0" w:space="0" w:color="auto"/>
            <w:right w:val="none" w:sz="0" w:space="0" w:color="auto"/>
          </w:divBdr>
        </w:div>
        <w:div w:id="845559897">
          <w:marLeft w:val="547"/>
          <w:marRight w:val="0"/>
          <w:marTop w:val="134"/>
          <w:marBottom w:val="0"/>
          <w:divBdr>
            <w:top w:val="none" w:sz="0" w:space="0" w:color="auto"/>
            <w:left w:val="none" w:sz="0" w:space="0" w:color="auto"/>
            <w:bottom w:val="none" w:sz="0" w:space="0" w:color="auto"/>
            <w:right w:val="none" w:sz="0" w:space="0" w:color="auto"/>
          </w:divBdr>
        </w:div>
        <w:div w:id="1705247990">
          <w:marLeft w:val="547"/>
          <w:marRight w:val="0"/>
          <w:marTop w:val="134"/>
          <w:marBottom w:val="0"/>
          <w:divBdr>
            <w:top w:val="none" w:sz="0" w:space="0" w:color="auto"/>
            <w:left w:val="none" w:sz="0" w:space="0" w:color="auto"/>
            <w:bottom w:val="none" w:sz="0" w:space="0" w:color="auto"/>
            <w:right w:val="none" w:sz="0" w:space="0" w:color="auto"/>
          </w:divBdr>
        </w:div>
      </w:divsChild>
    </w:div>
    <w:div w:id="1603107336">
      <w:bodyDiv w:val="1"/>
      <w:marLeft w:val="0"/>
      <w:marRight w:val="0"/>
      <w:marTop w:val="0"/>
      <w:marBottom w:val="0"/>
      <w:divBdr>
        <w:top w:val="none" w:sz="0" w:space="0" w:color="auto"/>
        <w:left w:val="none" w:sz="0" w:space="0" w:color="auto"/>
        <w:bottom w:val="none" w:sz="0" w:space="0" w:color="auto"/>
        <w:right w:val="none" w:sz="0" w:space="0" w:color="auto"/>
      </w:divBdr>
    </w:div>
    <w:div w:id="1967467500">
      <w:bodyDiv w:val="1"/>
      <w:marLeft w:val="0"/>
      <w:marRight w:val="0"/>
      <w:marTop w:val="0"/>
      <w:marBottom w:val="0"/>
      <w:divBdr>
        <w:top w:val="none" w:sz="0" w:space="0" w:color="auto"/>
        <w:left w:val="none" w:sz="0" w:space="0" w:color="auto"/>
        <w:bottom w:val="none" w:sz="0" w:space="0" w:color="auto"/>
        <w:right w:val="none" w:sz="0" w:space="0" w:color="auto"/>
      </w:divBdr>
    </w:div>
    <w:div w:id="2059427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c.europa.eu/environment/industry/stationary/ied/legislation.htm" TargetMode="External"/><Relationship Id="rId13" Type="http://schemas.openxmlformats.org/officeDocument/2006/relationships/header" Target="header1.xml"/><Relationship Id="rId18" Type="http://schemas.openxmlformats.org/officeDocument/2006/relationships/image" Target="media/image3.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etextra@pec.it" TargetMode="External"/><Relationship Id="rId17" Type="http://schemas.openxmlformats.org/officeDocument/2006/relationships/hyperlink" Target="https://www.arpa.piemonte.it/media/1553" TargetMode="Externa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ippcb.jrc.ec.europa.eu/referenc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eippcb.jrc.ec.europa.eu/referenc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eippcb.jrc.ec.europa.eu/reference/"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9A3FAC-D194-4294-9B7E-FB2B3F5C66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42</Pages>
  <Words>10700</Words>
  <Characters>60995</Characters>
  <Application>Microsoft Office Word</Application>
  <DocSecurity>0</DocSecurity>
  <Lines>508</Lines>
  <Paragraphs>143</Paragraphs>
  <ScaleCrop>false</ScaleCrop>
  <HeadingPairs>
    <vt:vector size="2" baseType="variant">
      <vt:variant>
        <vt:lpstr>Titolo</vt:lpstr>
      </vt:variant>
      <vt:variant>
        <vt:i4>1</vt:i4>
      </vt:variant>
    </vt:vector>
  </HeadingPairs>
  <TitlesOfParts>
    <vt:vector size="1" baseType="lpstr">
      <vt:lpstr> </vt:lpstr>
    </vt:vector>
  </TitlesOfParts>
  <Company>Provincia di Vercelli</Company>
  <LinksUpToDate>false</LinksUpToDate>
  <CharactersWithSpaces>71552</CharactersWithSpaces>
  <SharedDoc>false</SharedDoc>
  <HLinks>
    <vt:vector size="42" baseType="variant">
      <vt:variant>
        <vt:i4>2490406</vt:i4>
      </vt:variant>
      <vt:variant>
        <vt:i4>18</vt:i4>
      </vt:variant>
      <vt:variant>
        <vt:i4>0</vt:i4>
      </vt:variant>
      <vt:variant>
        <vt:i4>5</vt:i4>
      </vt:variant>
      <vt:variant>
        <vt:lpwstr>https://www.arpa.piemonte.it/scheda-informativa/controlli-sulle-emissioni-atmosfera</vt:lpwstr>
      </vt:variant>
      <vt:variant>
        <vt:lpwstr/>
      </vt:variant>
      <vt:variant>
        <vt:i4>6488096</vt:i4>
      </vt:variant>
      <vt:variant>
        <vt:i4>15</vt:i4>
      </vt:variant>
      <vt:variant>
        <vt:i4>0</vt:i4>
      </vt:variant>
      <vt:variant>
        <vt:i4>5</vt:i4>
      </vt:variant>
      <vt:variant>
        <vt:lpwstr>https://www.arpa.piemonte.it/media/1553</vt:lpwstr>
      </vt:variant>
      <vt:variant>
        <vt:lpwstr/>
      </vt:variant>
      <vt:variant>
        <vt:i4>917541</vt:i4>
      </vt:variant>
      <vt:variant>
        <vt:i4>12</vt:i4>
      </vt:variant>
      <vt:variant>
        <vt:i4>0</vt:i4>
      </vt:variant>
      <vt:variant>
        <vt:i4>5</vt:i4>
      </vt:variant>
      <vt:variant>
        <vt:lpwstr>mailto:metextra@pec.it</vt:lpwstr>
      </vt:variant>
      <vt:variant>
        <vt:lpwstr/>
      </vt:variant>
      <vt:variant>
        <vt:i4>1900551</vt:i4>
      </vt:variant>
      <vt:variant>
        <vt:i4>9</vt:i4>
      </vt:variant>
      <vt:variant>
        <vt:i4>0</vt:i4>
      </vt:variant>
      <vt:variant>
        <vt:i4>5</vt:i4>
      </vt:variant>
      <vt:variant>
        <vt:lpwstr>http://eippcb.jrc.ec.europa.eu/reference/</vt:lpwstr>
      </vt:variant>
      <vt:variant>
        <vt:lpwstr/>
      </vt:variant>
      <vt:variant>
        <vt:i4>1900551</vt:i4>
      </vt:variant>
      <vt:variant>
        <vt:i4>6</vt:i4>
      </vt:variant>
      <vt:variant>
        <vt:i4>0</vt:i4>
      </vt:variant>
      <vt:variant>
        <vt:i4>5</vt:i4>
      </vt:variant>
      <vt:variant>
        <vt:lpwstr>http://eippcb.jrc.ec.europa.eu/reference/</vt:lpwstr>
      </vt:variant>
      <vt:variant>
        <vt:lpwstr/>
      </vt:variant>
      <vt:variant>
        <vt:i4>1900551</vt:i4>
      </vt:variant>
      <vt:variant>
        <vt:i4>3</vt:i4>
      </vt:variant>
      <vt:variant>
        <vt:i4>0</vt:i4>
      </vt:variant>
      <vt:variant>
        <vt:i4>5</vt:i4>
      </vt:variant>
      <vt:variant>
        <vt:lpwstr>http://eippcb.jrc.ec.europa.eu/reference/</vt:lpwstr>
      </vt:variant>
      <vt:variant>
        <vt:lpwstr/>
      </vt:variant>
      <vt:variant>
        <vt:i4>2097255</vt:i4>
      </vt:variant>
      <vt:variant>
        <vt:i4>0</vt:i4>
      </vt:variant>
      <vt:variant>
        <vt:i4>0</vt:i4>
      </vt:variant>
      <vt:variant>
        <vt:i4>5</vt:i4>
      </vt:variant>
      <vt:variant>
        <vt:lpwstr>http://ec.europa.eu/environment/industry/stationary/ied/legislation.htm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bonato</dc:creator>
  <cp:keywords/>
  <cp:lastModifiedBy>roberta gabotto</cp:lastModifiedBy>
  <cp:revision>5</cp:revision>
  <cp:lastPrinted>2024-11-15T09:21:00Z</cp:lastPrinted>
  <dcterms:created xsi:type="dcterms:W3CDTF">2025-05-23T12:43:00Z</dcterms:created>
  <dcterms:modified xsi:type="dcterms:W3CDTF">2025-07-29T07:25:00Z</dcterms:modified>
</cp:coreProperties>
</file>